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53D94" w14:textId="77777777" w:rsidR="00C91F3D" w:rsidRPr="002474CB" w:rsidRDefault="00C91F3D">
      <w:pPr>
        <w:spacing w:before="9" w:after="0" w:line="130" w:lineRule="exact"/>
        <w:rPr>
          <w:sz w:val="13"/>
          <w:szCs w:val="13"/>
        </w:rPr>
      </w:pPr>
    </w:p>
    <w:p w14:paraId="5AC805AB" w14:textId="77777777" w:rsidR="00C91F3D" w:rsidRPr="002474CB" w:rsidRDefault="00C91F3D">
      <w:pPr>
        <w:spacing w:after="0" w:line="200" w:lineRule="exact"/>
        <w:rPr>
          <w:sz w:val="20"/>
          <w:szCs w:val="20"/>
        </w:rPr>
      </w:pPr>
    </w:p>
    <w:p w14:paraId="468E6616" w14:textId="77777777" w:rsidR="00C91F3D" w:rsidRPr="002474CB" w:rsidRDefault="00796BFC" w:rsidP="00BC69A1">
      <w:pPr>
        <w:spacing w:before="2" w:after="0" w:line="240" w:lineRule="auto"/>
        <w:ind w:right="13"/>
        <w:rPr>
          <w:rFonts w:eastAsia="Times New Roman" w:cs="Times New Roman"/>
          <w:sz w:val="44"/>
          <w:szCs w:val="44"/>
        </w:rPr>
      </w:pPr>
      <w:r>
        <w:rPr>
          <w:rFonts w:eastAsia="Times New Roman" w:cs="Times New Roman"/>
          <w:b/>
          <w:bCs/>
          <w:w w:val="99"/>
          <w:sz w:val="44"/>
          <w:szCs w:val="44"/>
        </w:rPr>
        <w:t>OOS</w:t>
      </w:r>
    </w:p>
    <w:p w14:paraId="5FEF2239" w14:textId="77777777" w:rsidR="00C91F3D" w:rsidRPr="002474CB" w:rsidRDefault="00C91F3D" w:rsidP="00BC69A1">
      <w:pPr>
        <w:spacing w:before="1" w:after="0" w:line="120" w:lineRule="exact"/>
        <w:ind w:right="13"/>
        <w:rPr>
          <w:sz w:val="12"/>
          <w:szCs w:val="12"/>
        </w:rPr>
      </w:pPr>
    </w:p>
    <w:p w14:paraId="7400C271" w14:textId="77777777" w:rsidR="00C91F3D" w:rsidRPr="002474CB" w:rsidRDefault="00796BFC" w:rsidP="00BC69A1">
      <w:pPr>
        <w:spacing w:after="0" w:line="240" w:lineRule="auto"/>
        <w:ind w:right="13"/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b/>
          <w:bCs/>
          <w:sz w:val="36"/>
          <w:szCs w:val="36"/>
        </w:rPr>
        <w:t>Information on Occupational Overuse Syndrome</w:t>
      </w:r>
    </w:p>
    <w:p w14:paraId="5C304BCE" w14:textId="77777777" w:rsidR="00C91F3D" w:rsidRPr="002474CB" w:rsidRDefault="00C91F3D">
      <w:pPr>
        <w:spacing w:before="5" w:after="0" w:line="110" w:lineRule="exact"/>
        <w:rPr>
          <w:sz w:val="11"/>
          <w:szCs w:val="11"/>
        </w:rPr>
      </w:pPr>
    </w:p>
    <w:p w14:paraId="43D90743" w14:textId="77777777" w:rsidR="00C91F3D" w:rsidRPr="002474CB" w:rsidRDefault="00C91F3D">
      <w:pPr>
        <w:spacing w:after="0" w:line="200" w:lineRule="exact"/>
        <w:rPr>
          <w:sz w:val="20"/>
          <w:szCs w:val="20"/>
        </w:rPr>
      </w:pPr>
    </w:p>
    <w:p w14:paraId="77F85E9E" w14:textId="77777777" w:rsidR="00796BFC" w:rsidRPr="00663515" w:rsidRDefault="00796BFC" w:rsidP="00796BFC">
      <w:pPr>
        <w:rPr>
          <w:color w:val="404040" w:themeColor="text1" w:themeTint="BF"/>
          <w:sz w:val="28"/>
          <w:szCs w:val="28"/>
        </w:rPr>
      </w:pPr>
      <w:bookmarkStart w:id="0" w:name="1"/>
      <w:r w:rsidRPr="00663515">
        <w:rPr>
          <w:rStyle w:val="subheading"/>
          <w:b/>
          <w:bCs/>
          <w:color w:val="404040" w:themeColor="text1" w:themeTint="BF"/>
          <w:sz w:val="28"/>
          <w:szCs w:val="28"/>
        </w:rPr>
        <w:t>What is OOS?</w:t>
      </w:r>
      <w:bookmarkEnd w:id="0"/>
    </w:p>
    <w:p w14:paraId="0E52C5F8" w14:textId="77777777" w:rsidR="00796BFC" w:rsidRPr="00796BFC" w:rsidRDefault="00796BFC" w:rsidP="00796BFC">
      <w:pPr>
        <w:rPr>
          <w:szCs w:val="24"/>
        </w:rPr>
      </w:pPr>
      <w:r w:rsidRPr="00796BFC">
        <w:rPr>
          <w:szCs w:val="24"/>
        </w:rPr>
        <w:t>Occupational Overuse Syndrome (OOS), also known as Repetitive Strain Injury (RSI), is a term used for conditions that are characterised by persistent pain or discomfort in muscles, tendons and other soft tissue.</w:t>
      </w:r>
    </w:p>
    <w:p w14:paraId="1881643B" w14:textId="77777777" w:rsidR="00796BFC" w:rsidRPr="00796BFC" w:rsidRDefault="00796BFC" w:rsidP="00796BFC">
      <w:pPr>
        <w:rPr>
          <w:szCs w:val="24"/>
        </w:rPr>
      </w:pPr>
      <w:r w:rsidRPr="00796BFC">
        <w:rPr>
          <w:szCs w:val="24"/>
        </w:rPr>
        <w:t>Conditions resulting from OOS can include:</w:t>
      </w:r>
    </w:p>
    <w:p w14:paraId="36EEFA8F" w14:textId="77777777" w:rsidR="00796BFC" w:rsidRPr="00796BFC" w:rsidRDefault="00796BFC" w:rsidP="00796BFC">
      <w:pPr>
        <w:pStyle w:val="ListParagraph"/>
        <w:numPr>
          <w:ilvl w:val="0"/>
          <w:numId w:val="9"/>
        </w:numPr>
        <w:rPr>
          <w:szCs w:val="24"/>
        </w:rPr>
      </w:pPr>
      <w:r w:rsidRPr="00796BFC">
        <w:rPr>
          <w:szCs w:val="24"/>
        </w:rPr>
        <w:t xml:space="preserve">Carpal Tunnel Syndrome – occurs when the median nerve, which runs from the forearm into the hand, becomes pressed or squeezed at the wrist. This causes numbness and tingling in the fingers and hand. </w:t>
      </w:r>
    </w:p>
    <w:p w14:paraId="090F1299" w14:textId="77777777" w:rsidR="00796BFC" w:rsidRPr="00796BFC" w:rsidRDefault="00796BFC" w:rsidP="00796BFC">
      <w:pPr>
        <w:pStyle w:val="ListParagraph"/>
        <w:numPr>
          <w:ilvl w:val="0"/>
          <w:numId w:val="9"/>
        </w:numPr>
        <w:rPr>
          <w:szCs w:val="24"/>
        </w:rPr>
      </w:pPr>
      <w:r w:rsidRPr="00796BFC">
        <w:rPr>
          <w:szCs w:val="24"/>
        </w:rPr>
        <w:t xml:space="preserve">Tenosynovitis - is the swelling of tendons which causes pain mainly in the hands and wrists. </w:t>
      </w:r>
    </w:p>
    <w:p w14:paraId="22493879" w14:textId="77777777" w:rsidR="00796BFC" w:rsidRPr="00796BFC" w:rsidRDefault="00796BFC" w:rsidP="00796BFC">
      <w:pPr>
        <w:pStyle w:val="ListParagraph"/>
        <w:numPr>
          <w:ilvl w:val="0"/>
          <w:numId w:val="9"/>
        </w:numPr>
        <w:rPr>
          <w:szCs w:val="24"/>
        </w:rPr>
      </w:pPr>
      <w:r w:rsidRPr="00796BFC">
        <w:rPr>
          <w:szCs w:val="24"/>
        </w:rPr>
        <w:t xml:space="preserve">Epicondylitis - condition where the elbow becomes painful and tender. </w:t>
      </w:r>
    </w:p>
    <w:p w14:paraId="6E0838F8" w14:textId="77777777" w:rsidR="00796BFC" w:rsidRPr="00796BFC" w:rsidRDefault="00796BFC" w:rsidP="00796BFC">
      <w:pPr>
        <w:rPr>
          <w:sz w:val="28"/>
          <w:szCs w:val="28"/>
        </w:rPr>
      </w:pPr>
      <w:r w:rsidRPr="00796BFC">
        <w:rPr>
          <w:szCs w:val="24"/>
        </w:rPr>
        <w:br/>
      </w:r>
      <w:bookmarkStart w:id="1" w:name="2"/>
      <w:r w:rsidRPr="00663515">
        <w:rPr>
          <w:rStyle w:val="subheading"/>
          <w:b/>
          <w:bCs/>
          <w:color w:val="404040" w:themeColor="text1" w:themeTint="BF"/>
          <w:sz w:val="28"/>
          <w:szCs w:val="28"/>
        </w:rPr>
        <w:t>What causes OOS?</w:t>
      </w:r>
      <w:bookmarkEnd w:id="1"/>
      <w:r w:rsidRPr="00663515">
        <w:rPr>
          <w:color w:val="404040" w:themeColor="text1" w:themeTint="BF"/>
          <w:sz w:val="28"/>
          <w:szCs w:val="28"/>
        </w:rPr>
        <w:t xml:space="preserve"> </w:t>
      </w:r>
    </w:p>
    <w:p w14:paraId="4C7E7914" w14:textId="77777777" w:rsidR="00796BFC" w:rsidRPr="00796BFC" w:rsidRDefault="00796BFC" w:rsidP="00796BFC">
      <w:pPr>
        <w:rPr>
          <w:szCs w:val="24"/>
        </w:rPr>
      </w:pPr>
      <w:r w:rsidRPr="00796BFC">
        <w:rPr>
          <w:szCs w:val="24"/>
        </w:rPr>
        <w:t>OOS is generally an occupational-related condition, usually caused by mixture of poor ergonomics, repetitive motion, stress and poor posture.</w:t>
      </w:r>
    </w:p>
    <w:p w14:paraId="2AF7DF31" w14:textId="77777777" w:rsidR="00796BFC" w:rsidRPr="00796BFC" w:rsidRDefault="00796BFC" w:rsidP="00796BFC">
      <w:pPr>
        <w:rPr>
          <w:szCs w:val="24"/>
        </w:rPr>
      </w:pPr>
      <w:r w:rsidRPr="00796BFC">
        <w:rPr>
          <w:szCs w:val="24"/>
        </w:rPr>
        <w:t>Common causes include:</w:t>
      </w:r>
    </w:p>
    <w:p w14:paraId="023A1600" w14:textId="762A293D" w:rsidR="00796BFC" w:rsidRPr="00796BFC" w:rsidRDefault="00796BFC" w:rsidP="00796BFC">
      <w:pPr>
        <w:pStyle w:val="ListParagraph"/>
        <w:numPr>
          <w:ilvl w:val="0"/>
          <w:numId w:val="10"/>
        </w:numPr>
        <w:rPr>
          <w:szCs w:val="24"/>
        </w:rPr>
      </w:pPr>
      <w:r w:rsidRPr="00796BFC">
        <w:rPr>
          <w:szCs w:val="24"/>
        </w:rPr>
        <w:t>Using work</w:t>
      </w:r>
      <w:r w:rsidR="00941D19">
        <w:rPr>
          <w:szCs w:val="24"/>
        </w:rPr>
        <w:t xml:space="preserve"> </w:t>
      </w:r>
      <w:r w:rsidRPr="00796BFC">
        <w:rPr>
          <w:szCs w:val="24"/>
        </w:rPr>
        <w:t>benches that are too high or too low, this puts your body in awkward positions for long lengths of time</w:t>
      </w:r>
      <w:r w:rsidR="00941D19">
        <w:rPr>
          <w:szCs w:val="24"/>
        </w:rPr>
        <w:t>.</w:t>
      </w:r>
    </w:p>
    <w:p w14:paraId="096A9E26" w14:textId="6BFAE2A0" w:rsidR="00796BFC" w:rsidRPr="00796BFC" w:rsidRDefault="00796BFC" w:rsidP="00796BFC">
      <w:pPr>
        <w:pStyle w:val="ListParagraph"/>
        <w:numPr>
          <w:ilvl w:val="0"/>
          <w:numId w:val="10"/>
        </w:numPr>
        <w:rPr>
          <w:szCs w:val="24"/>
        </w:rPr>
      </w:pPr>
      <w:r w:rsidRPr="00796BFC">
        <w:rPr>
          <w:szCs w:val="24"/>
        </w:rPr>
        <w:t>Badly designed tools which require excessive force to use</w:t>
      </w:r>
      <w:r w:rsidR="00941D19">
        <w:rPr>
          <w:szCs w:val="24"/>
        </w:rPr>
        <w:t>.</w:t>
      </w:r>
    </w:p>
    <w:p w14:paraId="5A41C85C" w14:textId="3B2D5754" w:rsidR="00796BFC" w:rsidRPr="00796BFC" w:rsidRDefault="00796BFC" w:rsidP="00796BFC">
      <w:pPr>
        <w:pStyle w:val="ListParagraph"/>
        <w:numPr>
          <w:ilvl w:val="0"/>
          <w:numId w:val="10"/>
        </w:numPr>
        <w:rPr>
          <w:szCs w:val="24"/>
        </w:rPr>
      </w:pPr>
      <w:r w:rsidRPr="00796BFC">
        <w:rPr>
          <w:szCs w:val="24"/>
        </w:rPr>
        <w:t xml:space="preserve">Poor </w:t>
      </w:r>
      <w:r w:rsidR="00941D19" w:rsidRPr="00796BFC">
        <w:rPr>
          <w:szCs w:val="24"/>
        </w:rPr>
        <w:t>workstation</w:t>
      </w:r>
      <w:r w:rsidRPr="00796BFC">
        <w:rPr>
          <w:szCs w:val="24"/>
        </w:rPr>
        <w:t xml:space="preserve"> layout</w:t>
      </w:r>
      <w:r w:rsidR="00941D19">
        <w:rPr>
          <w:szCs w:val="24"/>
        </w:rPr>
        <w:t>.</w:t>
      </w:r>
    </w:p>
    <w:p w14:paraId="28B056DE" w14:textId="0F76BA25" w:rsidR="00663515" w:rsidRDefault="00796BFC" w:rsidP="00796BFC">
      <w:pPr>
        <w:pStyle w:val="ListParagraph"/>
        <w:numPr>
          <w:ilvl w:val="0"/>
          <w:numId w:val="10"/>
        </w:numPr>
        <w:rPr>
          <w:szCs w:val="24"/>
        </w:rPr>
      </w:pPr>
      <w:r w:rsidRPr="00796BFC">
        <w:rPr>
          <w:szCs w:val="24"/>
        </w:rPr>
        <w:t>Twisting or stretching to perform repetitive tasks</w:t>
      </w:r>
      <w:r w:rsidR="00941D19">
        <w:rPr>
          <w:szCs w:val="24"/>
        </w:rPr>
        <w:t>.</w:t>
      </w:r>
    </w:p>
    <w:p w14:paraId="10014AF5" w14:textId="77777777" w:rsidR="00796BFC" w:rsidRPr="00663515" w:rsidRDefault="00663515" w:rsidP="00663515">
      <w:pPr>
        <w:pStyle w:val="ListParagraph"/>
        <w:numPr>
          <w:ilvl w:val="0"/>
          <w:numId w:val="10"/>
        </w:numPr>
        <w:rPr>
          <w:szCs w:val="24"/>
        </w:rPr>
      </w:pPr>
      <w:r w:rsidRPr="00796BFC">
        <w:rPr>
          <w:szCs w:val="24"/>
        </w:rPr>
        <w:t xml:space="preserve">Continual use of computer </w:t>
      </w:r>
      <w:r>
        <w:rPr>
          <w:szCs w:val="24"/>
        </w:rPr>
        <w:t>keyboards and mouse components</w:t>
      </w:r>
      <w:r w:rsidR="00796BFC" w:rsidRPr="00663515">
        <w:rPr>
          <w:szCs w:val="24"/>
        </w:rPr>
        <w:t xml:space="preserve">. </w:t>
      </w:r>
    </w:p>
    <w:p w14:paraId="1CA55759" w14:textId="77777777" w:rsidR="00796BFC" w:rsidRPr="00796BFC" w:rsidRDefault="00796BFC" w:rsidP="00796BFC">
      <w:pPr>
        <w:rPr>
          <w:szCs w:val="24"/>
        </w:rPr>
      </w:pPr>
      <w:r w:rsidRPr="00796BFC">
        <w:rPr>
          <w:szCs w:val="24"/>
        </w:rPr>
        <w:t xml:space="preserve">According to the Australian </w:t>
      </w:r>
      <w:r w:rsidR="00663515">
        <w:rPr>
          <w:szCs w:val="24"/>
        </w:rPr>
        <w:t>safety data</w:t>
      </w:r>
      <w:r w:rsidRPr="00796BFC">
        <w:rPr>
          <w:szCs w:val="24"/>
        </w:rPr>
        <w:t>, the occupations most at risk for suffering from OOS are:</w:t>
      </w:r>
    </w:p>
    <w:p w14:paraId="0E14A99B" w14:textId="36F08028" w:rsidR="00796BFC" w:rsidRPr="00796BFC" w:rsidRDefault="00796BFC" w:rsidP="00796BFC">
      <w:pPr>
        <w:pStyle w:val="ListParagraph"/>
        <w:numPr>
          <w:ilvl w:val="0"/>
          <w:numId w:val="11"/>
        </w:numPr>
        <w:rPr>
          <w:szCs w:val="24"/>
        </w:rPr>
      </w:pPr>
      <w:r w:rsidRPr="00796BFC">
        <w:rPr>
          <w:szCs w:val="24"/>
        </w:rPr>
        <w:t>Process work (assembly line, sorting, packing and press operation)</w:t>
      </w:r>
      <w:r w:rsidR="00941D19">
        <w:rPr>
          <w:szCs w:val="24"/>
        </w:rPr>
        <w:t>.</w:t>
      </w:r>
      <w:r w:rsidRPr="00796BFC">
        <w:rPr>
          <w:szCs w:val="24"/>
        </w:rPr>
        <w:t xml:space="preserve"> </w:t>
      </w:r>
    </w:p>
    <w:p w14:paraId="49BB6298" w14:textId="0E7F16C7" w:rsidR="00796BFC" w:rsidRPr="00796BFC" w:rsidRDefault="00796BFC" w:rsidP="00796BFC">
      <w:pPr>
        <w:pStyle w:val="ListParagraph"/>
        <w:numPr>
          <w:ilvl w:val="0"/>
          <w:numId w:val="11"/>
        </w:numPr>
        <w:rPr>
          <w:szCs w:val="24"/>
        </w:rPr>
      </w:pPr>
      <w:r w:rsidRPr="00796BFC">
        <w:rPr>
          <w:szCs w:val="24"/>
        </w:rPr>
        <w:t>Piece work (</w:t>
      </w:r>
      <w:r>
        <w:rPr>
          <w:szCs w:val="24"/>
        </w:rPr>
        <w:t>working in a fixed position on one machine</w:t>
      </w:r>
      <w:r w:rsidRPr="00796BFC">
        <w:rPr>
          <w:szCs w:val="24"/>
        </w:rPr>
        <w:t>)</w:t>
      </w:r>
      <w:r w:rsidR="00941D19">
        <w:rPr>
          <w:szCs w:val="24"/>
        </w:rPr>
        <w:t>.</w:t>
      </w:r>
    </w:p>
    <w:p w14:paraId="34C23F68" w14:textId="6A077B3A" w:rsidR="00796BFC" w:rsidRPr="00796BFC" w:rsidRDefault="00796BFC" w:rsidP="00796BFC">
      <w:pPr>
        <w:pStyle w:val="ListParagraph"/>
        <w:numPr>
          <w:ilvl w:val="0"/>
          <w:numId w:val="11"/>
        </w:numPr>
        <w:rPr>
          <w:szCs w:val="24"/>
        </w:rPr>
      </w:pPr>
      <w:r w:rsidRPr="00796BFC">
        <w:rPr>
          <w:szCs w:val="24"/>
        </w:rPr>
        <w:t>Office work (keyboard, typing, clerical work)</w:t>
      </w:r>
      <w:r w:rsidR="00941D19">
        <w:rPr>
          <w:szCs w:val="24"/>
        </w:rPr>
        <w:t>.</w:t>
      </w:r>
      <w:r w:rsidRPr="00796BFC">
        <w:rPr>
          <w:szCs w:val="24"/>
        </w:rPr>
        <w:t xml:space="preserve"> </w:t>
      </w:r>
    </w:p>
    <w:p w14:paraId="1B07389F" w14:textId="7F28D0C5" w:rsidR="00796BFC" w:rsidRPr="00796BFC" w:rsidRDefault="00796BFC" w:rsidP="00796BFC">
      <w:pPr>
        <w:pStyle w:val="ListParagraph"/>
        <w:numPr>
          <w:ilvl w:val="0"/>
          <w:numId w:val="11"/>
        </w:numPr>
        <w:rPr>
          <w:szCs w:val="24"/>
        </w:rPr>
      </w:pPr>
      <w:r w:rsidRPr="00796BFC">
        <w:rPr>
          <w:szCs w:val="24"/>
        </w:rPr>
        <w:t>Mail sorting</w:t>
      </w:r>
      <w:r w:rsidR="00941D19">
        <w:rPr>
          <w:szCs w:val="24"/>
        </w:rPr>
        <w:t>.</w:t>
      </w:r>
    </w:p>
    <w:p w14:paraId="7F13FC4E" w14:textId="3BB4F322" w:rsidR="00796BFC" w:rsidRPr="00796BFC" w:rsidRDefault="00796BFC" w:rsidP="00796BFC">
      <w:pPr>
        <w:pStyle w:val="ListParagraph"/>
        <w:numPr>
          <w:ilvl w:val="0"/>
          <w:numId w:val="11"/>
        </w:numPr>
        <w:rPr>
          <w:szCs w:val="24"/>
        </w:rPr>
      </w:pPr>
      <w:r w:rsidRPr="00796BFC">
        <w:rPr>
          <w:szCs w:val="24"/>
        </w:rPr>
        <w:t>Kitchen work</w:t>
      </w:r>
      <w:r w:rsidR="00941D19">
        <w:rPr>
          <w:szCs w:val="24"/>
        </w:rPr>
        <w:t>.</w:t>
      </w:r>
    </w:p>
    <w:p w14:paraId="3CC346A7" w14:textId="08C348EA" w:rsidR="00796BFC" w:rsidRPr="00796BFC" w:rsidRDefault="00796BFC" w:rsidP="00796BFC">
      <w:pPr>
        <w:pStyle w:val="ListParagraph"/>
        <w:numPr>
          <w:ilvl w:val="0"/>
          <w:numId w:val="11"/>
        </w:numPr>
        <w:rPr>
          <w:szCs w:val="24"/>
        </w:rPr>
      </w:pPr>
      <w:r w:rsidRPr="00796BFC">
        <w:rPr>
          <w:szCs w:val="24"/>
        </w:rPr>
        <w:t>Cleaning</w:t>
      </w:r>
      <w:r w:rsidR="00941D19">
        <w:rPr>
          <w:szCs w:val="24"/>
        </w:rPr>
        <w:t>.</w:t>
      </w:r>
    </w:p>
    <w:p w14:paraId="2A7A5A7F" w14:textId="63D7EEFE" w:rsidR="00796BFC" w:rsidRPr="00796BFC" w:rsidRDefault="00796BFC" w:rsidP="00796BFC">
      <w:pPr>
        <w:pStyle w:val="ListParagraph"/>
        <w:numPr>
          <w:ilvl w:val="0"/>
          <w:numId w:val="11"/>
        </w:numPr>
        <w:rPr>
          <w:szCs w:val="24"/>
        </w:rPr>
      </w:pPr>
      <w:r w:rsidRPr="00796BFC">
        <w:rPr>
          <w:szCs w:val="24"/>
        </w:rPr>
        <w:t>Hairdressers</w:t>
      </w:r>
      <w:r w:rsidR="00941D19">
        <w:rPr>
          <w:szCs w:val="24"/>
        </w:rPr>
        <w:t>.</w:t>
      </w:r>
    </w:p>
    <w:p w14:paraId="32EE8E35" w14:textId="64CCAB6E" w:rsidR="00796BFC" w:rsidRPr="00796BFC" w:rsidRDefault="00796BFC" w:rsidP="00796BFC">
      <w:pPr>
        <w:pStyle w:val="ListParagraph"/>
        <w:numPr>
          <w:ilvl w:val="0"/>
          <w:numId w:val="11"/>
        </w:numPr>
        <w:rPr>
          <w:szCs w:val="24"/>
        </w:rPr>
      </w:pPr>
      <w:r w:rsidRPr="00796BFC">
        <w:rPr>
          <w:szCs w:val="24"/>
        </w:rPr>
        <w:t>Musicians</w:t>
      </w:r>
      <w:r w:rsidR="00941D19">
        <w:rPr>
          <w:szCs w:val="24"/>
        </w:rPr>
        <w:t>.</w:t>
      </w:r>
    </w:p>
    <w:p w14:paraId="04D25974" w14:textId="77777777" w:rsidR="00796BFC" w:rsidRPr="00796BFC" w:rsidRDefault="00796BFC" w:rsidP="00796BFC">
      <w:pPr>
        <w:pStyle w:val="ListParagraph"/>
        <w:numPr>
          <w:ilvl w:val="0"/>
          <w:numId w:val="11"/>
        </w:numPr>
        <w:rPr>
          <w:szCs w:val="24"/>
        </w:rPr>
      </w:pPr>
      <w:r w:rsidRPr="00796BFC">
        <w:rPr>
          <w:szCs w:val="24"/>
        </w:rPr>
        <w:t xml:space="preserve">Construction workers (bricklayers, carpenters, plumbers and tilers). </w:t>
      </w:r>
    </w:p>
    <w:p w14:paraId="14BE7496" w14:textId="77777777" w:rsidR="00796BFC" w:rsidRPr="00796BFC" w:rsidRDefault="00796BFC" w:rsidP="00796BFC">
      <w:pPr>
        <w:rPr>
          <w:b/>
          <w:sz w:val="28"/>
          <w:szCs w:val="28"/>
        </w:rPr>
      </w:pPr>
      <w:bookmarkStart w:id="2" w:name="3"/>
      <w:r w:rsidRPr="00796BFC">
        <w:rPr>
          <w:b/>
          <w:sz w:val="28"/>
          <w:szCs w:val="28"/>
        </w:rPr>
        <w:lastRenderedPageBreak/>
        <w:t>What are the symptoms of OOS</w:t>
      </w:r>
      <w:bookmarkEnd w:id="2"/>
      <w:r w:rsidRPr="00796BFC">
        <w:rPr>
          <w:b/>
          <w:sz w:val="28"/>
          <w:szCs w:val="28"/>
        </w:rPr>
        <w:t>?</w:t>
      </w:r>
    </w:p>
    <w:p w14:paraId="698B4FDE" w14:textId="77777777" w:rsidR="00796BFC" w:rsidRPr="00796BFC" w:rsidRDefault="00796BFC" w:rsidP="00796BFC">
      <w:pPr>
        <w:rPr>
          <w:szCs w:val="24"/>
        </w:rPr>
      </w:pPr>
      <w:r w:rsidRPr="00796BFC">
        <w:rPr>
          <w:szCs w:val="24"/>
        </w:rPr>
        <w:t>Symptoms of OOS can include numbness, swelling, pain, stiffness, weakness or tingling in the hands, wrists, elbows, shoulders, back, neck and lower limbs.</w:t>
      </w:r>
      <w:r w:rsidR="00663515">
        <w:rPr>
          <w:szCs w:val="24"/>
        </w:rPr>
        <w:t xml:space="preserve">  </w:t>
      </w:r>
      <w:r w:rsidRPr="00796BFC">
        <w:rPr>
          <w:szCs w:val="24"/>
        </w:rPr>
        <w:t>Often discomfort brought on by a particular task will improve when it is stopped i.e. if the pain lessens or disappears over weekends or during holidays.</w:t>
      </w:r>
    </w:p>
    <w:p w14:paraId="2083EC64" w14:textId="77777777" w:rsidR="00796BFC" w:rsidRPr="00796BFC" w:rsidRDefault="00796BFC" w:rsidP="00796BFC">
      <w:pPr>
        <w:rPr>
          <w:szCs w:val="24"/>
        </w:rPr>
      </w:pPr>
      <w:r w:rsidRPr="00796BFC">
        <w:rPr>
          <w:szCs w:val="24"/>
        </w:rPr>
        <w:t>If the discomfort begins in one area but then spreads to other parts of the body – this may manifest as sore shoulders, neck pain, stiffness in the limbs and hands.</w:t>
      </w:r>
    </w:p>
    <w:p w14:paraId="00106BA9" w14:textId="77777777" w:rsidR="00796BFC" w:rsidRPr="00796BFC" w:rsidRDefault="00796BFC" w:rsidP="00796BFC">
      <w:pPr>
        <w:rPr>
          <w:szCs w:val="24"/>
        </w:rPr>
      </w:pPr>
      <w:r w:rsidRPr="00796BFC">
        <w:rPr>
          <w:szCs w:val="24"/>
        </w:rPr>
        <w:t xml:space="preserve">It is important to remember that any </w:t>
      </w:r>
      <w:r>
        <w:rPr>
          <w:szCs w:val="24"/>
        </w:rPr>
        <w:t xml:space="preserve">ongoing </w:t>
      </w:r>
      <w:r w:rsidRPr="00796BFC">
        <w:rPr>
          <w:szCs w:val="24"/>
        </w:rPr>
        <w:t>physical discomfort should be reported.</w:t>
      </w:r>
    </w:p>
    <w:p w14:paraId="10FECFC5" w14:textId="77777777" w:rsidR="00796BFC" w:rsidRPr="00663515" w:rsidRDefault="00796BFC" w:rsidP="00796BFC">
      <w:pPr>
        <w:rPr>
          <w:sz w:val="28"/>
          <w:szCs w:val="28"/>
        </w:rPr>
      </w:pPr>
      <w:bookmarkStart w:id="3" w:name="4"/>
      <w:r w:rsidRPr="00663515">
        <w:rPr>
          <w:rStyle w:val="subheading"/>
          <w:b/>
          <w:bCs/>
          <w:sz w:val="28"/>
          <w:szCs w:val="28"/>
        </w:rPr>
        <w:t>Treating OOS</w:t>
      </w:r>
      <w:bookmarkEnd w:id="3"/>
    </w:p>
    <w:p w14:paraId="1A7573D7" w14:textId="77777777" w:rsidR="00796BFC" w:rsidRPr="00796BFC" w:rsidRDefault="00796BFC" w:rsidP="00796BFC">
      <w:pPr>
        <w:rPr>
          <w:szCs w:val="24"/>
        </w:rPr>
      </w:pPr>
      <w:r w:rsidRPr="00796BFC">
        <w:rPr>
          <w:szCs w:val="24"/>
        </w:rPr>
        <w:t xml:space="preserve">The symptoms of </w:t>
      </w:r>
      <w:r>
        <w:rPr>
          <w:szCs w:val="24"/>
        </w:rPr>
        <w:t xml:space="preserve">severe </w:t>
      </w:r>
      <w:r w:rsidRPr="00796BFC">
        <w:rPr>
          <w:szCs w:val="24"/>
        </w:rPr>
        <w:t xml:space="preserve">OOS can </w:t>
      </w:r>
      <w:r>
        <w:rPr>
          <w:szCs w:val="24"/>
        </w:rPr>
        <w:t>make</w:t>
      </w:r>
      <w:r w:rsidRPr="00796BFC">
        <w:rPr>
          <w:szCs w:val="24"/>
        </w:rPr>
        <w:t xml:space="preserve"> a worker incapable of carrying out even simple tasks with restricted movement of limbs and loss of grip</w:t>
      </w:r>
      <w:r>
        <w:rPr>
          <w:szCs w:val="24"/>
        </w:rPr>
        <w:t xml:space="preserve">.  Early identification </w:t>
      </w:r>
      <w:r w:rsidRPr="00796BFC">
        <w:rPr>
          <w:szCs w:val="24"/>
        </w:rPr>
        <w:t xml:space="preserve">and treatment of OOS is </w:t>
      </w:r>
      <w:r>
        <w:rPr>
          <w:szCs w:val="24"/>
        </w:rPr>
        <w:t>important</w:t>
      </w:r>
      <w:r w:rsidRPr="00796BFC">
        <w:rPr>
          <w:szCs w:val="24"/>
        </w:rPr>
        <w:t>.</w:t>
      </w:r>
    </w:p>
    <w:p w14:paraId="26E9B3E0" w14:textId="715B04DA" w:rsidR="00796BFC" w:rsidRPr="00796BFC" w:rsidRDefault="00796BFC" w:rsidP="00796BFC">
      <w:pPr>
        <w:rPr>
          <w:szCs w:val="24"/>
        </w:rPr>
      </w:pPr>
      <w:r w:rsidRPr="00796BFC">
        <w:rPr>
          <w:szCs w:val="24"/>
        </w:rPr>
        <w:t xml:space="preserve">The main treatment for OOS is resting the limb from factors </w:t>
      </w:r>
      <w:r w:rsidR="00663515">
        <w:rPr>
          <w:szCs w:val="24"/>
        </w:rPr>
        <w:t xml:space="preserve">that make the condition worse </w:t>
      </w:r>
      <w:r w:rsidRPr="00796BFC">
        <w:rPr>
          <w:szCs w:val="24"/>
        </w:rPr>
        <w:t xml:space="preserve">such as the </w:t>
      </w:r>
      <w:r w:rsidR="00941D19" w:rsidRPr="00796BFC">
        <w:rPr>
          <w:szCs w:val="24"/>
        </w:rPr>
        <w:t>task</w:t>
      </w:r>
      <w:r w:rsidRPr="00796BFC">
        <w:rPr>
          <w:szCs w:val="24"/>
        </w:rPr>
        <w:t xml:space="preserve"> that caused the injury and any other related duties.</w:t>
      </w:r>
    </w:p>
    <w:p w14:paraId="6EA66591" w14:textId="77777777" w:rsidR="00796BFC" w:rsidRPr="00796BFC" w:rsidRDefault="00796BFC" w:rsidP="00796BFC">
      <w:pPr>
        <w:rPr>
          <w:szCs w:val="24"/>
        </w:rPr>
      </w:pPr>
      <w:r w:rsidRPr="00796BFC">
        <w:rPr>
          <w:szCs w:val="24"/>
        </w:rPr>
        <w:t>Secondary treatments aim to help relieve existing symptoms, including:</w:t>
      </w:r>
    </w:p>
    <w:p w14:paraId="00936776" w14:textId="77777777" w:rsidR="00796BFC" w:rsidRPr="00796BFC" w:rsidRDefault="00796BFC" w:rsidP="00796BFC">
      <w:pPr>
        <w:pStyle w:val="ListParagraph"/>
        <w:numPr>
          <w:ilvl w:val="0"/>
          <w:numId w:val="12"/>
        </w:numPr>
        <w:rPr>
          <w:szCs w:val="24"/>
        </w:rPr>
      </w:pPr>
      <w:r w:rsidRPr="00796BFC">
        <w:rPr>
          <w:szCs w:val="24"/>
        </w:rPr>
        <w:t xml:space="preserve">Medication – anti-inflammatory/painkillers </w:t>
      </w:r>
    </w:p>
    <w:p w14:paraId="31F4D00B" w14:textId="77777777" w:rsidR="00796BFC" w:rsidRPr="00796BFC" w:rsidRDefault="00796BFC" w:rsidP="00796BFC">
      <w:pPr>
        <w:pStyle w:val="ListParagraph"/>
        <w:numPr>
          <w:ilvl w:val="0"/>
          <w:numId w:val="12"/>
        </w:numPr>
        <w:rPr>
          <w:szCs w:val="24"/>
        </w:rPr>
      </w:pPr>
      <w:r w:rsidRPr="00796BFC">
        <w:rPr>
          <w:szCs w:val="24"/>
        </w:rPr>
        <w:t xml:space="preserve">Physiotherapy </w:t>
      </w:r>
    </w:p>
    <w:p w14:paraId="17DDF5FD" w14:textId="77777777" w:rsidR="00796BFC" w:rsidRPr="00796BFC" w:rsidRDefault="00796BFC" w:rsidP="00796BFC">
      <w:pPr>
        <w:pStyle w:val="ListParagraph"/>
        <w:numPr>
          <w:ilvl w:val="0"/>
          <w:numId w:val="12"/>
        </w:numPr>
        <w:rPr>
          <w:szCs w:val="24"/>
        </w:rPr>
      </w:pPr>
      <w:r w:rsidRPr="00796BFC">
        <w:rPr>
          <w:szCs w:val="24"/>
        </w:rPr>
        <w:t xml:space="preserve">Massage </w:t>
      </w:r>
    </w:p>
    <w:p w14:paraId="3932AE89" w14:textId="77777777" w:rsidR="00796BFC" w:rsidRPr="00796BFC" w:rsidRDefault="00796BFC" w:rsidP="00796BFC">
      <w:pPr>
        <w:pStyle w:val="ListParagraph"/>
        <w:numPr>
          <w:ilvl w:val="0"/>
          <w:numId w:val="12"/>
        </w:numPr>
        <w:rPr>
          <w:szCs w:val="24"/>
        </w:rPr>
      </w:pPr>
      <w:r w:rsidRPr="00796BFC">
        <w:rPr>
          <w:szCs w:val="24"/>
        </w:rPr>
        <w:t xml:space="preserve">Acupuncture </w:t>
      </w:r>
    </w:p>
    <w:p w14:paraId="685E81C4" w14:textId="77777777" w:rsidR="00796BFC" w:rsidRPr="00796BFC" w:rsidRDefault="00796BFC" w:rsidP="00796BFC">
      <w:pPr>
        <w:pStyle w:val="ListParagraph"/>
        <w:numPr>
          <w:ilvl w:val="0"/>
          <w:numId w:val="12"/>
        </w:numPr>
        <w:rPr>
          <w:szCs w:val="24"/>
        </w:rPr>
      </w:pPr>
      <w:r w:rsidRPr="00796BFC">
        <w:rPr>
          <w:szCs w:val="24"/>
        </w:rPr>
        <w:t xml:space="preserve">Surgery </w:t>
      </w:r>
    </w:p>
    <w:p w14:paraId="0CA52302" w14:textId="26CC86D5" w:rsidR="00796BFC" w:rsidRPr="00796BFC" w:rsidRDefault="00796BFC" w:rsidP="00796BFC">
      <w:pPr>
        <w:rPr>
          <w:szCs w:val="24"/>
        </w:rPr>
      </w:pPr>
      <w:r w:rsidRPr="00796BFC">
        <w:rPr>
          <w:szCs w:val="24"/>
        </w:rPr>
        <w:t>Early detecti</w:t>
      </w:r>
      <w:r>
        <w:rPr>
          <w:szCs w:val="24"/>
        </w:rPr>
        <w:t xml:space="preserve">on and treatment </w:t>
      </w:r>
      <w:r w:rsidR="00941D19">
        <w:rPr>
          <w:szCs w:val="24"/>
        </w:rPr>
        <w:t>increase</w:t>
      </w:r>
      <w:r>
        <w:rPr>
          <w:szCs w:val="24"/>
        </w:rPr>
        <w:t xml:space="preserve"> the chance</w:t>
      </w:r>
      <w:r w:rsidRPr="00796BFC">
        <w:rPr>
          <w:szCs w:val="24"/>
        </w:rPr>
        <w:t xml:space="preserve"> that the condition will be reversed or symptoms eased.</w:t>
      </w:r>
    </w:p>
    <w:p w14:paraId="363CBF4C" w14:textId="77777777" w:rsidR="00796BFC" w:rsidRPr="00663515" w:rsidRDefault="00796BFC" w:rsidP="00796BFC">
      <w:pPr>
        <w:rPr>
          <w:rStyle w:val="subheading"/>
          <w:b/>
          <w:bCs/>
          <w:sz w:val="28"/>
          <w:szCs w:val="28"/>
        </w:rPr>
      </w:pPr>
      <w:bookmarkStart w:id="4" w:name="5"/>
      <w:r w:rsidRPr="00663515">
        <w:rPr>
          <w:rStyle w:val="subheading"/>
          <w:b/>
          <w:bCs/>
          <w:sz w:val="28"/>
          <w:szCs w:val="28"/>
        </w:rPr>
        <w:t>How can you prevent OOS?</w:t>
      </w:r>
      <w:bookmarkEnd w:id="4"/>
    </w:p>
    <w:p w14:paraId="53838998" w14:textId="77777777" w:rsidR="00796BFC" w:rsidRPr="00796BFC" w:rsidRDefault="00796BFC" w:rsidP="00796BFC">
      <w:pPr>
        <w:rPr>
          <w:szCs w:val="24"/>
        </w:rPr>
      </w:pPr>
      <w:r w:rsidRPr="00796BFC">
        <w:rPr>
          <w:szCs w:val="24"/>
        </w:rPr>
        <w:t xml:space="preserve">Consultation between workers and </w:t>
      </w:r>
      <w:r>
        <w:rPr>
          <w:szCs w:val="24"/>
        </w:rPr>
        <w:t xml:space="preserve">supervisors </w:t>
      </w:r>
      <w:r w:rsidRPr="00796BFC">
        <w:rPr>
          <w:szCs w:val="24"/>
        </w:rPr>
        <w:t>on job procedures and design, organisation and layout will assess any likelihood of future problems.</w:t>
      </w:r>
    </w:p>
    <w:p w14:paraId="784274E4" w14:textId="77777777" w:rsidR="00796BFC" w:rsidRPr="00796BFC" w:rsidRDefault="00796BFC" w:rsidP="00796BFC">
      <w:pPr>
        <w:rPr>
          <w:szCs w:val="24"/>
        </w:rPr>
      </w:pPr>
      <w:r w:rsidRPr="00796BFC">
        <w:rPr>
          <w:szCs w:val="24"/>
        </w:rPr>
        <w:t>Suggestions on what to look for include:</w:t>
      </w:r>
    </w:p>
    <w:p w14:paraId="288B4584" w14:textId="0B42E940" w:rsidR="00796BFC" w:rsidRPr="00796BFC" w:rsidRDefault="00796BFC" w:rsidP="00796BFC">
      <w:pPr>
        <w:pStyle w:val="ListParagraph"/>
        <w:numPr>
          <w:ilvl w:val="0"/>
          <w:numId w:val="13"/>
        </w:numPr>
        <w:rPr>
          <w:szCs w:val="24"/>
        </w:rPr>
      </w:pPr>
      <w:r w:rsidRPr="00796BFC">
        <w:rPr>
          <w:szCs w:val="24"/>
        </w:rPr>
        <w:t xml:space="preserve">Assess </w:t>
      </w:r>
      <w:r>
        <w:rPr>
          <w:szCs w:val="24"/>
        </w:rPr>
        <w:t>your work</w:t>
      </w:r>
      <w:r w:rsidRPr="00796BFC">
        <w:rPr>
          <w:szCs w:val="24"/>
        </w:rPr>
        <w:t xml:space="preserve"> sitting or standing position</w:t>
      </w:r>
      <w:r>
        <w:rPr>
          <w:szCs w:val="24"/>
        </w:rPr>
        <w:t xml:space="preserve"> </w:t>
      </w:r>
      <w:r w:rsidRPr="00796BFC">
        <w:rPr>
          <w:szCs w:val="24"/>
        </w:rPr>
        <w:t>– good ergonomic practice should be integrated into the workplace</w:t>
      </w:r>
      <w:r w:rsidR="00941D19">
        <w:rPr>
          <w:szCs w:val="24"/>
        </w:rPr>
        <w:t>.</w:t>
      </w:r>
      <w:r w:rsidRPr="00796BFC">
        <w:rPr>
          <w:szCs w:val="24"/>
        </w:rPr>
        <w:t xml:space="preserve"> </w:t>
      </w:r>
    </w:p>
    <w:p w14:paraId="01F6A802" w14:textId="2D1B2F39" w:rsidR="00796BFC" w:rsidRPr="00796BFC" w:rsidRDefault="00796BFC" w:rsidP="00796BFC">
      <w:pPr>
        <w:pStyle w:val="ListParagraph"/>
        <w:numPr>
          <w:ilvl w:val="0"/>
          <w:numId w:val="13"/>
        </w:numPr>
        <w:rPr>
          <w:szCs w:val="24"/>
        </w:rPr>
      </w:pPr>
      <w:r w:rsidRPr="00796BFC">
        <w:rPr>
          <w:szCs w:val="24"/>
        </w:rPr>
        <w:t>Work should be organised to mix repetitive tasks with non-repetitive tasks</w:t>
      </w:r>
      <w:r w:rsidR="00941D19">
        <w:rPr>
          <w:szCs w:val="24"/>
        </w:rPr>
        <w:t>.</w:t>
      </w:r>
    </w:p>
    <w:p w14:paraId="6E97FA0A" w14:textId="4037E54C" w:rsidR="00796BFC" w:rsidRPr="00796BFC" w:rsidRDefault="00796BFC" w:rsidP="00796BFC">
      <w:pPr>
        <w:pStyle w:val="ListParagraph"/>
        <w:numPr>
          <w:ilvl w:val="0"/>
          <w:numId w:val="13"/>
        </w:numPr>
        <w:rPr>
          <w:szCs w:val="24"/>
        </w:rPr>
      </w:pPr>
      <w:r>
        <w:rPr>
          <w:szCs w:val="24"/>
        </w:rPr>
        <w:t>Have</w:t>
      </w:r>
      <w:r w:rsidRPr="00796BFC">
        <w:rPr>
          <w:szCs w:val="24"/>
        </w:rPr>
        <w:t xml:space="preserve"> short rest breaks </w:t>
      </w:r>
      <w:r>
        <w:rPr>
          <w:szCs w:val="24"/>
        </w:rPr>
        <w:t xml:space="preserve">from that activity </w:t>
      </w:r>
      <w:r w:rsidRPr="00796BFC">
        <w:rPr>
          <w:szCs w:val="24"/>
        </w:rPr>
        <w:t>every hour</w:t>
      </w:r>
      <w:r w:rsidR="00941D19">
        <w:rPr>
          <w:szCs w:val="24"/>
        </w:rPr>
        <w:t>.</w:t>
      </w:r>
    </w:p>
    <w:p w14:paraId="57603D02" w14:textId="70FCCCB4" w:rsidR="00796BFC" w:rsidRPr="00796BFC" w:rsidRDefault="00796BFC" w:rsidP="00796BFC">
      <w:pPr>
        <w:pStyle w:val="ListParagraph"/>
        <w:numPr>
          <w:ilvl w:val="0"/>
          <w:numId w:val="13"/>
        </w:numPr>
        <w:rPr>
          <w:szCs w:val="24"/>
        </w:rPr>
      </w:pPr>
      <w:r w:rsidRPr="00796BFC">
        <w:rPr>
          <w:szCs w:val="24"/>
        </w:rPr>
        <w:t xml:space="preserve">Train </w:t>
      </w:r>
      <w:r>
        <w:rPr>
          <w:szCs w:val="24"/>
        </w:rPr>
        <w:t>yourself</w:t>
      </w:r>
      <w:r w:rsidRPr="00796BFC">
        <w:rPr>
          <w:szCs w:val="24"/>
        </w:rPr>
        <w:t xml:space="preserve"> to use</w:t>
      </w:r>
      <w:r>
        <w:rPr>
          <w:szCs w:val="24"/>
        </w:rPr>
        <w:t xml:space="preserve"> gentle exercises and stretches </w:t>
      </w:r>
      <w:r w:rsidRPr="00796BFC">
        <w:rPr>
          <w:szCs w:val="24"/>
        </w:rPr>
        <w:t>to reduce muscle tension</w:t>
      </w:r>
      <w:r w:rsidR="00941D19">
        <w:rPr>
          <w:szCs w:val="24"/>
        </w:rPr>
        <w:t>.</w:t>
      </w:r>
    </w:p>
    <w:p w14:paraId="22114B5F" w14:textId="36BCEE8F" w:rsidR="00796BFC" w:rsidRPr="00796BFC" w:rsidRDefault="00796BFC" w:rsidP="00796BFC">
      <w:pPr>
        <w:pStyle w:val="ListParagraph"/>
        <w:numPr>
          <w:ilvl w:val="0"/>
          <w:numId w:val="14"/>
        </w:numPr>
        <w:rPr>
          <w:szCs w:val="24"/>
        </w:rPr>
      </w:pPr>
      <w:r w:rsidRPr="00796BFC">
        <w:rPr>
          <w:szCs w:val="24"/>
        </w:rPr>
        <w:t xml:space="preserve">Vary workload – for example if you have a lot of </w:t>
      </w:r>
      <w:r>
        <w:rPr>
          <w:szCs w:val="24"/>
        </w:rPr>
        <w:t>lifting</w:t>
      </w:r>
      <w:r w:rsidRPr="00796BFC">
        <w:rPr>
          <w:szCs w:val="24"/>
        </w:rPr>
        <w:t xml:space="preserve"> to do, try and break it up with another task or short breaks</w:t>
      </w:r>
      <w:r w:rsidR="00941D19">
        <w:rPr>
          <w:szCs w:val="24"/>
        </w:rPr>
        <w:t>.</w:t>
      </w:r>
    </w:p>
    <w:p w14:paraId="0C854698" w14:textId="1347564D" w:rsidR="00796BFC" w:rsidRPr="00796BFC" w:rsidRDefault="00796BFC" w:rsidP="00796BFC">
      <w:pPr>
        <w:pStyle w:val="ListParagraph"/>
        <w:numPr>
          <w:ilvl w:val="0"/>
          <w:numId w:val="14"/>
        </w:numPr>
        <w:rPr>
          <w:szCs w:val="24"/>
        </w:rPr>
      </w:pPr>
      <w:r>
        <w:rPr>
          <w:szCs w:val="24"/>
        </w:rPr>
        <w:t>If using a computer a lot, change to</w:t>
      </w:r>
      <w:r w:rsidRPr="00796BFC">
        <w:rPr>
          <w:szCs w:val="24"/>
        </w:rPr>
        <w:t xml:space="preserve"> an ergonomic keyboard or mouse – if the condition </w:t>
      </w:r>
      <w:r w:rsidRPr="00796BFC">
        <w:rPr>
          <w:szCs w:val="24"/>
        </w:rPr>
        <w:lastRenderedPageBreak/>
        <w:t>already exists this will not cure the problem but may help to ease the discomfort</w:t>
      </w:r>
      <w:r w:rsidR="00941D19">
        <w:rPr>
          <w:szCs w:val="24"/>
        </w:rPr>
        <w:t>.</w:t>
      </w:r>
      <w:r w:rsidRPr="00796BFC">
        <w:rPr>
          <w:szCs w:val="24"/>
        </w:rPr>
        <w:t xml:space="preserve"> </w:t>
      </w:r>
    </w:p>
    <w:p w14:paraId="6FF1E8D7" w14:textId="77777777" w:rsidR="00796BFC" w:rsidRPr="00796BFC" w:rsidRDefault="00796BFC" w:rsidP="00796BFC">
      <w:pPr>
        <w:pStyle w:val="ListParagraph"/>
        <w:numPr>
          <w:ilvl w:val="0"/>
          <w:numId w:val="14"/>
        </w:numPr>
        <w:rPr>
          <w:szCs w:val="24"/>
        </w:rPr>
      </w:pPr>
      <w:r>
        <w:rPr>
          <w:szCs w:val="24"/>
        </w:rPr>
        <w:t>Set a realistic pace to work at when doing repetitive tasks</w:t>
      </w:r>
      <w:r w:rsidRPr="00796BFC">
        <w:rPr>
          <w:szCs w:val="24"/>
        </w:rPr>
        <w:t xml:space="preserve"> </w:t>
      </w:r>
    </w:p>
    <w:p w14:paraId="2E7E8614" w14:textId="77777777" w:rsidR="00796BFC" w:rsidRPr="00796BFC" w:rsidRDefault="00796BFC" w:rsidP="00796BFC">
      <w:pPr>
        <w:rPr>
          <w:sz w:val="28"/>
          <w:szCs w:val="28"/>
        </w:rPr>
      </w:pPr>
      <w:bookmarkStart w:id="5" w:name="6"/>
      <w:r w:rsidRPr="00796BFC">
        <w:rPr>
          <w:rStyle w:val="subheading"/>
          <w:b/>
          <w:bCs/>
          <w:color w:val="333333"/>
          <w:sz w:val="28"/>
          <w:szCs w:val="28"/>
        </w:rPr>
        <w:t>Legal requirements</w:t>
      </w:r>
      <w:bookmarkEnd w:id="5"/>
    </w:p>
    <w:p w14:paraId="46EA7E6A" w14:textId="77777777" w:rsidR="00796BFC" w:rsidRPr="00796BFC" w:rsidRDefault="00796BFC" w:rsidP="00796BFC">
      <w:pPr>
        <w:rPr>
          <w:szCs w:val="24"/>
        </w:rPr>
      </w:pPr>
      <w:r w:rsidRPr="00796BFC">
        <w:rPr>
          <w:szCs w:val="24"/>
        </w:rPr>
        <w:t>All employers have a duty to provide a healthy and safe workplace for their employees, this includes:</w:t>
      </w:r>
    </w:p>
    <w:p w14:paraId="2D00777C" w14:textId="77777777" w:rsidR="00796BFC" w:rsidRPr="00663515" w:rsidRDefault="00796BFC" w:rsidP="00663515">
      <w:pPr>
        <w:pStyle w:val="ListParagraph"/>
        <w:numPr>
          <w:ilvl w:val="0"/>
          <w:numId w:val="15"/>
        </w:numPr>
        <w:rPr>
          <w:szCs w:val="24"/>
        </w:rPr>
      </w:pPr>
      <w:r w:rsidRPr="00663515">
        <w:rPr>
          <w:szCs w:val="24"/>
        </w:rPr>
        <w:t xml:space="preserve">Providing appropriately designed equipment for the job, i.e. </w:t>
      </w:r>
      <w:r w:rsidR="00663515">
        <w:rPr>
          <w:szCs w:val="24"/>
        </w:rPr>
        <w:t>appropriately sized work benches</w:t>
      </w:r>
    </w:p>
    <w:p w14:paraId="05F494C3" w14:textId="1C12D326" w:rsidR="00796BFC" w:rsidRPr="00663515" w:rsidRDefault="00796BFC" w:rsidP="00663515">
      <w:pPr>
        <w:pStyle w:val="ListParagraph"/>
        <w:numPr>
          <w:ilvl w:val="0"/>
          <w:numId w:val="15"/>
        </w:numPr>
        <w:rPr>
          <w:szCs w:val="24"/>
        </w:rPr>
      </w:pPr>
      <w:r w:rsidRPr="00663515">
        <w:rPr>
          <w:szCs w:val="24"/>
        </w:rPr>
        <w:t>Making sure employees are trained in safe work practices</w:t>
      </w:r>
      <w:r w:rsidR="00663515">
        <w:rPr>
          <w:szCs w:val="24"/>
        </w:rPr>
        <w:t xml:space="preserve">, i.e. </w:t>
      </w:r>
      <w:r w:rsidRPr="00663515">
        <w:rPr>
          <w:szCs w:val="24"/>
        </w:rPr>
        <w:t>correct posture and the use of tools</w:t>
      </w:r>
      <w:r w:rsidR="00941D19">
        <w:rPr>
          <w:szCs w:val="24"/>
        </w:rPr>
        <w:t>.</w:t>
      </w:r>
    </w:p>
    <w:p w14:paraId="12FB9F9C" w14:textId="0C00E635" w:rsidR="00796BFC" w:rsidRPr="00663515" w:rsidRDefault="00796BFC" w:rsidP="00663515">
      <w:pPr>
        <w:pStyle w:val="ListParagraph"/>
        <w:numPr>
          <w:ilvl w:val="0"/>
          <w:numId w:val="15"/>
        </w:numPr>
        <w:rPr>
          <w:szCs w:val="24"/>
        </w:rPr>
      </w:pPr>
      <w:r w:rsidRPr="00663515">
        <w:rPr>
          <w:szCs w:val="24"/>
        </w:rPr>
        <w:t>Ensuring tools used for repetitive tasks are ergonomically sound</w:t>
      </w:r>
      <w:r w:rsidR="00663515">
        <w:rPr>
          <w:szCs w:val="24"/>
        </w:rPr>
        <w:t xml:space="preserve">, </w:t>
      </w:r>
      <w:r w:rsidRPr="00663515">
        <w:rPr>
          <w:szCs w:val="24"/>
        </w:rPr>
        <w:t>i.e. com</w:t>
      </w:r>
      <w:r w:rsidR="00663515">
        <w:rPr>
          <w:szCs w:val="24"/>
        </w:rPr>
        <w:t>fortable size, weight and shape</w:t>
      </w:r>
      <w:r w:rsidR="00941D19">
        <w:rPr>
          <w:szCs w:val="24"/>
        </w:rPr>
        <w:t>.</w:t>
      </w:r>
    </w:p>
    <w:p w14:paraId="5A26E1F0" w14:textId="536013A2" w:rsidR="00796BFC" w:rsidRPr="00663515" w:rsidRDefault="00796BFC" w:rsidP="00663515">
      <w:pPr>
        <w:pStyle w:val="ListParagraph"/>
        <w:numPr>
          <w:ilvl w:val="0"/>
          <w:numId w:val="15"/>
        </w:numPr>
        <w:rPr>
          <w:szCs w:val="24"/>
        </w:rPr>
      </w:pPr>
      <w:r w:rsidRPr="00663515">
        <w:rPr>
          <w:szCs w:val="24"/>
        </w:rPr>
        <w:t>Regularly maintaining equipment</w:t>
      </w:r>
      <w:r w:rsidR="00941D19">
        <w:rPr>
          <w:szCs w:val="24"/>
        </w:rPr>
        <w:t>.</w:t>
      </w:r>
    </w:p>
    <w:p w14:paraId="20B68BDB" w14:textId="27901D7C" w:rsidR="00796BFC" w:rsidRPr="00663515" w:rsidRDefault="00796BFC" w:rsidP="00663515">
      <w:pPr>
        <w:pStyle w:val="ListParagraph"/>
        <w:numPr>
          <w:ilvl w:val="0"/>
          <w:numId w:val="15"/>
        </w:numPr>
        <w:rPr>
          <w:szCs w:val="24"/>
        </w:rPr>
      </w:pPr>
      <w:r w:rsidRPr="00663515">
        <w:rPr>
          <w:szCs w:val="24"/>
        </w:rPr>
        <w:t xml:space="preserve">Considering </w:t>
      </w:r>
      <w:r w:rsidR="00663515">
        <w:rPr>
          <w:szCs w:val="24"/>
        </w:rPr>
        <w:t>workplace health and safety</w:t>
      </w:r>
      <w:r w:rsidRPr="00663515">
        <w:rPr>
          <w:szCs w:val="24"/>
        </w:rPr>
        <w:t xml:space="preserve"> implications for any new equipment before purchase</w:t>
      </w:r>
      <w:r w:rsidR="00941D19">
        <w:rPr>
          <w:szCs w:val="24"/>
        </w:rPr>
        <w:t>.</w:t>
      </w:r>
    </w:p>
    <w:p w14:paraId="162017F8" w14:textId="7B6B6533" w:rsidR="00796BFC" w:rsidRPr="00663515" w:rsidRDefault="00796BFC" w:rsidP="00663515">
      <w:pPr>
        <w:pStyle w:val="ListParagraph"/>
        <w:numPr>
          <w:ilvl w:val="0"/>
          <w:numId w:val="15"/>
        </w:numPr>
        <w:rPr>
          <w:szCs w:val="24"/>
        </w:rPr>
      </w:pPr>
      <w:r w:rsidRPr="00663515">
        <w:rPr>
          <w:szCs w:val="24"/>
        </w:rPr>
        <w:t xml:space="preserve">Keeping a record of all </w:t>
      </w:r>
      <w:r w:rsidR="00941D19">
        <w:rPr>
          <w:szCs w:val="24"/>
        </w:rPr>
        <w:t xml:space="preserve">reported </w:t>
      </w:r>
      <w:r w:rsidR="00663515">
        <w:rPr>
          <w:szCs w:val="24"/>
        </w:rPr>
        <w:t>WH</w:t>
      </w:r>
      <w:r w:rsidRPr="00663515">
        <w:rPr>
          <w:szCs w:val="24"/>
        </w:rPr>
        <w:t xml:space="preserve">S </w:t>
      </w:r>
      <w:r w:rsidR="00663515">
        <w:rPr>
          <w:szCs w:val="24"/>
        </w:rPr>
        <w:t>incidents</w:t>
      </w:r>
      <w:r w:rsidR="00941D19">
        <w:rPr>
          <w:szCs w:val="24"/>
        </w:rPr>
        <w:t>,</w:t>
      </w:r>
      <w:r w:rsidR="00663515">
        <w:rPr>
          <w:szCs w:val="24"/>
        </w:rPr>
        <w:t xml:space="preserve"> including OOS</w:t>
      </w:r>
      <w:r w:rsidR="00941D19">
        <w:rPr>
          <w:szCs w:val="24"/>
        </w:rPr>
        <w:t>.</w:t>
      </w:r>
      <w:r w:rsidRPr="00663515">
        <w:rPr>
          <w:szCs w:val="24"/>
        </w:rPr>
        <w:t xml:space="preserve"> </w:t>
      </w:r>
    </w:p>
    <w:p w14:paraId="68443C8A" w14:textId="77777777" w:rsidR="00796BFC" w:rsidRPr="00663515" w:rsidRDefault="00796BFC" w:rsidP="00663515">
      <w:pPr>
        <w:pStyle w:val="ListParagraph"/>
        <w:numPr>
          <w:ilvl w:val="0"/>
          <w:numId w:val="15"/>
        </w:numPr>
        <w:rPr>
          <w:szCs w:val="24"/>
        </w:rPr>
      </w:pPr>
      <w:r w:rsidRPr="00663515">
        <w:rPr>
          <w:szCs w:val="24"/>
        </w:rPr>
        <w:t>Taking steps to stop or alleviate the aggravating factors in the workers</w:t>
      </w:r>
      <w:r w:rsidR="00663515">
        <w:rPr>
          <w:szCs w:val="24"/>
        </w:rPr>
        <w:t>’</w:t>
      </w:r>
      <w:r w:rsidRPr="00663515">
        <w:rPr>
          <w:szCs w:val="24"/>
        </w:rPr>
        <w:t xml:space="preserve"> job design. </w:t>
      </w:r>
    </w:p>
    <w:p w14:paraId="1CD363DC" w14:textId="77777777" w:rsidR="00796BFC" w:rsidRPr="00796BFC" w:rsidRDefault="00796BFC" w:rsidP="00796BFC">
      <w:pPr>
        <w:rPr>
          <w:szCs w:val="24"/>
        </w:rPr>
      </w:pPr>
      <w:r w:rsidRPr="00796BFC">
        <w:rPr>
          <w:szCs w:val="24"/>
        </w:rPr>
        <w:br/>
        <w:t xml:space="preserve">SafeWork Australia has published a </w:t>
      </w:r>
      <w:hyperlink r:id="rId7" w:tgtFrame="_blank" w:history="1">
        <w:r w:rsidRPr="00796BFC">
          <w:rPr>
            <w:rStyle w:val="Hyperlink"/>
            <w:szCs w:val="24"/>
          </w:rPr>
          <w:t>code of practice</w:t>
        </w:r>
      </w:hyperlink>
      <w:r w:rsidRPr="00796BFC">
        <w:rPr>
          <w:szCs w:val="24"/>
        </w:rPr>
        <w:t xml:space="preserve"> on the prevention o</w:t>
      </w:r>
      <w:r w:rsidR="00663515">
        <w:rPr>
          <w:szCs w:val="24"/>
        </w:rPr>
        <w:t>f occupational overuse syndrome</w:t>
      </w:r>
      <w:r w:rsidRPr="00796BFC">
        <w:rPr>
          <w:szCs w:val="24"/>
        </w:rPr>
        <w:t>.</w:t>
      </w:r>
      <w:r w:rsidR="00663515">
        <w:rPr>
          <w:szCs w:val="24"/>
        </w:rPr>
        <w:t xml:space="preserve">  This code of practice can be found in the Resources Tab of this course.</w:t>
      </w:r>
    </w:p>
    <w:p w14:paraId="74AAADB5" w14:textId="77777777" w:rsidR="00663515" w:rsidRDefault="00663515" w:rsidP="00796BFC">
      <w:pPr>
        <w:rPr>
          <w:color w:val="404040" w:themeColor="text1" w:themeTint="BF"/>
          <w:sz w:val="20"/>
          <w:szCs w:val="20"/>
        </w:rPr>
      </w:pPr>
    </w:p>
    <w:p w14:paraId="52D70133" w14:textId="77777777" w:rsidR="00663515" w:rsidRDefault="00663515" w:rsidP="00796BFC">
      <w:pPr>
        <w:rPr>
          <w:color w:val="404040" w:themeColor="text1" w:themeTint="BF"/>
          <w:sz w:val="20"/>
          <w:szCs w:val="20"/>
        </w:rPr>
      </w:pPr>
    </w:p>
    <w:p w14:paraId="1D55D287" w14:textId="77777777" w:rsidR="00C91F3D" w:rsidRPr="00663515" w:rsidRDefault="00663515" w:rsidP="00796BFC">
      <w:pPr>
        <w:rPr>
          <w:color w:val="404040" w:themeColor="text1" w:themeTint="BF"/>
          <w:sz w:val="20"/>
          <w:szCs w:val="20"/>
        </w:rPr>
      </w:pPr>
      <w:r w:rsidRPr="00663515">
        <w:rPr>
          <w:color w:val="404040" w:themeColor="text1" w:themeTint="BF"/>
          <w:sz w:val="20"/>
          <w:szCs w:val="20"/>
        </w:rPr>
        <w:t>Source:  Workplace OHS website, http://www.workplaceohs.com.au/hazards/work-health</w:t>
      </w:r>
    </w:p>
    <w:sectPr w:rsidR="00C91F3D" w:rsidRPr="00663515" w:rsidSect="00BC69A1">
      <w:headerReference w:type="default" r:id="rId8"/>
      <w:footerReference w:type="default" r:id="rId9"/>
      <w:pgSz w:w="11920" w:h="16840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C231E" w14:textId="77777777" w:rsidR="004D6413" w:rsidRDefault="004D6413">
      <w:pPr>
        <w:spacing w:after="0" w:line="240" w:lineRule="auto"/>
      </w:pPr>
      <w:r>
        <w:separator/>
      </w:r>
    </w:p>
  </w:endnote>
  <w:endnote w:type="continuationSeparator" w:id="0">
    <w:p w14:paraId="1C3E9120" w14:textId="77777777" w:rsidR="004D6413" w:rsidRDefault="004D6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82307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3EB3279" w14:textId="77777777" w:rsidR="00BC69A1" w:rsidRDefault="00BC69A1">
            <w:pPr>
              <w:pStyle w:val="Footer"/>
              <w:jc w:val="right"/>
            </w:pPr>
            <w:r w:rsidRPr="00BC69A1">
              <w:rPr>
                <w:bCs/>
                <w:sz w:val="18"/>
                <w:szCs w:val="18"/>
              </w:rPr>
              <w:fldChar w:fldCharType="begin"/>
            </w:r>
            <w:r w:rsidRPr="00BC69A1">
              <w:rPr>
                <w:bCs/>
                <w:sz w:val="18"/>
                <w:szCs w:val="18"/>
              </w:rPr>
              <w:instrText xml:space="preserve"> PAGE </w:instrText>
            </w:r>
            <w:r w:rsidRPr="00BC69A1">
              <w:rPr>
                <w:bCs/>
                <w:sz w:val="18"/>
                <w:szCs w:val="18"/>
              </w:rPr>
              <w:fldChar w:fldCharType="separate"/>
            </w:r>
            <w:r w:rsidR="00101482">
              <w:rPr>
                <w:bCs/>
                <w:noProof/>
                <w:sz w:val="18"/>
                <w:szCs w:val="18"/>
              </w:rPr>
              <w:t>2</w:t>
            </w:r>
            <w:r w:rsidRPr="00BC69A1">
              <w:rPr>
                <w:bCs/>
                <w:sz w:val="18"/>
                <w:szCs w:val="18"/>
              </w:rPr>
              <w:fldChar w:fldCharType="end"/>
            </w:r>
            <w:r w:rsidRPr="00BC69A1">
              <w:rPr>
                <w:sz w:val="18"/>
                <w:szCs w:val="18"/>
              </w:rPr>
              <w:t xml:space="preserve"> of </w:t>
            </w:r>
            <w:r w:rsidRPr="00BC69A1">
              <w:rPr>
                <w:bCs/>
                <w:sz w:val="18"/>
                <w:szCs w:val="18"/>
              </w:rPr>
              <w:fldChar w:fldCharType="begin"/>
            </w:r>
            <w:r w:rsidRPr="00BC69A1">
              <w:rPr>
                <w:bCs/>
                <w:sz w:val="18"/>
                <w:szCs w:val="18"/>
              </w:rPr>
              <w:instrText xml:space="preserve"> NUMPAGES  </w:instrText>
            </w:r>
            <w:r w:rsidRPr="00BC69A1">
              <w:rPr>
                <w:bCs/>
                <w:sz w:val="18"/>
                <w:szCs w:val="18"/>
              </w:rPr>
              <w:fldChar w:fldCharType="separate"/>
            </w:r>
            <w:r w:rsidR="00101482">
              <w:rPr>
                <w:bCs/>
                <w:noProof/>
                <w:sz w:val="18"/>
                <w:szCs w:val="18"/>
              </w:rPr>
              <w:t>3</w:t>
            </w:r>
            <w:r w:rsidRPr="00BC69A1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0FC092D" w14:textId="77777777" w:rsidR="00C91F3D" w:rsidRDefault="00C91F3D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7348E" w14:textId="77777777" w:rsidR="004D6413" w:rsidRDefault="004D6413">
      <w:pPr>
        <w:spacing w:after="0" w:line="240" w:lineRule="auto"/>
      </w:pPr>
      <w:r>
        <w:separator/>
      </w:r>
    </w:p>
  </w:footnote>
  <w:footnote w:type="continuationSeparator" w:id="0">
    <w:p w14:paraId="55886979" w14:textId="77777777" w:rsidR="004D6413" w:rsidRDefault="004D6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0E179" w14:textId="77777777" w:rsidR="00C91F3D" w:rsidRDefault="00C91F3D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D69D5"/>
    <w:multiLevelType w:val="hybridMultilevel"/>
    <w:tmpl w:val="BDB68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B2CB8"/>
    <w:multiLevelType w:val="multilevel"/>
    <w:tmpl w:val="A9BC1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556093"/>
    <w:multiLevelType w:val="multilevel"/>
    <w:tmpl w:val="8412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6174A"/>
    <w:multiLevelType w:val="hybridMultilevel"/>
    <w:tmpl w:val="33024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F2FEA"/>
    <w:multiLevelType w:val="hybridMultilevel"/>
    <w:tmpl w:val="46A44DC6"/>
    <w:lvl w:ilvl="0" w:tplc="52805A22">
      <w:numFmt w:val="bullet"/>
      <w:lvlText w:val="•"/>
      <w:lvlJc w:val="left"/>
      <w:pPr>
        <w:ind w:left="86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D246003"/>
    <w:multiLevelType w:val="multilevel"/>
    <w:tmpl w:val="432C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05216"/>
    <w:multiLevelType w:val="hybridMultilevel"/>
    <w:tmpl w:val="D89669B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3523690"/>
    <w:multiLevelType w:val="multilevel"/>
    <w:tmpl w:val="F26C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164406"/>
    <w:multiLevelType w:val="multilevel"/>
    <w:tmpl w:val="9C4E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CA2B0A"/>
    <w:multiLevelType w:val="multilevel"/>
    <w:tmpl w:val="A346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F7299F"/>
    <w:multiLevelType w:val="hybridMultilevel"/>
    <w:tmpl w:val="CD42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7792A"/>
    <w:multiLevelType w:val="hybridMultilevel"/>
    <w:tmpl w:val="B53E8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530A1"/>
    <w:multiLevelType w:val="hybridMultilevel"/>
    <w:tmpl w:val="AFCE0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F0F1D"/>
    <w:multiLevelType w:val="hybridMultilevel"/>
    <w:tmpl w:val="EB748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D78A6"/>
    <w:multiLevelType w:val="hybridMultilevel"/>
    <w:tmpl w:val="A3D25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262294">
    <w:abstractNumId w:val="6"/>
  </w:num>
  <w:num w:numId="2" w16cid:durableId="403996256">
    <w:abstractNumId w:val="4"/>
  </w:num>
  <w:num w:numId="3" w16cid:durableId="8917773">
    <w:abstractNumId w:val="2"/>
  </w:num>
  <w:num w:numId="4" w16cid:durableId="1341346043">
    <w:abstractNumId w:val="1"/>
  </w:num>
  <w:num w:numId="5" w16cid:durableId="751702790">
    <w:abstractNumId w:val="5"/>
  </w:num>
  <w:num w:numId="6" w16cid:durableId="1886259694">
    <w:abstractNumId w:val="8"/>
  </w:num>
  <w:num w:numId="7" w16cid:durableId="480662078">
    <w:abstractNumId w:val="9"/>
  </w:num>
  <w:num w:numId="8" w16cid:durableId="1984310349">
    <w:abstractNumId w:val="7"/>
  </w:num>
  <w:num w:numId="9" w16cid:durableId="1080836264">
    <w:abstractNumId w:val="14"/>
  </w:num>
  <w:num w:numId="10" w16cid:durableId="1066031189">
    <w:abstractNumId w:val="3"/>
  </w:num>
  <w:num w:numId="11" w16cid:durableId="563879612">
    <w:abstractNumId w:val="10"/>
  </w:num>
  <w:num w:numId="12" w16cid:durableId="849372944">
    <w:abstractNumId w:val="13"/>
  </w:num>
  <w:num w:numId="13" w16cid:durableId="400445229">
    <w:abstractNumId w:val="11"/>
  </w:num>
  <w:num w:numId="14" w16cid:durableId="470557806">
    <w:abstractNumId w:val="12"/>
  </w:num>
  <w:num w:numId="15" w16cid:durableId="583690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3D"/>
    <w:rsid w:val="00101482"/>
    <w:rsid w:val="001478C3"/>
    <w:rsid w:val="001922E6"/>
    <w:rsid w:val="002474CB"/>
    <w:rsid w:val="0043769E"/>
    <w:rsid w:val="0048514D"/>
    <w:rsid w:val="004A753E"/>
    <w:rsid w:val="004D6413"/>
    <w:rsid w:val="00572F38"/>
    <w:rsid w:val="00663515"/>
    <w:rsid w:val="00796BFC"/>
    <w:rsid w:val="007C3222"/>
    <w:rsid w:val="009102B3"/>
    <w:rsid w:val="00941D19"/>
    <w:rsid w:val="0096073D"/>
    <w:rsid w:val="0099648B"/>
    <w:rsid w:val="009F6BF3"/>
    <w:rsid w:val="00A03026"/>
    <w:rsid w:val="00A91F47"/>
    <w:rsid w:val="00BC69A1"/>
    <w:rsid w:val="00C91F3D"/>
    <w:rsid w:val="00CE768F"/>
    <w:rsid w:val="00D42B54"/>
    <w:rsid w:val="00EE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2DF70"/>
  <w15:docId w15:val="{44372BAF-81DB-473A-AC98-112181ED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69E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796BFC"/>
    <w:pPr>
      <w:widowControl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96BFC"/>
    <w:pPr>
      <w:widowControl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333333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53E"/>
  </w:style>
  <w:style w:type="paragraph" w:styleId="Footer">
    <w:name w:val="footer"/>
    <w:basedOn w:val="Normal"/>
    <w:link w:val="FooterChar"/>
    <w:uiPriority w:val="99"/>
    <w:unhideWhenUsed/>
    <w:rsid w:val="004A7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3E"/>
  </w:style>
  <w:style w:type="table" w:styleId="TableGrid">
    <w:name w:val="Table Grid"/>
    <w:basedOn w:val="TableNormal"/>
    <w:uiPriority w:val="59"/>
    <w:rsid w:val="00485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769E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10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73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6B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96BFC"/>
    <w:rPr>
      <w:rFonts w:ascii="Times New Roman" w:eastAsia="Times New Roman" w:hAnsi="Times New Roman" w:cs="Times New Roman"/>
      <w:b/>
      <w:bCs/>
      <w:color w:val="333333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96BFC"/>
    <w:pPr>
      <w:widowControl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subheading">
    <w:name w:val="subheading"/>
    <w:basedOn w:val="DefaultParagraphFont"/>
    <w:rsid w:val="00796BFC"/>
  </w:style>
  <w:style w:type="character" w:styleId="FollowedHyperlink">
    <w:name w:val="FollowedHyperlink"/>
    <w:basedOn w:val="DefaultParagraphFont"/>
    <w:uiPriority w:val="99"/>
    <w:semiHidden/>
    <w:unhideWhenUsed/>
    <w:rsid w:val="006635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2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7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5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93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93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26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42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86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2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10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77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6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6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7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81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64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38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16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20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47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8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1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2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afeworkaustralia.gov.au/ABOUTSAFEWORKAUSTRALIA/WHATWEDO/PUBLICATIONS/Pages/ACCP199406PreventionOfOveruseSyndrom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 AHCWRK204A Learning Guide</vt:lpstr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AHCWRK204A Learning Guide</dc:title>
  <dc:creator>TEIA</dc:creator>
  <cp:lastModifiedBy>John Clark</cp:lastModifiedBy>
  <cp:revision>6</cp:revision>
  <cp:lastPrinted>2022-12-08T02:59:00Z</cp:lastPrinted>
  <dcterms:created xsi:type="dcterms:W3CDTF">2013-06-08T03:01:00Z</dcterms:created>
  <dcterms:modified xsi:type="dcterms:W3CDTF">2022-12-08T02:59:00Z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2012-10-30T00:00:00Z</vt:filetime>
  </property>
  <property fmtid="{D5CDD505-2E9C-101B-9397-08002B2CF9AE}" pid="3" name="LastSaved">
    <vt:filetime>2013-05-21T00:00:00Z</vt:filetime>
  </property>
</Properties>
</file>