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B688C" w14:textId="726A13A4" w:rsidR="008650D4" w:rsidRDefault="002267D5" w:rsidP="002267D5">
      <w:pPr>
        <w:pStyle w:val="Heading1"/>
      </w:pPr>
      <w:r w:rsidRPr="002267D5">
        <w:t>Activity 1</w:t>
      </w:r>
    </w:p>
    <w:p w14:paraId="005FA27D" w14:textId="77777777" w:rsidR="002267D5" w:rsidRDefault="002267D5" w:rsidP="002267D5">
      <w:r>
        <w:t>Record your responses in a digital document and place in your work portfolio that you will submit to your supervisor.</w:t>
      </w:r>
    </w:p>
    <w:p w14:paraId="7EB12162" w14:textId="6C5AA934" w:rsidR="002267D5" w:rsidRDefault="002267D5" w:rsidP="002267D5">
      <w:pPr>
        <w:pStyle w:val="Heading2"/>
      </w:pPr>
      <w:r w:rsidRPr="002267D5">
        <w:t>Part A</w:t>
      </w:r>
    </w:p>
    <w:p w14:paraId="5184311D" w14:textId="5506BDED" w:rsidR="002267D5" w:rsidRPr="002267D5" w:rsidRDefault="002267D5" w:rsidP="002267D5">
      <w:pPr>
        <w:rPr>
          <w:b/>
          <w:bCs/>
          <w:sz w:val="24"/>
          <w:szCs w:val="24"/>
        </w:rPr>
      </w:pPr>
      <w:r w:rsidRPr="002267D5">
        <w:rPr>
          <w:b/>
          <w:bCs/>
          <w:sz w:val="24"/>
          <w:szCs w:val="24"/>
        </w:rPr>
        <w:t>Key principles of fairness and equity</w:t>
      </w:r>
    </w:p>
    <w:p w14:paraId="575D054B" w14:textId="7F03EBA2" w:rsidR="002267D5" w:rsidRDefault="002267D5" w:rsidP="002267D5">
      <w:pPr>
        <w:pStyle w:val="ListParagraph"/>
        <w:numPr>
          <w:ilvl w:val="0"/>
          <w:numId w:val="1"/>
        </w:numPr>
      </w:pPr>
      <w:r>
        <w:t xml:space="preserve">List three (3) key principles of fairness and equity which you should follow while interacting with colleagues and customers in a workplace. </w:t>
      </w:r>
    </w:p>
    <w:p w14:paraId="54739425" w14:textId="77777777" w:rsidR="002267D5" w:rsidRDefault="002267D5" w:rsidP="002267D5">
      <w:pPr>
        <w:pStyle w:val="ListParagraph"/>
      </w:pPr>
    </w:p>
    <w:p w14:paraId="26A0ED55" w14:textId="77777777" w:rsidR="002267D5" w:rsidRDefault="002267D5" w:rsidP="002267D5">
      <w:pPr>
        <w:pStyle w:val="ListParagraph"/>
        <w:numPr>
          <w:ilvl w:val="0"/>
          <w:numId w:val="1"/>
        </w:numPr>
      </w:pPr>
      <w:r>
        <w:t>Identify four (4) cultural factors that workers in the hospitality industry need to consider when dealing with customers or colleagues.</w:t>
      </w:r>
    </w:p>
    <w:p w14:paraId="3CEF6800" w14:textId="77777777" w:rsidR="002267D5" w:rsidRDefault="002267D5" w:rsidP="002267D5"/>
    <w:p w14:paraId="032B30AF" w14:textId="2F41F3FD" w:rsidR="002267D5" w:rsidRDefault="002267D5" w:rsidP="002267D5">
      <w:pPr>
        <w:pStyle w:val="Heading2"/>
      </w:pPr>
      <w:r>
        <w:t>Part B</w:t>
      </w:r>
    </w:p>
    <w:p w14:paraId="09BEF51F" w14:textId="6667DF4C" w:rsidR="002267D5" w:rsidRDefault="002267D5" w:rsidP="002267D5">
      <w:pPr>
        <w:rPr>
          <w:b/>
          <w:bCs/>
        </w:rPr>
      </w:pPr>
      <w:r w:rsidRPr="002267D5">
        <w:rPr>
          <w:b/>
          <w:bCs/>
        </w:rPr>
        <w:t>Key cultural and religious protocols of the main social and cultural groups in Australian socie</w:t>
      </w:r>
      <w:r w:rsidRPr="002267D5">
        <w:rPr>
          <w:b/>
          <w:bCs/>
        </w:rPr>
        <w:t>ty</w:t>
      </w:r>
    </w:p>
    <w:p w14:paraId="0D7603A4" w14:textId="6AF1C4AF" w:rsidR="002267D5" w:rsidRDefault="002267D5" w:rsidP="002267D5">
      <w:pPr>
        <w:pStyle w:val="ListParagraph"/>
        <w:numPr>
          <w:ilvl w:val="0"/>
          <w:numId w:val="2"/>
        </w:numPr>
      </w:pPr>
      <w:r>
        <w:t xml:space="preserve">Why is cultural and religious awareness important to people working in the </w:t>
      </w:r>
      <w:r>
        <w:t xml:space="preserve">tourism </w:t>
      </w:r>
      <w:r>
        <w:t xml:space="preserve">industry? </w:t>
      </w:r>
      <w:r>
        <w:t xml:space="preserve">Your response is to have </w:t>
      </w:r>
      <w:r>
        <w:t xml:space="preserve">20-40 words. </w:t>
      </w:r>
    </w:p>
    <w:p w14:paraId="79089243" w14:textId="77777777" w:rsidR="002267D5" w:rsidRDefault="002267D5" w:rsidP="002267D5">
      <w:pPr>
        <w:pStyle w:val="ListParagraph"/>
      </w:pPr>
    </w:p>
    <w:p w14:paraId="03765D75" w14:textId="58E01C09" w:rsidR="002267D5" w:rsidRDefault="002267D5" w:rsidP="002267D5">
      <w:pPr>
        <w:pStyle w:val="ListParagraph"/>
        <w:numPr>
          <w:ilvl w:val="0"/>
          <w:numId w:val="2"/>
        </w:numPr>
      </w:pPr>
      <w:r>
        <w:t>List three (3) ways people define their cultural identity? Answer using example</w:t>
      </w:r>
      <w:r>
        <w:t>s drawn from the m</w:t>
      </w:r>
      <w:r>
        <w:t xml:space="preserve">ain social and cultural groups in Australian society, including Australian Indigenous people. </w:t>
      </w:r>
    </w:p>
    <w:p w14:paraId="2B2889F3" w14:textId="77777777" w:rsidR="002267D5" w:rsidRDefault="002267D5" w:rsidP="002267D5">
      <w:pPr>
        <w:pStyle w:val="ListParagraph"/>
      </w:pPr>
    </w:p>
    <w:p w14:paraId="6EEC11CA" w14:textId="2CF9688D" w:rsidR="002267D5" w:rsidRDefault="002267D5" w:rsidP="002267D5">
      <w:pPr>
        <w:pStyle w:val="ListParagraph"/>
        <w:numPr>
          <w:ilvl w:val="0"/>
          <w:numId w:val="2"/>
        </w:numPr>
      </w:pPr>
      <w:r>
        <w:t>List</w:t>
      </w:r>
      <w:r>
        <w:t xml:space="preserve"> four (4</w:t>
      </w:r>
      <w:r>
        <w:t xml:space="preserve">) factors that can lead to </w:t>
      </w:r>
      <w:r>
        <w:t>misunderstandings</w:t>
      </w:r>
      <w:r>
        <w:t xml:space="preserve"> or conflict in the workplace.</w:t>
      </w:r>
    </w:p>
    <w:p w14:paraId="077E39F1" w14:textId="77777777" w:rsidR="002267D5" w:rsidRDefault="002267D5" w:rsidP="002267D5">
      <w:pPr>
        <w:pStyle w:val="ListParagraph"/>
      </w:pPr>
    </w:p>
    <w:p w14:paraId="71736CBD" w14:textId="1507C460" w:rsidR="002267D5" w:rsidRDefault="002267D5" w:rsidP="002267D5">
      <w:pPr>
        <w:pStyle w:val="ListParagraph"/>
        <w:numPr>
          <w:ilvl w:val="0"/>
          <w:numId w:val="2"/>
        </w:numPr>
      </w:pPr>
      <w:r>
        <w:t xml:space="preserve">State </w:t>
      </w:r>
      <w:r>
        <w:t>four (4</w:t>
      </w:r>
      <w:r>
        <w:t xml:space="preserve">) approaches </w:t>
      </w:r>
      <w:r>
        <w:t xml:space="preserve">that can be used </w:t>
      </w:r>
      <w:r>
        <w:t xml:space="preserve">to </w:t>
      </w:r>
      <w:r>
        <w:t>build understanding between customers and other staff members from different cultural practices</w:t>
      </w:r>
      <w:r>
        <w:t>.</w:t>
      </w:r>
    </w:p>
    <w:p w14:paraId="748F0A07" w14:textId="77777777" w:rsidR="002267D5" w:rsidRDefault="002267D5" w:rsidP="002267D5">
      <w:pPr>
        <w:pStyle w:val="ListParagraph"/>
      </w:pPr>
    </w:p>
    <w:p w14:paraId="39EE4326" w14:textId="007AA41E" w:rsidR="002267D5" w:rsidRDefault="002267D5" w:rsidP="002267D5">
      <w:pPr>
        <w:pStyle w:val="ListParagraph"/>
        <w:numPr>
          <w:ilvl w:val="0"/>
          <w:numId w:val="2"/>
        </w:numPr>
      </w:pPr>
      <w:r>
        <w:t xml:space="preserve">State </w:t>
      </w:r>
      <w:r>
        <w:t>four (4</w:t>
      </w:r>
      <w:r>
        <w:t xml:space="preserve">) situations </w:t>
      </w:r>
      <w:r>
        <w:t xml:space="preserve">concerning other employees or customers </w:t>
      </w:r>
      <w:r>
        <w:t xml:space="preserve">where you would </w:t>
      </w:r>
      <w:r>
        <w:t xml:space="preserve">refer the situation or issue to your supervisor for their attention. </w:t>
      </w:r>
    </w:p>
    <w:p w14:paraId="4239C42C" w14:textId="77777777" w:rsidR="005B2AD2" w:rsidRDefault="005B2AD2" w:rsidP="005B2AD2">
      <w:pPr>
        <w:pStyle w:val="ListParagraph"/>
      </w:pPr>
    </w:p>
    <w:p w14:paraId="7BF6B2E4" w14:textId="749B07A9" w:rsidR="005B2AD2" w:rsidRDefault="005B2AD2" w:rsidP="005B2AD2">
      <w:pPr>
        <w:pStyle w:val="Heading2"/>
      </w:pPr>
      <w:r>
        <w:t>Part C</w:t>
      </w:r>
    </w:p>
    <w:p w14:paraId="10D50073" w14:textId="3CB3A59E" w:rsidR="005B2AD2" w:rsidRPr="005B2AD2" w:rsidRDefault="005B2AD2" w:rsidP="005B2AD2">
      <w:pPr>
        <w:rPr>
          <w:b/>
          <w:bCs/>
        </w:rPr>
      </w:pPr>
      <w:r w:rsidRPr="005B2AD2">
        <w:rPr>
          <w:b/>
          <w:bCs/>
        </w:rPr>
        <w:t>K</w:t>
      </w:r>
      <w:r w:rsidRPr="005B2AD2">
        <w:rPr>
          <w:b/>
          <w:bCs/>
        </w:rPr>
        <w:t xml:space="preserve">ey cultural and religious protocols of main inbound tourist markets to Australia </w:t>
      </w:r>
    </w:p>
    <w:p w14:paraId="4430DA85" w14:textId="77777777" w:rsidR="005B2AD2" w:rsidRDefault="005B2AD2" w:rsidP="005B2AD2">
      <w:r>
        <w:t xml:space="preserve">Answer the following questions regarding the key cultural and religious protocols of main inbound tourist markets to Australia. </w:t>
      </w:r>
    </w:p>
    <w:p w14:paraId="213C06BF" w14:textId="55D41A95" w:rsidR="005B2AD2" w:rsidRDefault="005B2AD2" w:rsidP="005B2AD2">
      <w:pPr>
        <w:pStyle w:val="ListParagraph"/>
        <w:numPr>
          <w:ilvl w:val="0"/>
          <w:numId w:val="3"/>
        </w:numPr>
      </w:pPr>
      <w:r>
        <w:t>What key cultural and religious protocols apply to an individual working in the hospitality industry. List and explain two (2) protocols in 50-100 words.</w:t>
      </w:r>
    </w:p>
    <w:p w14:paraId="450CA6F0" w14:textId="77777777" w:rsidR="005B2AD2" w:rsidRDefault="005B2AD2" w:rsidP="005B2AD2">
      <w:pPr>
        <w:pStyle w:val="ListParagraph"/>
      </w:pPr>
    </w:p>
    <w:p w14:paraId="7A81E6E9" w14:textId="46234646" w:rsidR="005B2AD2" w:rsidRPr="005B2AD2" w:rsidRDefault="005B2AD2" w:rsidP="005B2AD2">
      <w:pPr>
        <w:pStyle w:val="ListParagraph"/>
        <w:numPr>
          <w:ilvl w:val="0"/>
          <w:numId w:val="3"/>
        </w:numPr>
      </w:pPr>
      <w:r>
        <w:t>What training is necessary for staff to work in inbound tourist markets to Australia. Answer in 20-40 words.</w:t>
      </w:r>
    </w:p>
    <w:sectPr w:rsidR="005B2AD2" w:rsidRPr="005B2AD2" w:rsidSect="002267D5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BB03D" w14:textId="77777777" w:rsidR="003C1E69" w:rsidRDefault="003C1E69" w:rsidP="002267D5">
      <w:pPr>
        <w:spacing w:before="0" w:after="0" w:line="240" w:lineRule="auto"/>
      </w:pPr>
      <w:r>
        <w:separator/>
      </w:r>
    </w:p>
  </w:endnote>
  <w:endnote w:type="continuationSeparator" w:id="0">
    <w:p w14:paraId="6CFAD5B1" w14:textId="77777777" w:rsidR="003C1E69" w:rsidRDefault="003C1E69" w:rsidP="002267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52876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FDAACC4" w14:textId="5ED3BB79" w:rsidR="002267D5" w:rsidRDefault="002267D5">
            <w:pPr>
              <w:pStyle w:val="Footer"/>
              <w:jc w:val="right"/>
            </w:pPr>
            <w:r w:rsidRPr="002267D5">
              <w:rPr>
                <w:b/>
                <w:bCs/>
                <w:sz w:val="18"/>
                <w:szCs w:val="18"/>
              </w:rPr>
              <w:fldChar w:fldCharType="begin"/>
            </w:r>
            <w:r w:rsidRPr="002267D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267D5">
              <w:rPr>
                <w:b/>
                <w:bCs/>
                <w:sz w:val="18"/>
                <w:szCs w:val="18"/>
              </w:rPr>
              <w:fldChar w:fldCharType="separate"/>
            </w:r>
            <w:r w:rsidRPr="002267D5">
              <w:rPr>
                <w:b/>
                <w:bCs/>
                <w:noProof/>
                <w:sz w:val="18"/>
                <w:szCs w:val="18"/>
              </w:rPr>
              <w:t>2</w:t>
            </w:r>
            <w:r w:rsidRPr="002267D5">
              <w:rPr>
                <w:b/>
                <w:bCs/>
                <w:sz w:val="18"/>
                <w:szCs w:val="18"/>
              </w:rPr>
              <w:fldChar w:fldCharType="end"/>
            </w:r>
            <w:r w:rsidRPr="002267D5">
              <w:rPr>
                <w:sz w:val="18"/>
                <w:szCs w:val="18"/>
              </w:rPr>
              <w:t xml:space="preserve"> of </w:t>
            </w:r>
            <w:r w:rsidRPr="002267D5">
              <w:rPr>
                <w:b/>
                <w:bCs/>
                <w:sz w:val="18"/>
                <w:szCs w:val="18"/>
              </w:rPr>
              <w:fldChar w:fldCharType="begin"/>
            </w:r>
            <w:r w:rsidRPr="002267D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2267D5">
              <w:rPr>
                <w:b/>
                <w:bCs/>
                <w:sz w:val="18"/>
                <w:szCs w:val="18"/>
              </w:rPr>
              <w:fldChar w:fldCharType="separate"/>
            </w:r>
            <w:r w:rsidRPr="002267D5">
              <w:rPr>
                <w:b/>
                <w:bCs/>
                <w:noProof/>
                <w:sz w:val="18"/>
                <w:szCs w:val="18"/>
              </w:rPr>
              <w:t>2</w:t>
            </w:r>
            <w:r w:rsidRPr="002267D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F69FCAD" w14:textId="77777777" w:rsidR="002267D5" w:rsidRDefault="00226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8A699" w14:textId="77777777" w:rsidR="003C1E69" w:rsidRDefault="003C1E69" w:rsidP="002267D5">
      <w:pPr>
        <w:spacing w:before="0" w:after="0" w:line="240" w:lineRule="auto"/>
      </w:pPr>
      <w:r>
        <w:separator/>
      </w:r>
    </w:p>
  </w:footnote>
  <w:footnote w:type="continuationSeparator" w:id="0">
    <w:p w14:paraId="7CC4F8FB" w14:textId="77777777" w:rsidR="003C1E69" w:rsidRDefault="003C1E69" w:rsidP="002267D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99AD0" w14:textId="26F0D66D" w:rsidR="002267D5" w:rsidRPr="002267D5" w:rsidRDefault="002267D5">
    <w:pPr>
      <w:pStyle w:val="Header"/>
      <w:rPr>
        <w:sz w:val="18"/>
        <w:szCs w:val="18"/>
      </w:rPr>
    </w:pPr>
    <w:r w:rsidRPr="002267D5">
      <w:rPr>
        <w:sz w:val="18"/>
        <w:szCs w:val="18"/>
      </w:rPr>
      <w:t>Certificate III in Tourism - Task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97D68"/>
    <w:multiLevelType w:val="hybridMultilevel"/>
    <w:tmpl w:val="AE50E54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B4187"/>
    <w:multiLevelType w:val="hybridMultilevel"/>
    <w:tmpl w:val="34D8C61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311AB"/>
    <w:multiLevelType w:val="hybridMultilevel"/>
    <w:tmpl w:val="244E4D0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D5"/>
    <w:rsid w:val="002267D5"/>
    <w:rsid w:val="003C1E69"/>
    <w:rsid w:val="00457047"/>
    <w:rsid w:val="005B2AD2"/>
    <w:rsid w:val="00E5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EC921"/>
  <w15:chartTrackingRefBased/>
  <w15:docId w15:val="{D53992D1-49B5-45C5-BF06-0C2085B5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7D5"/>
    <w:pPr>
      <w:spacing w:before="120" w:after="120" w:line="252" w:lineRule="auto"/>
    </w:pPr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7D5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7D5"/>
    <w:pPr>
      <w:keepNext/>
      <w:keepLines/>
      <w:spacing w:before="40" w:after="0"/>
      <w:outlineLvl w:val="1"/>
    </w:pPr>
    <w:rPr>
      <w:rFonts w:ascii="Open Sans Semibold" w:eastAsiaTheme="majorEastAsia" w:hAnsi="Open Sans Semibold" w:cstheme="majorBidi"/>
      <w:b/>
      <w:color w:val="595959" w:themeColor="text1" w:themeTint="A6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7D5"/>
  </w:style>
  <w:style w:type="paragraph" w:styleId="Footer">
    <w:name w:val="footer"/>
    <w:basedOn w:val="Normal"/>
    <w:link w:val="FooterChar"/>
    <w:uiPriority w:val="99"/>
    <w:unhideWhenUsed/>
    <w:rsid w:val="00226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7D5"/>
  </w:style>
  <w:style w:type="character" w:customStyle="1" w:styleId="Heading2Char">
    <w:name w:val="Heading 2 Char"/>
    <w:basedOn w:val="DefaultParagraphFont"/>
    <w:link w:val="Heading2"/>
    <w:uiPriority w:val="9"/>
    <w:rsid w:val="002267D5"/>
    <w:rPr>
      <w:rFonts w:ascii="Open Sans Semibold" w:eastAsiaTheme="majorEastAsia" w:hAnsi="Open Sans Semibold" w:cstheme="majorBidi"/>
      <w:b/>
      <w:color w:val="595959" w:themeColor="text1" w:themeTint="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267D5"/>
    <w:rPr>
      <w:rFonts w:ascii="Open Sans" w:eastAsiaTheme="majorEastAsia" w:hAnsi="Open Sans" w:cstheme="majorBidi"/>
      <w:b/>
      <w:sz w:val="36"/>
      <w:szCs w:val="32"/>
    </w:rPr>
  </w:style>
  <w:style w:type="paragraph" w:styleId="ListParagraph">
    <w:name w:val="List Paragraph"/>
    <w:basedOn w:val="Normal"/>
    <w:uiPriority w:val="34"/>
    <w:qFormat/>
    <w:rsid w:val="00226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1</cp:revision>
  <dcterms:created xsi:type="dcterms:W3CDTF">2021-01-09T06:13:00Z</dcterms:created>
  <dcterms:modified xsi:type="dcterms:W3CDTF">2021-01-09T06:26:00Z</dcterms:modified>
</cp:coreProperties>
</file>