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17A2B" w14:textId="3659D99E" w:rsidR="00CA6ABD" w:rsidRPr="00CA6ABD" w:rsidRDefault="00CA6ABD">
      <w:pPr>
        <w:rPr>
          <w:sz w:val="2"/>
          <w:szCs w:val="6"/>
        </w:rPr>
      </w:pPr>
    </w:p>
    <w:tbl>
      <w:tblPr>
        <w:tblW w:w="5000" w:type="pct"/>
        <w:tblLayout w:type="fixed"/>
        <w:tblCellMar>
          <w:top w:w="86" w:type="dxa"/>
          <w:left w:w="58" w:type="dxa"/>
          <w:bottom w:w="86" w:type="dxa"/>
          <w:right w:w="58" w:type="dxa"/>
        </w:tblCellMar>
        <w:tblLook w:val="0600" w:firstRow="0" w:lastRow="0" w:firstColumn="0" w:lastColumn="0" w:noHBand="1" w:noVBand="1"/>
      </w:tblPr>
      <w:tblGrid>
        <w:gridCol w:w="441"/>
        <w:gridCol w:w="1164"/>
        <w:gridCol w:w="3681"/>
        <w:gridCol w:w="222"/>
        <w:gridCol w:w="441"/>
        <w:gridCol w:w="4851"/>
      </w:tblGrid>
      <w:tr w:rsidR="00CD5775" w:rsidRPr="00CD5775" w14:paraId="563B76EF" w14:textId="77777777" w:rsidTr="00A61E1B">
        <w:trPr>
          <w:trHeight w:val="1944"/>
        </w:trPr>
        <w:tc>
          <w:tcPr>
            <w:tcW w:w="743" w:type="pct"/>
            <w:gridSpan w:val="2"/>
            <w:vAlign w:val="center"/>
          </w:tcPr>
          <w:p w14:paraId="63F8A4F3" w14:textId="77777777" w:rsidR="00023B21" w:rsidRPr="00A61E1B" w:rsidRDefault="00B01C0B" w:rsidP="00A61E1B">
            <w:pPr>
              <w:spacing w:line="240" w:lineRule="auto"/>
              <w:jc w:val="center"/>
            </w:pPr>
            <w:r w:rsidRPr="00A61E1B">
              <w:rPr>
                <w:noProof/>
                <w:lang w:eastAsia="en-AU"/>
              </w:rPr>
              <w:drawing>
                <wp:inline distT="0" distB="0" distL="0" distR="0" wp14:anchorId="26A5189F" wp14:editId="26AE5A83">
                  <wp:extent cx="731520" cy="731520"/>
                  <wp:effectExtent l="0" t="0" r="0" b="0"/>
                  <wp:docPr id="3" name="Graphic 3" title="Graph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ailboat_M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7" w:type="pct"/>
            <w:gridSpan w:val="4"/>
          </w:tcPr>
          <w:p w14:paraId="54DCFC9B" w14:textId="662273F3" w:rsidR="00023B21" w:rsidRPr="00B01C0B" w:rsidRDefault="00825032" w:rsidP="00B01C0B">
            <w:pPr>
              <w:pStyle w:val="Heading2"/>
            </w:pPr>
            <w:r>
              <w:t xml:space="preserve">BUNJAPPY TOURISM GROUP </w:t>
            </w:r>
          </w:p>
          <w:p w14:paraId="3CD3A997" w14:textId="3AFE2F26" w:rsidR="00023B21" w:rsidRPr="00CD5775" w:rsidRDefault="00825032" w:rsidP="00023B21">
            <w:pPr>
              <w:pStyle w:val="Heading1"/>
            </w:pPr>
            <w:r>
              <w:t>Digital presentation checklist</w:t>
            </w:r>
          </w:p>
          <w:p w14:paraId="756B1ED1" w14:textId="77777777" w:rsidR="00023B21" w:rsidRDefault="00023B21" w:rsidP="00B01C0B"/>
          <w:p w14:paraId="07B74C84" w14:textId="77777777" w:rsidR="00825032" w:rsidRDefault="00825032" w:rsidP="00B01C0B">
            <w:r>
              <w:t>Trade Show dates:</w:t>
            </w:r>
          </w:p>
          <w:p w14:paraId="5F4F3BD4" w14:textId="77777777" w:rsidR="00825032" w:rsidRDefault="00825032" w:rsidP="00B01C0B"/>
          <w:p w14:paraId="7EE7C561" w14:textId="77777777" w:rsidR="00825032" w:rsidRDefault="00825032" w:rsidP="00B01C0B">
            <w:r>
              <w:t>Location:</w:t>
            </w:r>
          </w:p>
          <w:p w14:paraId="4796FEF0" w14:textId="77777777" w:rsidR="00825032" w:rsidRDefault="00825032" w:rsidP="00B01C0B"/>
          <w:p w14:paraId="576E306A" w14:textId="77777777" w:rsidR="00825032" w:rsidRDefault="00825032" w:rsidP="00B01C0B">
            <w:r>
              <w:t>Task assigned to:</w:t>
            </w:r>
          </w:p>
          <w:p w14:paraId="06C52B40" w14:textId="77777777" w:rsidR="00825032" w:rsidRDefault="00825032" w:rsidP="00B01C0B"/>
          <w:p w14:paraId="1F110343" w14:textId="77777777" w:rsidR="00825032" w:rsidRDefault="00825032" w:rsidP="00B01C0B">
            <w:r>
              <w:t>Testing:</w:t>
            </w:r>
          </w:p>
          <w:p w14:paraId="06060576" w14:textId="77777777" w:rsidR="00825032" w:rsidRDefault="00825032" w:rsidP="00B01C0B"/>
          <w:p w14:paraId="3D7389FC" w14:textId="77777777" w:rsidR="00825032" w:rsidRDefault="00825032" w:rsidP="00B01C0B">
            <w:r>
              <w:t>Completion date:</w:t>
            </w:r>
          </w:p>
          <w:p w14:paraId="40A5B8C9" w14:textId="77777777" w:rsidR="00825032" w:rsidRDefault="00825032" w:rsidP="00B01C0B"/>
          <w:p w14:paraId="1F1DD32F" w14:textId="10CE6995" w:rsidR="00825032" w:rsidRPr="00CD5775" w:rsidRDefault="00825032" w:rsidP="00B01C0B">
            <w:pPr>
              <w:rPr>
                <w:rFonts w:eastAsiaTheme="majorEastAsia"/>
              </w:rPr>
            </w:pPr>
            <w:r>
              <w:t>Presentation number:</w:t>
            </w:r>
          </w:p>
        </w:tc>
      </w:tr>
      <w:tr w:rsidR="00CD5775" w:rsidRPr="00CD5775" w14:paraId="59735837" w14:textId="77777777" w:rsidTr="00A61E1B">
        <w:trPr>
          <w:trHeight w:val="288"/>
        </w:trPr>
        <w:tc>
          <w:tcPr>
            <w:tcW w:w="5000" w:type="pct"/>
            <w:gridSpan w:val="6"/>
            <w:tcBorders>
              <w:bottom w:val="single" w:sz="18" w:space="0" w:color="4B4545" w:themeColor="accent6" w:themeShade="80"/>
            </w:tcBorders>
          </w:tcPr>
          <w:p w14:paraId="424E85E4" w14:textId="77777777" w:rsidR="002F11E4" w:rsidRPr="00A61E1B" w:rsidRDefault="002F11E4" w:rsidP="00B01C0B">
            <w:pPr>
              <w:rPr>
                <w:sz w:val="14"/>
                <w:szCs w:val="18"/>
              </w:rPr>
            </w:pPr>
          </w:p>
        </w:tc>
      </w:tr>
      <w:tr w:rsidR="00CD5775" w:rsidRPr="00CD5775" w14:paraId="1E911F6C" w14:textId="77777777" w:rsidTr="00A61E1B">
        <w:trPr>
          <w:trHeight w:val="216"/>
        </w:trPr>
        <w:tc>
          <w:tcPr>
            <w:tcW w:w="5000" w:type="pct"/>
            <w:gridSpan w:val="6"/>
            <w:tcBorders>
              <w:top w:val="single" w:sz="18" w:space="0" w:color="4B4545" w:themeColor="accent6" w:themeShade="80"/>
            </w:tcBorders>
          </w:tcPr>
          <w:p w14:paraId="390C0E66" w14:textId="77777777" w:rsidR="00950E59" w:rsidRPr="00A61E1B" w:rsidRDefault="00950E59" w:rsidP="00B01C0B">
            <w:pPr>
              <w:rPr>
                <w:sz w:val="14"/>
                <w:szCs w:val="18"/>
              </w:rPr>
            </w:pPr>
          </w:p>
        </w:tc>
      </w:tr>
      <w:tr w:rsidR="00CD5775" w:rsidRPr="00CD5775" w14:paraId="4B20BF6E" w14:textId="77777777" w:rsidTr="00A61E1B">
        <w:trPr>
          <w:trHeight w:val="1440"/>
        </w:trPr>
        <w:tc>
          <w:tcPr>
            <w:tcW w:w="204" w:type="pct"/>
          </w:tcPr>
          <w:p w14:paraId="406F26D6" w14:textId="77777777" w:rsidR="000C0DBF" w:rsidRPr="00A61E1B" w:rsidRDefault="00CF7AD8" w:rsidP="00A61E1B">
            <w:pPr>
              <w:spacing w:before="20" w:line="240" w:lineRule="auto"/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9D329C3" wp14:editId="04F5CCF9">
                      <wp:extent cx="182880" cy="182880"/>
                      <wp:effectExtent l="0" t="0" r="26670" b="26670"/>
                      <wp:docPr id="55" name="Rectangle 55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751D75" id="Rectangle 55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43" w:type="pct"/>
            <w:gridSpan w:val="2"/>
          </w:tcPr>
          <w:p w14:paraId="0331A6DA" w14:textId="1BB0741C" w:rsidR="000C0DBF" w:rsidRPr="00CD5775" w:rsidRDefault="000C0DBF" w:rsidP="000C0DBF">
            <w:pPr>
              <w:pStyle w:val="Heading4"/>
            </w:pPr>
            <w:r w:rsidRPr="00CD5775">
              <w:t xml:space="preserve">1. </w:t>
            </w:r>
            <w:r w:rsidR="00825032">
              <w:t>Purpose</w:t>
            </w:r>
          </w:p>
          <w:p w14:paraId="22DABB22" w14:textId="0592D021" w:rsidR="000C0DBF" w:rsidRPr="00CD5775" w:rsidRDefault="003D25A8" w:rsidP="00B01C0B">
            <w:r>
              <w:rPr>
                <w:rFonts w:eastAsiaTheme="majorEastAsia"/>
              </w:rPr>
              <w:t>Is the purpose of the presentation achieved and its message voiced in appropriate language and/or visuals?</w:t>
            </w:r>
          </w:p>
        </w:tc>
        <w:tc>
          <w:tcPr>
            <w:tcW w:w="103" w:type="pct"/>
          </w:tcPr>
          <w:p w14:paraId="3C49DB33" w14:textId="77777777" w:rsidR="000C0DBF" w:rsidRPr="00CD5775" w:rsidRDefault="000C0DBF" w:rsidP="00B01C0B">
            <w:pPr>
              <w:rPr>
                <w:color w:val="404040" w:themeColor="text1" w:themeTint="BF"/>
              </w:rPr>
            </w:pPr>
          </w:p>
        </w:tc>
        <w:tc>
          <w:tcPr>
            <w:tcW w:w="204" w:type="pct"/>
          </w:tcPr>
          <w:p w14:paraId="786B07D2" w14:textId="77777777" w:rsidR="000C0DBF" w:rsidRPr="00A61E1B" w:rsidRDefault="00E909CC" w:rsidP="00A61E1B">
            <w:pPr>
              <w:spacing w:before="20" w:line="240" w:lineRule="auto"/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4C52999" wp14:editId="7AD9B4CF">
                      <wp:extent cx="182880" cy="182880"/>
                      <wp:effectExtent l="0" t="0" r="26670" b="26670"/>
                      <wp:docPr id="15" name="Rectangle 15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5A6286" id="Rectangle 15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46" w:type="pct"/>
          </w:tcPr>
          <w:p w14:paraId="3D17EA64" w14:textId="54B4A29D" w:rsidR="000C0DBF" w:rsidRPr="00CD5775" w:rsidRDefault="000C0DBF" w:rsidP="00E17465">
            <w:pPr>
              <w:pStyle w:val="Heading4"/>
            </w:pPr>
            <w:r w:rsidRPr="00CD5775">
              <w:t xml:space="preserve">7. </w:t>
            </w:r>
            <w:r w:rsidR="00045FEF">
              <w:t>Colour contrast</w:t>
            </w:r>
          </w:p>
          <w:p w14:paraId="5987D5C5" w14:textId="420F3B82" w:rsidR="000C0DBF" w:rsidRPr="00CD5775" w:rsidRDefault="00045FEF" w:rsidP="00B01C0B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There is a </w:t>
            </w:r>
            <w:r w:rsidRPr="00045FEF">
              <w:rPr>
                <w:rFonts w:eastAsiaTheme="majorEastAsia"/>
              </w:rPr>
              <w:t>high contrast between background color and text color.</w:t>
            </w:r>
          </w:p>
        </w:tc>
      </w:tr>
      <w:tr w:rsidR="00CD5775" w:rsidRPr="00CD5775" w14:paraId="160F91B4" w14:textId="77777777" w:rsidTr="00A61E1B">
        <w:trPr>
          <w:trHeight w:val="1584"/>
        </w:trPr>
        <w:tc>
          <w:tcPr>
            <w:tcW w:w="204" w:type="pct"/>
          </w:tcPr>
          <w:p w14:paraId="425CC922" w14:textId="77777777" w:rsidR="000C0DBF" w:rsidRPr="00A61E1B" w:rsidRDefault="00E909CC" w:rsidP="00A61E1B">
            <w:pPr>
              <w:spacing w:before="20" w:line="240" w:lineRule="auto"/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CFA6E6D" wp14:editId="7E6AFD92">
                      <wp:extent cx="182880" cy="182880"/>
                      <wp:effectExtent l="0" t="0" r="26670" b="26670"/>
                      <wp:docPr id="53" name="Rectangle 53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C44502" id="Rectangle 53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43" w:type="pct"/>
            <w:gridSpan w:val="2"/>
          </w:tcPr>
          <w:p w14:paraId="7C9D05F3" w14:textId="32C65DC4" w:rsidR="000C0DBF" w:rsidRPr="00CD5775" w:rsidRDefault="000C0DBF" w:rsidP="00E17465">
            <w:pPr>
              <w:pStyle w:val="Heading4"/>
            </w:pPr>
            <w:r w:rsidRPr="00CD5775">
              <w:t xml:space="preserve">2. </w:t>
            </w:r>
            <w:r w:rsidR="003D25A8">
              <w:t>Fonts</w:t>
            </w:r>
          </w:p>
          <w:p w14:paraId="1E1401DA" w14:textId="77777777" w:rsidR="000C0DBF" w:rsidRDefault="003D25A8" w:rsidP="00B01C0B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The presentation uses </w:t>
            </w:r>
            <w:r w:rsidRPr="003D25A8">
              <w:rPr>
                <w:rFonts w:eastAsiaTheme="majorEastAsia"/>
              </w:rPr>
              <w:t xml:space="preserve">a font style that </w:t>
            </w:r>
            <w:r>
              <w:rPr>
                <w:rFonts w:eastAsiaTheme="majorEastAsia"/>
              </w:rPr>
              <w:t>the</w:t>
            </w:r>
            <w:r w:rsidRPr="003D25A8">
              <w:rPr>
                <w:rFonts w:eastAsiaTheme="majorEastAsia"/>
              </w:rPr>
              <w:t xml:space="preserve"> audience can read from a distance</w:t>
            </w:r>
            <w:r>
              <w:rPr>
                <w:rFonts w:eastAsiaTheme="majorEastAsia"/>
              </w:rPr>
              <w:t xml:space="preserve"> and is common</w:t>
            </w:r>
            <w:r w:rsidRPr="003D25A8">
              <w:rPr>
                <w:rFonts w:eastAsiaTheme="majorEastAsia"/>
              </w:rPr>
              <w:t>.</w:t>
            </w:r>
            <w:r>
              <w:rPr>
                <w:rFonts w:eastAsiaTheme="majorEastAsia"/>
              </w:rPr>
              <w:t xml:space="preserve"> A </w:t>
            </w:r>
            <w:r w:rsidRPr="003D25A8">
              <w:rPr>
                <w:rFonts w:eastAsiaTheme="majorEastAsia"/>
              </w:rPr>
              <w:t xml:space="preserve">simple font style, such as Arial or Calibri, helps to get </w:t>
            </w:r>
            <w:r>
              <w:rPr>
                <w:rFonts w:eastAsiaTheme="majorEastAsia"/>
              </w:rPr>
              <w:t>a</w:t>
            </w:r>
            <w:r w:rsidRPr="003D25A8">
              <w:rPr>
                <w:rFonts w:eastAsiaTheme="majorEastAsia"/>
              </w:rPr>
              <w:t xml:space="preserve"> message across. Avoid very thin or decorative fonts that might impair readability, especially at small sizes.</w:t>
            </w:r>
          </w:p>
          <w:p w14:paraId="2EFA2AFF" w14:textId="08A6082C" w:rsidR="006443D5" w:rsidRPr="00CD5775" w:rsidRDefault="006443D5" w:rsidP="00B01C0B">
            <w:r>
              <w:t xml:space="preserve">Never use font sizes less than 18 points – the </w:t>
            </w:r>
            <w:r w:rsidRPr="006443D5">
              <w:t xml:space="preserve">font </w:t>
            </w:r>
            <w:r>
              <w:t xml:space="preserve">must be able to be read from a </w:t>
            </w:r>
            <w:r w:rsidRPr="006443D5">
              <w:t>distance.</w:t>
            </w:r>
          </w:p>
        </w:tc>
        <w:tc>
          <w:tcPr>
            <w:tcW w:w="103" w:type="pct"/>
          </w:tcPr>
          <w:p w14:paraId="4E504BE2" w14:textId="77777777" w:rsidR="000C0DBF" w:rsidRPr="00CD5775" w:rsidRDefault="000C0DBF" w:rsidP="00B01C0B">
            <w:pPr>
              <w:rPr>
                <w:color w:val="404040" w:themeColor="text1" w:themeTint="BF"/>
              </w:rPr>
            </w:pPr>
          </w:p>
        </w:tc>
        <w:tc>
          <w:tcPr>
            <w:tcW w:w="204" w:type="pct"/>
          </w:tcPr>
          <w:p w14:paraId="797BEF5F" w14:textId="77777777" w:rsidR="000C0DBF" w:rsidRPr="00A61E1B" w:rsidRDefault="00E909CC" w:rsidP="00A61E1B">
            <w:pPr>
              <w:spacing w:before="20" w:line="240" w:lineRule="auto"/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98ED029" wp14:editId="26D49421">
                      <wp:extent cx="182880" cy="182880"/>
                      <wp:effectExtent l="0" t="0" r="26670" b="26670"/>
                      <wp:docPr id="44" name="Rectangle 44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BC5B55" id="Rectangle 44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46" w:type="pct"/>
          </w:tcPr>
          <w:p w14:paraId="229AFA49" w14:textId="2EC0BADF" w:rsidR="00E17465" w:rsidRPr="00CD5775" w:rsidRDefault="00E17465" w:rsidP="00E17465">
            <w:pPr>
              <w:pStyle w:val="Heading4"/>
            </w:pPr>
            <w:r w:rsidRPr="00CD5775">
              <w:t xml:space="preserve">8. </w:t>
            </w:r>
            <w:proofErr w:type="spellStart"/>
            <w:r w:rsidR="00045FEF">
              <w:t>Colours</w:t>
            </w:r>
            <w:proofErr w:type="spellEnd"/>
          </w:p>
          <w:p w14:paraId="7E0415EE" w14:textId="77777777" w:rsidR="00045FEF" w:rsidRDefault="00045FEF" w:rsidP="00B01C0B">
            <w:pPr>
              <w:rPr>
                <w:rFonts w:eastAsiaTheme="majorEastAsia"/>
              </w:rPr>
            </w:pPr>
            <w:proofErr w:type="spellStart"/>
            <w:r>
              <w:rPr>
                <w:rFonts w:eastAsiaTheme="majorEastAsia"/>
              </w:rPr>
              <w:t>Colours</w:t>
            </w:r>
            <w:proofErr w:type="spellEnd"/>
            <w:r>
              <w:rPr>
                <w:rFonts w:eastAsiaTheme="majorEastAsia"/>
              </w:rPr>
              <w:t xml:space="preserve"> used in the slides complement each other. Check this site for further clarification:</w:t>
            </w:r>
          </w:p>
          <w:p w14:paraId="2E809637" w14:textId="0627BEEB" w:rsidR="000C0DBF" w:rsidRPr="00CD5775" w:rsidRDefault="00000000" w:rsidP="00B01C0B">
            <w:pPr>
              <w:rPr>
                <w:rFonts w:eastAsiaTheme="majorEastAsia"/>
              </w:rPr>
            </w:pPr>
            <w:hyperlink r:id="rId12" w:history="1">
              <w:proofErr w:type="spellStart"/>
              <w:r w:rsidR="00045FEF" w:rsidRPr="00045FEF">
                <w:rPr>
                  <w:rStyle w:val="Hyperlink"/>
                  <w:rFonts w:eastAsiaTheme="majorEastAsia"/>
                </w:rPr>
                <w:t>Colours</w:t>
              </w:r>
              <w:proofErr w:type="spellEnd"/>
              <w:r w:rsidR="00045FEF" w:rsidRPr="00045FEF">
                <w:rPr>
                  <w:rStyle w:val="Hyperlink"/>
                  <w:rFonts w:eastAsiaTheme="majorEastAsia"/>
                </w:rPr>
                <w:t xml:space="preserve"> in PowerPoint – Mistakes to Avoid</w:t>
              </w:r>
            </w:hyperlink>
            <w:r w:rsidR="00E17465" w:rsidRPr="00CD5775">
              <w:rPr>
                <w:rFonts w:eastAsiaTheme="majorEastAsia"/>
              </w:rPr>
              <w:t> </w:t>
            </w:r>
          </w:p>
        </w:tc>
      </w:tr>
      <w:tr w:rsidR="00CD5775" w:rsidRPr="00CD5775" w14:paraId="4D1A546D" w14:textId="77777777" w:rsidTr="00A61E1B">
        <w:trPr>
          <w:trHeight w:val="1440"/>
        </w:trPr>
        <w:tc>
          <w:tcPr>
            <w:tcW w:w="204" w:type="pct"/>
          </w:tcPr>
          <w:p w14:paraId="6E555212" w14:textId="77777777" w:rsidR="000C0DBF" w:rsidRPr="00A61E1B" w:rsidRDefault="00E909CC" w:rsidP="00A61E1B">
            <w:pPr>
              <w:spacing w:before="20" w:line="240" w:lineRule="auto"/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4438AA8" wp14:editId="6E2B329C">
                      <wp:extent cx="182880" cy="182880"/>
                      <wp:effectExtent l="0" t="0" r="26670" b="26670"/>
                      <wp:docPr id="52" name="Rectangle 52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F197A3" id="Rectangle 52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43" w:type="pct"/>
            <w:gridSpan w:val="2"/>
          </w:tcPr>
          <w:p w14:paraId="5A3A78C5" w14:textId="406D6F34" w:rsidR="000C0DBF" w:rsidRPr="00CD5775" w:rsidRDefault="000C0DBF" w:rsidP="000C0DBF">
            <w:pPr>
              <w:pStyle w:val="Heading4"/>
            </w:pPr>
            <w:r w:rsidRPr="00CD5775">
              <w:t xml:space="preserve">3. </w:t>
            </w:r>
            <w:r w:rsidR="006443D5">
              <w:t>Text</w:t>
            </w:r>
          </w:p>
          <w:p w14:paraId="0AC1E0C4" w14:textId="77777777" w:rsidR="000C0DBF" w:rsidRDefault="006443D5" w:rsidP="00B01C0B">
            <w:pPr>
              <w:rPr>
                <w:rFonts w:eastAsiaTheme="majorEastAsia"/>
              </w:rPr>
            </w:pPr>
            <w:r w:rsidRPr="006443D5">
              <w:rPr>
                <w:rFonts w:eastAsiaTheme="majorEastAsia"/>
              </w:rPr>
              <w:t xml:space="preserve">Keep text simple and minimize the amount of text on </w:t>
            </w:r>
            <w:r>
              <w:rPr>
                <w:rFonts w:eastAsiaTheme="majorEastAsia"/>
              </w:rPr>
              <w:t>each</w:t>
            </w:r>
            <w:r w:rsidRPr="006443D5">
              <w:rPr>
                <w:rFonts w:eastAsiaTheme="majorEastAsia"/>
              </w:rPr>
              <w:t xml:space="preserve"> slide</w:t>
            </w:r>
            <w:r>
              <w:rPr>
                <w:rFonts w:eastAsiaTheme="majorEastAsia"/>
              </w:rPr>
              <w:t>.</w:t>
            </w:r>
          </w:p>
          <w:p w14:paraId="227495A1" w14:textId="6F5BC159" w:rsidR="006443D5" w:rsidRDefault="006443D5" w:rsidP="006443D5">
            <w:r>
              <w:t>Use bullets or short sentences. Try to keep each to one line; avoid text wrapping.</w:t>
            </w:r>
          </w:p>
          <w:p w14:paraId="1037FDB4" w14:textId="2E156CCB" w:rsidR="006443D5" w:rsidRPr="00CD5775" w:rsidRDefault="006443D5" w:rsidP="006443D5"/>
        </w:tc>
        <w:tc>
          <w:tcPr>
            <w:tcW w:w="103" w:type="pct"/>
          </w:tcPr>
          <w:p w14:paraId="4F0C9797" w14:textId="77777777" w:rsidR="000C0DBF" w:rsidRPr="00CD5775" w:rsidRDefault="000C0DBF" w:rsidP="00B01C0B">
            <w:pPr>
              <w:rPr>
                <w:color w:val="404040" w:themeColor="text1" w:themeTint="BF"/>
              </w:rPr>
            </w:pPr>
          </w:p>
        </w:tc>
        <w:tc>
          <w:tcPr>
            <w:tcW w:w="204" w:type="pct"/>
          </w:tcPr>
          <w:p w14:paraId="31205459" w14:textId="77777777" w:rsidR="000C0DBF" w:rsidRPr="00A61E1B" w:rsidRDefault="00E909CC" w:rsidP="00A61E1B">
            <w:pPr>
              <w:spacing w:before="20" w:line="240" w:lineRule="auto"/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A4173E0" wp14:editId="0C070CC1">
                      <wp:extent cx="182880" cy="182880"/>
                      <wp:effectExtent l="0" t="0" r="26670" b="26670"/>
                      <wp:docPr id="45" name="Rectangle 45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DF0FBE" id="Rectangle 45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46" w:type="pct"/>
          </w:tcPr>
          <w:p w14:paraId="4050A1AA" w14:textId="7B020C5D" w:rsidR="002F11E4" w:rsidRPr="00CD5775" w:rsidRDefault="00E17465" w:rsidP="002F11E4">
            <w:pPr>
              <w:pStyle w:val="Heading4"/>
            </w:pPr>
            <w:r w:rsidRPr="00CD5775">
              <w:t>9.</w:t>
            </w:r>
            <w:r w:rsidR="002F11E4" w:rsidRPr="00CD5775">
              <w:t xml:space="preserve"> </w:t>
            </w:r>
            <w:r w:rsidR="00410FCA">
              <w:t>Spelling and Grammar</w:t>
            </w:r>
          </w:p>
          <w:p w14:paraId="7056CD99" w14:textId="1F5AE835" w:rsidR="000C0DBF" w:rsidRPr="00CD5775" w:rsidRDefault="00410FCA" w:rsidP="00B01C0B">
            <w:r>
              <w:rPr>
                <w:rFonts w:eastAsiaTheme="majorEastAsia"/>
              </w:rPr>
              <w:t>Always r</w:t>
            </w:r>
            <w:r w:rsidR="002F11E4" w:rsidRPr="00CD5775">
              <w:rPr>
                <w:rFonts w:eastAsiaTheme="majorEastAsia"/>
              </w:rPr>
              <w:t xml:space="preserve">eview </w:t>
            </w:r>
            <w:r w:rsidRPr="00410FCA">
              <w:rPr>
                <w:rFonts w:eastAsiaTheme="majorEastAsia"/>
              </w:rPr>
              <w:t xml:space="preserve">the spelling and grammar in </w:t>
            </w:r>
            <w:r>
              <w:rPr>
                <w:rFonts w:eastAsiaTheme="majorEastAsia"/>
              </w:rPr>
              <w:t xml:space="preserve">the </w:t>
            </w:r>
            <w:r w:rsidRPr="00410FCA">
              <w:rPr>
                <w:rFonts w:eastAsiaTheme="majorEastAsia"/>
              </w:rPr>
              <w:t>presentation.</w:t>
            </w:r>
            <w:r>
              <w:rPr>
                <w:rFonts w:eastAsiaTheme="majorEastAsia"/>
              </w:rPr>
              <w:t xml:space="preserve"> It must be correct to </w:t>
            </w:r>
            <w:r w:rsidRPr="00410FCA">
              <w:rPr>
                <w:rFonts w:eastAsiaTheme="majorEastAsia"/>
              </w:rPr>
              <w:t xml:space="preserve">earn and maintain the respect </w:t>
            </w:r>
            <w:r>
              <w:rPr>
                <w:rFonts w:eastAsiaTheme="majorEastAsia"/>
              </w:rPr>
              <w:t xml:space="preserve">and attention </w:t>
            </w:r>
            <w:r w:rsidRPr="00410FCA">
              <w:rPr>
                <w:rFonts w:eastAsiaTheme="majorEastAsia"/>
              </w:rPr>
              <w:t xml:space="preserve">of </w:t>
            </w:r>
            <w:r>
              <w:rPr>
                <w:rFonts w:eastAsiaTheme="majorEastAsia"/>
              </w:rPr>
              <w:t>the</w:t>
            </w:r>
            <w:r w:rsidRPr="00410FCA">
              <w:rPr>
                <w:rFonts w:eastAsiaTheme="majorEastAsia"/>
              </w:rPr>
              <w:t xml:space="preserve"> audience.</w:t>
            </w:r>
          </w:p>
        </w:tc>
      </w:tr>
      <w:tr w:rsidR="00CD5775" w:rsidRPr="00CD5775" w14:paraId="6B37FA96" w14:textId="77777777" w:rsidTr="00A61E1B">
        <w:trPr>
          <w:trHeight w:val="1010"/>
        </w:trPr>
        <w:tc>
          <w:tcPr>
            <w:tcW w:w="204" w:type="pct"/>
          </w:tcPr>
          <w:p w14:paraId="0625BE88" w14:textId="77777777" w:rsidR="002F11E4" w:rsidRPr="00A61E1B" w:rsidRDefault="00E909CC" w:rsidP="00A61E1B">
            <w:pPr>
              <w:spacing w:before="20" w:line="240" w:lineRule="auto"/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580FA52" wp14:editId="400FC3BA">
                      <wp:extent cx="182880" cy="182880"/>
                      <wp:effectExtent l="0" t="0" r="26670" b="26670"/>
                      <wp:docPr id="51" name="Rectangle 51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8EAA1A" id="Rectangle 51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43" w:type="pct"/>
            <w:gridSpan w:val="2"/>
          </w:tcPr>
          <w:p w14:paraId="710B0E37" w14:textId="208F1087" w:rsidR="002F11E4" w:rsidRPr="00CD5775" w:rsidRDefault="002F11E4" w:rsidP="002F11E4">
            <w:pPr>
              <w:pStyle w:val="Heading4"/>
            </w:pPr>
            <w:r w:rsidRPr="00CD5775">
              <w:t xml:space="preserve">4. </w:t>
            </w:r>
            <w:r w:rsidR="006443D5">
              <w:t>Use images</w:t>
            </w:r>
          </w:p>
          <w:p w14:paraId="502D57A1" w14:textId="221650CE" w:rsidR="002F11E4" w:rsidRPr="00CD5775" w:rsidRDefault="006443D5" w:rsidP="00B01C0B">
            <w:r w:rsidRPr="006443D5">
              <w:rPr>
                <w:rFonts w:eastAsiaTheme="majorEastAsia"/>
              </w:rPr>
              <w:t xml:space="preserve">Use </w:t>
            </w:r>
            <w:r>
              <w:rPr>
                <w:rFonts w:eastAsiaTheme="majorEastAsia"/>
              </w:rPr>
              <w:t xml:space="preserve">images </w:t>
            </w:r>
            <w:r w:rsidRPr="006443D5">
              <w:rPr>
                <w:rFonts w:eastAsiaTheme="majorEastAsia"/>
              </w:rPr>
              <w:t xml:space="preserve">to help convey </w:t>
            </w:r>
            <w:r>
              <w:rPr>
                <w:rFonts w:eastAsiaTheme="majorEastAsia"/>
              </w:rPr>
              <w:t>the core</w:t>
            </w:r>
            <w:r w:rsidRPr="006443D5">
              <w:rPr>
                <w:rFonts w:eastAsiaTheme="majorEastAsia"/>
              </w:rPr>
              <w:t xml:space="preserve"> message.</w:t>
            </w:r>
            <w:r>
              <w:rPr>
                <w:rFonts w:eastAsiaTheme="majorEastAsia"/>
              </w:rPr>
              <w:t xml:space="preserve"> Let images</w:t>
            </w:r>
            <w:r w:rsidRPr="006443D5">
              <w:rPr>
                <w:rFonts w:eastAsiaTheme="majorEastAsia"/>
              </w:rPr>
              <w:t xml:space="preserve"> help tell </w:t>
            </w:r>
            <w:r>
              <w:rPr>
                <w:rFonts w:eastAsiaTheme="majorEastAsia"/>
              </w:rPr>
              <w:t>the</w:t>
            </w:r>
            <w:r w:rsidRPr="006443D5">
              <w:rPr>
                <w:rFonts w:eastAsiaTheme="majorEastAsia"/>
              </w:rPr>
              <w:t xml:space="preserve"> story. Don't overwhelm </w:t>
            </w:r>
            <w:r>
              <w:rPr>
                <w:rFonts w:eastAsiaTheme="majorEastAsia"/>
              </w:rPr>
              <w:t>the</w:t>
            </w:r>
            <w:r w:rsidRPr="006443D5">
              <w:rPr>
                <w:rFonts w:eastAsiaTheme="majorEastAsia"/>
              </w:rPr>
              <w:t xml:space="preserve"> audience by adding too many graphics to a slide, </w:t>
            </w:r>
            <w:r>
              <w:rPr>
                <w:rFonts w:eastAsiaTheme="majorEastAsia"/>
              </w:rPr>
              <w:t>no more than three per slide.</w:t>
            </w:r>
          </w:p>
        </w:tc>
        <w:tc>
          <w:tcPr>
            <w:tcW w:w="103" w:type="pct"/>
          </w:tcPr>
          <w:p w14:paraId="76879ADE" w14:textId="77777777" w:rsidR="002F11E4" w:rsidRPr="00CD5775" w:rsidRDefault="002F11E4" w:rsidP="00B01C0B">
            <w:pPr>
              <w:rPr>
                <w:color w:val="404040" w:themeColor="text1" w:themeTint="BF"/>
              </w:rPr>
            </w:pPr>
          </w:p>
        </w:tc>
        <w:tc>
          <w:tcPr>
            <w:tcW w:w="204" w:type="pct"/>
          </w:tcPr>
          <w:p w14:paraId="4B4D3F9E" w14:textId="77777777" w:rsidR="002F11E4" w:rsidRPr="00A61E1B" w:rsidRDefault="00E909CC" w:rsidP="00A61E1B">
            <w:pPr>
              <w:spacing w:before="20" w:line="240" w:lineRule="auto"/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7D4894B" wp14:editId="6FA3CA1A">
                      <wp:extent cx="182880" cy="182880"/>
                      <wp:effectExtent l="0" t="0" r="26670" b="26670"/>
                      <wp:docPr id="46" name="Rectangle 46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3716CD" id="Rectangle 46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46" w:type="pct"/>
          </w:tcPr>
          <w:p w14:paraId="6D8E6BBC" w14:textId="5BD574FF" w:rsidR="002F11E4" w:rsidRPr="00CD5775" w:rsidRDefault="002F11E4" w:rsidP="002F11E4">
            <w:pPr>
              <w:pStyle w:val="Heading4"/>
            </w:pPr>
            <w:r w:rsidRPr="00CD5775">
              <w:t xml:space="preserve">10. </w:t>
            </w:r>
            <w:r w:rsidR="00410FCA">
              <w:t>Don’t assume the presentation will work on all computers</w:t>
            </w:r>
          </w:p>
          <w:p w14:paraId="111845BC" w14:textId="32DD9183" w:rsidR="002F11E4" w:rsidRPr="00CD5775" w:rsidRDefault="00410FCA" w:rsidP="002F11E4">
            <w:pPr>
              <w:rPr>
                <w:color w:val="404040" w:themeColor="text1" w:themeTint="BF"/>
              </w:rPr>
            </w:pPr>
            <w:r w:rsidRPr="00410FCA">
              <w:rPr>
                <w:rFonts w:eastAsiaTheme="majorEastAsia"/>
              </w:rPr>
              <w:t xml:space="preserve">To ensure all files are accounted for when </w:t>
            </w:r>
            <w:r>
              <w:rPr>
                <w:rFonts w:eastAsiaTheme="majorEastAsia"/>
              </w:rPr>
              <w:t>the presentation is</w:t>
            </w:r>
            <w:r w:rsidRPr="00410FCA">
              <w:rPr>
                <w:rFonts w:eastAsiaTheme="majorEastAsia"/>
              </w:rPr>
              <w:t xml:space="preserve"> cop</w:t>
            </w:r>
            <w:r>
              <w:rPr>
                <w:rFonts w:eastAsiaTheme="majorEastAsia"/>
              </w:rPr>
              <w:t>ied</w:t>
            </w:r>
            <w:r w:rsidRPr="00410FCA">
              <w:rPr>
                <w:rFonts w:eastAsiaTheme="majorEastAsia"/>
              </w:rPr>
              <w:t xml:space="preserve"> them to a USB drive </w:t>
            </w:r>
            <w:r>
              <w:rPr>
                <w:rFonts w:eastAsiaTheme="majorEastAsia"/>
              </w:rPr>
              <w:t>refer to the website</w:t>
            </w:r>
            <w:r w:rsidRPr="00410FCA">
              <w:rPr>
                <w:rFonts w:eastAsiaTheme="majorEastAsia"/>
              </w:rPr>
              <w:t xml:space="preserve"> </w:t>
            </w:r>
            <w:hyperlink r:id="rId13" w:history="1">
              <w:r w:rsidRPr="00410FCA">
                <w:rPr>
                  <w:rStyle w:val="Hyperlink"/>
                  <w:rFonts w:eastAsiaTheme="majorEastAsia"/>
                </w:rPr>
                <w:t>Package a presentation for CD or USB flash drive</w:t>
              </w:r>
            </w:hyperlink>
            <w:r w:rsidRPr="00410FCA">
              <w:rPr>
                <w:rFonts w:eastAsiaTheme="majorEastAsia"/>
              </w:rPr>
              <w:t>.</w:t>
            </w:r>
          </w:p>
        </w:tc>
      </w:tr>
      <w:tr w:rsidR="00CD5775" w:rsidRPr="00CD5775" w14:paraId="30D4989E" w14:textId="77777777" w:rsidTr="00A61E1B">
        <w:trPr>
          <w:trHeight w:val="1440"/>
        </w:trPr>
        <w:tc>
          <w:tcPr>
            <w:tcW w:w="204" w:type="pct"/>
          </w:tcPr>
          <w:p w14:paraId="5D953CA9" w14:textId="77777777" w:rsidR="002F11E4" w:rsidRPr="00A61E1B" w:rsidRDefault="00E909CC" w:rsidP="00A61E1B">
            <w:pPr>
              <w:spacing w:before="20" w:line="240" w:lineRule="auto"/>
              <w:rPr>
                <w:rStyle w:val="Strong"/>
                <w:color w:val="404040" w:themeColor="text1" w:themeTint="BF"/>
              </w:rPr>
            </w:pPr>
            <w:r w:rsidRPr="00A61E1B">
              <w:rPr>
                <w:noProof/>
                <w:lang w:eastAsia="en-AU"/>
              </w:rPr>
              <w:lastRenderedPageBreak/>
              <mc:AlternateContent>
                <mc:Choice Requires="wps">
                  <w:drawing>
                    <wp:inline distT="0" distB="0" distL="0" distR="0" wp14:anchorId="798D28B3" wp14:editId="375F528A">
                      <wp:extent cx="182880" cy="182880"/>
                      <wp:effectExtent l="0" t="0" r="26670" b="26670"/>
                      <wp:docPr id="49" name="Rectangle 49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912F0C" id="Rectangle 49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43" w:type="pct"/>
            <w:gridSpan w:val="2"/>
          </w:tcPr>
          <w:p w14:paraId="57B5EFB3" w14:textId="5CBBB5B3" w:rsidR="006443D5" w:rsidRDefault="002F11E4" w:rsidP="00B01C0B">
            <w:pPr>
              <w:rPr>
                <w:rFonts w:asciiTheme="majorHAnsi" w:eastAsia="Franklin Gothic Book" w:hAnsiTheme="majorHAnsi" w:cs="Times New Roman (Headings CS)"/>
                <w:iCs/>
                <w:color w:val="404040" w:themeColor="text1" w:themeTint="BF"/>
                <w:sz w:val="24"/>
              </w:rPr>
            </w:pPr>
            <w:r w:rsidRPr="00CD5775">
              <w:t xml:space="preserve">5. </w:t>
            </w:r>
            <w:r w:rsidRPr="00CD5775">
              <w:rPr>
                <w:rFonts w:ascii="Calibri" w:hAnsi="Calibri" w:cs="Calibri"/>
              </w:rPr>
              <w:t> </w:t>
            </w:r>
            <w:r w:rsidR="006443D5">
              <w:rPr>
                <w:rFonts w:ascii="Calibri" w:hAnsi="Calibri" w:cs="Calibri"/>
              </w:rPr>
              <w:t>L</w:t>
            </w:r>
            <w:r w:rsidR="006443D5" w:rsidRPr="006443D5">
              <w:rPr>
                <w:rFonts w:asciiTheme="majorHAnsi" w:eastAsia="Franklin Gothic Book" w:hAnsiTheme="majorHAnsi" w:cs="Times New Roman (Headings CS)"/>
                <w:iCs/>
                <w:color w:val="404040" w:themeColor="text1" w:themeTint="BF"/>
                <w:sz w:val="24"/>
              </w:rPr>
              <w:t>abels for charts and graphs</w:t>
            </w:r>
          </w:p>
          <w:p w14:paraId="0DA189E7" w14:textId="49918317" w:rsidR="002F11E4" w:rsidRPr="00CD5775" w:rsidRDefault="006443D5" w:rsidP="00B01C0B">
            <w:r w:rsidRPr="006443D5">
              <w:rPr>
                <w:rFonts w:eastAsia="Franklin Gothic Book"/>
              </w:rPr>
              <w:t>Make labels for charts and graphs understandable.</w:t>
            </w:r>
            <w:r>
              <w:rPr>
                <w:rFonts w:eastAsia="Franklin Gothic Book"/>
              </w:rPr>
              <w:t xml:space="preserve"> </w:t>
            </w:r>
            <w:r w:rsidRPr="006443D5">
              <w:rPr>
                <w:rFonts w:eastAsia="Franklin Gothic Book"/>
              </w:rPr>
              <w:t>Use only enough text to make label</w:t>
            </w:r>
            <w:r w:rsidR="00045FEF">
              <w:rPr>
                <w:rFonts w:eastAsia="Franklin Gothic Book"/>
              </w:rPr>
              <w:t xml:space="preserve">s </w:t>
            </w:r>
            <w:r w:rsidRPr="006443D5">
              <w:rPr>
                <w:rFonts w:eastAsia="Franklin Gothic Book"/>
              </w:rPr>
              <w:t xml:space="preserve">in a chart or graph </w:t>
            </w:r>
            <w:r w:rsidR="00045FEF">
              <w:rPr>
                <w:rFonts w:eastAsia="Franklin Gothic Book"/>
              </w:rPr>
              <w:t>understandable</w:t>
            </w:r>
            <w:r w:rsidRPr="006443D5">
              <w:rPr>
                <w:rFonts w:eastAsia="Franklin Gothic Book"/>
              </w:rPr>
              <w:t>.</w:t>
            </w:r>
          </w:p>
        </w:tc>
        <w:tc>
          <w:tcPr>
            <w:tcW w:w="103" w:type="pct"/>
          </w:tcPr>
          <w:p w14:paraId="09342994" w14:textId="77777777" w:rsidR="002F11E4" w:rsidRPr="00CD5775" w:rsidRDefault="002F11E4" w:rsidP="00B01C0B">
            <w:pPr>
              <w:rPr>
                <w:color w:val="404040" w:themeColor="text1" w:themeTint="BF"/>
              </w:rPr>
            </w:pPr>
          </w:p>
        </w:tc>
        <w:tc>
          <w:tcPr>
            <w:tcW w:w="204" w:type="pct"/>
          </w:tcPr>
          <w:p w14:paraId="312BD142" w14:textId="77777777" w:rsidR="002F11E4" w:rsidRPr="00A61E1B" w:rsidRDefault="00E909CC" w:rsidP="00A61E1B">
            <w:pPr>
              <w:spacing w:before="20" w:line="240" w:lineRule="auto"/>
              <w:rPr>
                <w:rStyle w:val="Strong"/>
                <w:color w:val="404040" w:themeColor="text1" w:themeTint="BF"/>
              </w:rPr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EEE472E" wp14:editId="762DA1C0">
                      <wp:extent cx="182880" cy="182880"/>
                      <wp:effectExtent l="0" t="0" r="26670" b="26670"/>
                      <wp:docPr id="47" name="Rectangle 47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8A484D" id="Rectangle 47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46" w:type="pct"/>
          </w:tcPr>
          <w:p w14:paraId="7907972E" w14:textId="68041192" w:rsidR="002F11E4" w:rsidRPr="00CD5775" w:rsidRDefault="002F11E4" w:rsidP="002F11E4">
            <w:pPr>
              <w:pStyle w:val="Heading4"/>
            </w:pPr>
            <w:r w:rsidRPr="00CD5775">
              <w:t xml:space="preserve">11. </w:t>
            </w:r>
            <w:r w:rsidR="00410FCA">
              <w:t>Test the presentation before submission</w:t>
            </w:r>
          </w:p>
          <w:p w14:paraId="333FC77B" w14:textId="010E2D16" w:rsidR="002F11E4" w:rsidRPr="00CD5775" w:rsidRDefault="00410FCA" w:rsidP="00B01C0B">
            <w:r>
              <w:rPr>
                <w:rFonts w:eastAsiaTheme="majorEastAsia"/>
              </w:rPr>
              <w:t>Check and then recheck the presentation. Try it across different computers if possible. Check that in all circumstances it is running smoothly.</w:t>
            </w:r>
          </w:p>
        </w:tc>
      </w:tr>
      <w:tr w:rsidR="00CD5775" w:rsidRPr="00CD5775" w14:paraId="7C77A5F2" w14:textId="77777777" w:rsidTr="00A61E1B">
        <w:trPr>
          <w:trHeight w:val="1440"/>
        </w:trPr>
        <w:tc>
          <w:tcPr>
            <w:tcW w:w="204" w:type="pct"/>
          </w:tcPr>
          <w:p w14:paraId="66EFC48E" w14:textId="77777777" w:rsidR="002F11E4" w:rsidRPr="00A61E1B" w:rsidRDefault="00E909CC" w:rsidP="00A61E1B">
            <w:pPr>
              <w:spacing w:before="20" w:line="240" w:lineRule="auto"/>
              <w:rPr>
                <w:rStyle w:val="Strong"/>
                <w:color w:val="404040" w:themeColor="text1" w:themeTint="BF"/>
              </w:rPr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FA32E1F" wp14:editId="422D4057">
                      <wp:extent cx="182880" cy="182880"/>
                      <wp:effectExtent l="0" t="0" r="26670" b="26670"/>
                      <wp:docPr id="50" name="Rectangle 50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6638BD" id="Rectangle 50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43" w:type="pct"/>
            <w:gridSpan w:val="2"/>
          </w:tcPr>
          <w:p w14:paraId="17546FA7" w14:textId="3F881616" w:rsidR="002F11E4" w:rsidRPr="00CD5775" w:rsidRDefault="002F11E4" w:rsidP="002F11E4">
            <w:pPr>
              <w:pStyle w:val="Heading4"/>
            </w:pPr>
            <w:r w:rsidRPr="00CD5775">
              <w:t xml:space="preserve">6. </w:t>
            </w:r>
            <w:r w:rsidRPr="00CD5775">
              <w:rPr>
                <w:rFonts w:ascii="Calibri" w:hAnsi="Calibri" w:cs="Calibri"/>
              </w:rPr>
              <w:t> </w:t>
            </w:r>
            <w:r w:rsidR="00045FEF">
              <w:t>Slide backgrounds and layouts</w:t>
            </w:r>
          </w:p>
          <w:p w14:paraId="1D4C1B02" w14:textId="5165D5E7" w:rsidR="002F11E4" w:rsidRPr="00CD5775" w:rsidRDefault="00045FEF" w:rsidP="00B01C0B">
            <w:r>
              <w:rPr>
                <w:rFonts w:eastAsia="Franklin Gothic Book"/>
              </w:rPr>
              <w:t>Ensure</w:t>
            </w:r>
            <w:r w:rsidRPr="00045FEF">
              <w:rPr>
                <w:rFonts w:eastAsia="Franklin Gothic Book"/>
              </w:rPr>
              <w:t xml:space="preserve"> slide backgrounds</w:t>
            </w:r>
            <w:r>
              <w:rPr>
                <w:rFonts w:eastAsia="Franklin Gothic Book"/>
              </w:rPr>
              <w:t xml:space="preserve"> and layouts are</w:t>
            </w:r>
            <w:r w:rsidRPr="00045FEF">
              <w:rPr>
                <w:rFonts w:eastAsia="Franklin Gothic Book"/>
              </w:rPr>
              <w:t xml:space="preserve"> subtle and consistent</w:t>
            </w:r>
            <w:r>
              <w:rPr>
                <w:rFonts w:eastAsia="Franklin Gothic Book"/>
              </w:rPr>
              <w:t xml:space="preserve"> throughout the presentation. Use a </w:t>
            </w:r>
            <w:r w:rsidRPr="00045FEF">
              <w:rPr>
                <w:rFonts w:eastAsia="Franklin Gothic Book"/>
              </w:rPr>
              <w:t xml:space="preserve">consistent template or theme that is not too eye-catching. </w:t>
            </w:r>
            <w:r>
              <w:rPr>
                <w:rFonts w:eastAsia="Franklin Gothic Book"/>
              </w:rPr>
              <w:t>The</w:t>
            </w:r>
            <w:r w:rsidRPr="00045FEF">
              <w:rPr>
                <w:rFonts w:eastAsia="Franklin Gothic Book"/>
              </w:rPr>
              <w:t xml:space="preserve"> background or design </w:t>
            </w:r>
            <w:r>
              <w:rPr>
                <w:rFonts w:eastAsia="Franklin Gothic Book"/>
              </w:rPr>
              <w:t xml:space="preserve">must not </w:t>
            </w:r>
            <w:r w:rsidRPr="00045FEF">
              <w:rPr>
                <w:rFonts w:eastAsia="Franklin Gothic Book"/>
              </w:rPr>
              <w:t xml:space="preserve">detract from </w:t>
            </w:r>
            <w:r>
              <w:rPr>
                <w:rFonts w:eastAsia="Franklin Gothic Book"/>
              </w:rPr>
              <w:t>the presentation’s message</w:t>
            </w:r>
            <w:r w:rsidRPr="00045FEF">
              <w:rPr>
                <w:rFonts w:eastAsia="Franklin Gothic Book"/>
              </w:rPr>
              <w:t>.</w:t>
            </w:r>
          </w:p>
        </w:tc>
        <w:tc>
          <w:tcPr>
            <w:tcW w:w="103" w:type="pct"/>
          </w:tcPr>
          <w:p w14:paraId="0BB4DE31" w14:textId="77777777" w:rsidR="002F11E4" w:rsidRPr="00CD5775" w:rsidRDefault="002F11E4" w:rsidP="00B01C0B">
            <w:pPr>
              <w:rPr>
                <w:color w:val="404040" w:themeColor="text1" w:themeTint="BF"/>
              </w:rPr>
            </w:pPr>
          </w:p>
        </w:tc>
        <w:tc>
          <w:tcPr>
            <w:tcW w:w="204" w:type="pct"/>
          </w:tcPr>
          <w:p w14:paraId="34BCB5B3" w14:textId="77777777" w:rsidR="002F11E4" w:rsidRPr="00A61E1B" w:rsidRDefault="00E909CC" w:rsidP="00A61E1B">
            <w:pPr>
              <w:spacing w:before="20" w:line="240" w:lineRule="auto"/>
              <w:rPr>
                <w:rStyle w:val="Strong"/>
                <w:color w:val="404040" w:themeColor="text1" w:themeTint="BF"/>
              </w:rPr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D0A24B8" wp14:editId="692F7BE3">
                      <wp:extent cx="182880" cy="182880"/>
                      <wp:effectExtent l="0" t="0" r="26670" b="26670"/>
                      <wp:docPr id="48" name="Rectangle 48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E2C794" id="Rectangle 48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46" w:type="pct"/>
          </w:tcPr>
          <w:p w14:paraId="46935AD6" w14:textId="52BEAD4C" w:rsidR="002F11E4" w:rsidRPr="00CD5775" w:rsidRDefault="002F11E4" w:rsidP="002F11E4">
            <w:pPr>
              <w:pStyle w:val="Heading4"/>
            </w:pPr>
            <w:r w:rsidRPr="00CD5775">
              <w:t xml:space="preserve">12. </w:t>
            </w:r>
            <w:r w:rsidR="00BA0E5D">
              <w:t>Use a test audience</w:t>
            </w:r>
          </w:p>
          <w:p w14:paraId="1E10902C" w14:textId="14130381" w:rsidR="002F11E4" w:rsidRPr="00CD5775" w:rsidRDefault="00BA0E5D" w:rsidP="00B01C0B">
            <w:r>
              <w:rPr>
                <w:rFonts w:eastAsiaTheme="majorEastAsia"/>
              </w:rPr>
              <w:t>Ask a few people to be a test audience and run the presentations for them. M</w:t>
            </w:r>
            <w:r w:rsidRPr="00BA0E5D">
              <w:rPr>
                <w:rFonts w:eastAsiaTheme="majorEastAsia"/>
              </w:rPr>
              <w:t xml:space="preserve">onitor </w:t>
            </w:r>
            <w:r>
              <w:rPr>
                <w:rFonts w:eastAsiaTheme="majorEastAsia"/>
              </w:rPr>
              <w:t>the</w:t>
            </w:r>
            <w:r w:rsidRPr="00BA0E5D">
              <w:rPr>
                <w:rFonts w:eastAsiaTheme="majorEastAsia"/>
              </w:rPr>
              <w:t xml:space="preserve"> audience's behavior. If you observe people focusing on </w:t>
            </w:r>
            <w:r>
              <w:rPr>
                <w:rFonts w:eastAsiaTheme="majorEastAsia"/>
              </w:rPr>
              <w:t>the</w:t>
            </w:r>
            <w:r w:rsidRPr="00BA0E5D">
              <w:rPr>
                <w:rFonts w:eastAsiaTheme="majorEastAsia"/>
              </w:rPr>
              <w:t xml:space="preserve"> slides, the slides may contain too much data or be confusing or distracting in some other way. </w:t>
            </w:r>
            <w:r>
              <w:rPr>
                <w:rFonts w:eastAsiaTheme="majorEastAsia"/>
              </w:rPr>
              <w:t xml:space="preserve">Ask the audience for their suggestions on how the presentations could be improved. </w:t>
            </w:r>
            <w:r w:rsidRPr="00BA0E5D">
              <w:rPr>
                <w:rFonts w:eastAsiaTheme="majorEastAsia"/>
              </w:rPr>
              <w:t xml:space="preserve">Use the information you learn to improve </w:t>
            </w:r>
            <w:r>
              <w:rPr>
                <w:rFonts w:eastAsiaTheme="majorEastAsia"/>
              </w:rPr>
              <w:t>the final</w:t>
            </w:r>
            <w:r w:rsidRPr="00BA0E5D">
              <w:rPr>
                <w:rFonts w:eastAsiaTheme="majorEastAsia"/>
              </w:rPr>
              <w:t xml:space="preserve"> presentations.</w:t>
            </w:r>
            <w:r>
              <w:rPr>
                <w:rFonts w:eastAsiaTheme="majorEastAsia"/>
              </w:rPr>
              <w:t xml:space="preserve"> </w:t>
            </w:r>
          </w:p>
        </w:tc>
      </w:tr>
      <w:tr w:rsidR="00A61E1B" w:rsidRPr="00A61E1B" w14:paraId="0746AEEB" w14:textId="77777777" w:rsidTr="00A61E1B">
        <w:trPr>
          <w:trHeight w:val="288"/>
        </w:trPr>
        <w:tc>
          <w:tcPr>
            <w:tcW w:w="204" w:type="pct"/>
            <w:tcBorders>
              <w:bottom w:val="single" w:sz="18" w:space="0" w:color="404040" w:themeColor="text1" w:themeTint="BF"/>
            </w:tcBorders>
          </w:tcPr>
          <w:p w14:paraId="15263D70" w14:textId="77777777" w:rsidR="00A61E1B" w:rsidRPr="00A61E1B" w:rsidRDefault="00A61E1B" w:rsidP="00A61E1B">
            <w:pPr>
              <w:rPr>
                <w:noProof/>
                <w:lang w:eastAsia="en-AU"/>
              </w:rPr>
            </w:pPr>
          </w:p>
        </w:tc>
        <w:tc>
          <w:tcPr>
            <w:tcW w:w="2243" w:type="pct"/>
            <w:gridSpan w:val="2"/>
            <w:tcBorders>
              <w:bottom w:val="single" w:sz="18" w:space="0" w:color="404040" w:themeColor="text1" w:themeTint="BF"/>
            </w:tcBorders>
          </w:tcPr>
          <w:p w14:paraId="770FA35D" w14:textId="77777777" w:rsidR="00A61E1B" w:rsidRPr="00A61E1B" w:rsidRDefault="00A61E1B" w:rsidP="00A61E1B"/>
        </w:tc>
        <w:tc>
          <w:tcPr>
            <w:tcW w:w="103" w:type="pct"/>
            <w:tcBorders>
              <w:bottom w:val="single" w:sz="18" w:space="0" w:color="404040" w:themeColor="text1" w:themeTint="BF"/>
            </w:tcBorders>
          </w:tcPr>
          <w:p w14:paraId="2DFB1109" w14:textId="77777777" w:rsidR="00A61E1B" w:rsidRPr="00A61E1B" w:rsidRDefault="00A61E1B" w:rsidP="00A61E1B">
            <w:pPr>
              <w:rPr>
                <w:color w:val="404040" w:themeColor="text1" w:themeTint="BF"/>
              </w:rPr>
            </w:pPr>
          </w:p>
        </w:tc>
        <w:tc>
          <w:tcPr>
            <w:tcW w:w="204" w:type="pct"/>
            <w:tcBorders>
              <w:bottom w:val="single" w:sz="18" w:space="0" w:color="404040" w:themeColor="text1" w:themeTint="BF"/>
            </w:tcBorders>
          </w:tcPr>
          <w:p w14:paraId="13C94FA1" w14:textId="77777777" w:rsidR="00A61E1B" w:rsidRPr="00A61E1B" w:rsidRDefault="00A61E1B" w:rsidP="00A61E1B">
            <w:pPr>
              <w:rPr>
                <w:noProof/>
                <w:lang w:eastAsia="en-AU"/>
              </w:rPr>
            </w:pPr>
          </w:p>
        </w:tc>
        <w:tc>
          <w:tcPr>
            <w:tcW w:w="2246" w:type="pct"/>
            <w:tcBorders>
              <w:bottom w:val="single" w:sz="18" w:space="0" w:color="404040" w:themeColor="text1" w:themeTint="BF"/>
            </w:tcBorders>
          </w:tcPr>
          <w:p w14:paraId="2D00804C" w14:textId="77777777" w:rsidR="00A61E1B" w:rsidRPr="00A61E1B" w:rsidRDefault="00A61E1B" w:rsidP="00A61E1B"/>
        </w:tc>
      </w:tr>
    </w:tbl>
    <w:p w14:paraId="3DB10F8A" w14:textId="77777777" w:rsidR="008D49B2" w:rsidRDefault="00000000"/>
    <w:p w14:paraId="4CADF461" w14:textId="77777777" w:rsidR="00504616" w:rsidRDefault="00504616"/>
    <w:sectPr w:rsidR="00504616" w:rsidSect="00AA2E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93B49" w14:textId="77777777" w:rsidR="00EC58CE" w:rsidRDefault="00EC58CE" w:rsidP="00642B85">
      <w:r>
        <w:separator/>
      </w:r>
    </w:p>
  </w:endnote>
  <w:endnote w:type="continuationSeparator" w:id="0">
    <w:p w14:paraId="078CD7DB" w14:textId="77777777" w:rsidR="00EC58CE" w:rsidRDefault="00EC58CE" w:rsidP="0064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agona Book">
    <w:charset w:val="00"/>
    <w:family w:val="roman"/>
    <w:pitch w:val="variable"/>
    <w:sig w:usb0="8000002F" w:usb1="0000000A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4E294" w14:textId="77777777" w:rsidR="00EC58CE" w:rsidRDefault="00EC58CE" w:rsidP="00642B85">
      <w:r>
        <w:separator/>
      </w:r>
    </w:p>
  </w:footnote>
  <w:footnote w:type="continuationSeparator" w:id="0">
    <w:p w14:paraId="702279CE" w14:textId="77777777" w:rsidR="00EC58CE" w:rsidRDefault="00EC58CE" w:rsidP="00642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E004D"/>
    <w:multiLevelType w:val="hybridMultilevel"/>
    <w:tmpl w:val="B184B694"/>
    <w:lvl w:ilvl="0" w:tplc="F23A6504">
      <w:start w:val="1"/>
      <w:numFmt w:val="decimal"/>
      <w:lvlText w:val="%1."/>
      <w:lvlJc w:val="left"/>
      <w:pPr>
        <w:ind w:left="40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4DF2726B"/>
    <w:multiLevelType w:val="hybridMultilevel"/>
    <w:tmpl w:val="AA921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06514"/>
    <w:multiLevelType w:val="hybridMultilevel"/>
    <w:tmpl w:val="B66CE8A8"/>
    <w:lvl w:ilvl="0" w:tplc="1A36CB5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852422">
    <w:abstractNumId w:val="0"/>
  </w:num>
  <w:num w:numId="2" w16cid:durableId="1050498272">
    <w:abstractNumId w:val="2"/>
  </w:num>
  <w:num w:numId="3" w16cid:durableId="507984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032"/>
    <w:rsid w:val="00023939"/>
    <w:rsid w:val="00023B21"/>
    <w:rsid w:val="00045FEF"/>
    <w:rsid w:val="0006698F"/>
    <w:rsid w:val="000C0DBF"/>
    <w:rsid w:val="0013660B"/>
    <w:rsid w:val="0014704D"/>
    <w:rsid w:val="00170F30"/>
    <w:rsid w:val="002512EA"/>
    <w:rsid w:val="002F11E4"/>
    <w:rsid w:val="00326494"/>
    <w:rsid w:val="00333450"/>
    <w:rsid w:val="00350708"/>
    <w:rsid w:val="003D25A8"/>
    <w:rsid w:val="00410FCA"/>
    <w:rsid w:val="004C65B1"/>
    <w:rsid w:val="00504616"/>
    <w:rsid w:val="006266C4"/>
    <w:rsid w:val="00642B85"/>
    <w:rsid w:val="006443D5"/>
    <w:rsid w:val="006759D3"/>
    <w:rsid w:val="00687EA6"/>
    <w:rsid w:val="00777613"/>
    <w:rsid w:val="007D27B4"/>
    <w:rsid w:val="007D2E5F"/>
    <w:rsid w:val="007E6077"/>
    <w:rsid w:val="00825032"/>
    <w:rsid w:val="008D189E"/>
    <w:rsid w:val="008E30E1"/>
    <w:rsid w:val="00950E59"/>
    <w:rsid w:val="009F2C28"/>
    <w:rsid w:val="00A17274"/>
    <w:rsid w:val="00A61E1B"/>
    <w:rsid w:val="00A80920"/>
    <w:rsid w:val="00AA2E3B"/>
    <w:rsid w:val="00AB52DD"/>
    <w:rsid w:val="00AE61DE"/>
    <w:rsid w:val="00B01C0B"/>
    <w:rsid w:val="00B46532"/>
    <w:rsid w:val="00BA0E5D"/>
    <w:rsid w:val="00BF54A2"/>
    <w:rsid w:val="00CA6ABD"/>
    <w:rsid w:val="00CD5775"/>
    <w:rsid w:val="00CF7AD8"/>
    <w:rsid w:val="00DA63FF"/>
    <w:rsid w:val="00DF58A6"/>
    <w:rsid w:val="00E126B4"/>
    <w:rsid w:val="00E17465"/>
    <w:rsid w:val="00E20298"/>
    <w:rsid w:val="00E909CC"/>
    <w:rsid w:val="00EB6ED4"/>
    <w:rsid w:val="00EC58CE"/>
    <w:rsid w:val="00ED04C3"/>
    <w:rsid w:val="00ED7B21"/>
    <w:rsid w:val="00F0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A94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A61E1B"/>
    <w:pPr>
      <w:spacing w:line="280" w:lineRule="exact"/>
    </w:pPr>
    <w:rPr>
      <w:rFonts w:eastAsia="Times New Roman" w:cs="Times New Roman"/>
      <w:sz w:val="20"/>
    </w:rPr>
  </w:style>
  <w:style w:type="paragraph" w:styleId="Heading1">
    <w:name w:val="heading 1"/>
    <w:basedOn w:val="Normal"/>
    <w:next w:val="Normal"/>
    <w:link w:val="Heading1Char"/>
    <w:qFormat/>
    <w:rsid w:val="00A61E1B"/>
    <w:pPr>
      <w:keepNext/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color w:val="404040" w:themeColor="text1" w:themeTint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B01C0B"/>
    <w:pPr>
      <w:keepNext/>
      <w:keepLines/>
      <w:outlineLvl w:val="1"/>
    </w:pPr>
    <w:rPr>
      <w:rFonts w:eastAsia="Franklin Gothic Book" w:cs="Times New Roman (Headings CS)"/>
      <w:b/>
      <w:caps/>
      <w:color w:val="404040" w:themeColor="text1" w:themeTint="BF"/>
      <w:spacing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DF58A6"/>
    <w:pPr>
      <w:keepNext/>
      <w:keepLines/>
      <w:jc w:val="center"/>
      <w:outlineLvl w:val="2"/>
    </w:pPr>
    <w:rPr>
      <w:rFonts w:eastAsiaTheme="majorEastAsia" w:cstheme="majorBidi"/>
      <w:color w:val="000000" w:themeColor="text1"/>
      <w:sz w:val="22"/>
    </w:rPr>
  </w:style>
  <w:style w:type="paragraph" w:styleId="Heading4">
    <w:name w:val="heading 4"/>
    <w:basedOn w:val="Normal"/>
    <w:next w:val="Normal"/>
    <w:link w:val="Heading4Char"/>
    <w:uiPriority w:val="2"/>
    <w:qFormat/>
    <w:rsid w:val="00B01C0B"/>
    <w:pPr>
      <w:keepNext/>
      <w:keepLines/>
      <w:spacing w:after="40"/>
      <w:outlineLvl w:val="3"/>
    </w:pPr>
    <w:rPr>
      <w:rFonts w:asciiTheme="majorHAnsi" w:eastAsia="Franklin Gothic Book" w:hAnsiTheme="majorHAnsi" w:cs="Times New Roman (Headings CS)"/>
      <w:iCs/>
      <w:color w:val="404040" w:themeColor="text1" w:themeTint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semiHidden/>
    <w:qFormat/>
    <w:rsid w:val="00AA2E3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A61E1B"/>
    <w:rPr>
      <w:rFonts w:asciiTheme="majorHAnsi" w:eastAsiaTheme="majorEastAsia" w:hAnsiTheme="majorHAnsi" w:cstheme="majorBidi"/>
      <w:color w:val="404040" w:themeColor="text1" w:themeTint="BF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B01C0B"/>
    <w:rPr>
      <w:rFonts w:eastAsia="Franklin Gothic Book" w:cs="Times New Roman (Headings CS)"/>
      <w:b/>
      <w:caps/>
      <w:color w:val="404040" w:themeColor="text1" w:themeTint="BF"/>
      <w:spacing w:val="20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C0B"/>
    <w:rPr>
      <w:rFonts w:eastAsiaTheme="majorEastAsia" w:cstheme="majorBidi"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2"/>
    <w:rsid w:val="00B01C0B"/>
    <w:rPr>
      <w:rFonts w:asciiTheme="majorHAnsi" w:eastAsia="Franklin Gothic Book" w:hAnsiTheme="majorHAnsi" w:cs="Times New Roman (Headings CS)"/>
      <w:iCs/>
      <w:color w:val="404040" w:themeColor="text1" w:themeTint="BF"/>
    </w:rPr>
  </w:style>
  <w:style w:type="paragraph" w:styleId="ListParagraph">
    <w:name w:val="List Paragraph"/>
    <w:basedOn w:val="Normal"/>
    <w:uiPriority w:val="34"/>
    <w:semiHidden/>
    <w:qFormat/>
    <w:rsid w:val="007D27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61E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1E1B"/>
    <w:rPr>
      <w:rFonts w:eastAsia="Times New Roman" w:cs="Times New Roman"/>
      <w:sz w:val="20"/>
    </w:rPr>
  </w:style>
  <w:style w:type="paragraph" w:styleId="Footer">
    <w:name w:val="footer"/>
    <w:basedOn w:val="Normal"/>
    <w:link w:val="FooterChar"/>
    <w:uiPriority w:val="99"/>
    <w:semiHidden/>
    <w:rsid w:val="00A61E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1E1B"/>
    <w:rPr>
      <w:rFonts w:eastAsia="Times New Roman" w:cs="Times New Roman"/>
      <w:sz w:val="20"/>
    </w:rPr>
  </w:style>
  <w:style w:type="character" w:styleId="Hyperlink">
    <w:name w:val="Hyperlink"/>
    <w:basedOn w:val="DefaultParagraphFont"/>
    <w:uiPriority w:val="99"/>
    <w:semiHidden/>
    <w:rsid w:val="00045FEF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upport.microsoft.com/en-us/office/package-a-presentation-for-cd-or-usb-flash-drive-ac1ae03e-c5f2-4a0d-8bcb-3c48741117c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upport.microsoft.com/en-us/office/combining-colors-in-powerpoint-mistakes-to-avoid-555e1689-85a7-4b2e-aa89-db527052885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AppData\Local\Microsoft\Office\16.0\DTS\en-US%7bBCF6498C-1826-4329-9395-25F8363BF627%7d\%7b5FDCACDD-19B7-449F-9C16-B77B6107A5B8%7dtf56376951_win32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8">
      <a:majorFont>
        <a:latin typeface="Sagona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659F85-6810-4A33-974F-67250D79B10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6EBB951-5D41-4D07-9357-F60538921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009578-41E5-41D3-B1B7-DB172F7625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{5FDCACDD-19B7-449F-9C16-B77B6107A5B8}tf56376951_win32.dotx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2022-06-05T06:33:00Z</dcterms:created>
  <dcterms:modified xsi:type="dcterms:W3CDTF">2022-11-22T01:23:00Z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