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812"/>
      </w:tblGrid>
      <w:tr w:rsidR="009C7804" w14:paraId="6E791268" w14:textId="77777777" w:rsidTr="005F5B73">
        <w:tc>
          <w:tcPr>
            <w:tcW w:w="3969" w:type="dxa"/>
          </w:tcPr>
          <w:p w14:paraId="17F196F6" w14:textId="77777777" w:rsidR="009C7804" w:rsidRDefault="009C7804" w:rsidP="00571404">
            <w:pPr>
              <w:pStyle w:val="BodyText"/>
              <w:rPr>
                <w:rFonts w:ascii="Times New Roman"/>
              </w:rPr>
            </w:pPr>
            <w:r>
              <w:rPr>
                <w:rFonts w:ascii="Times New Roman"/>
                <w:noProof/>
              </w:rPr>
              <w:drawing>
                <wp:anchor distT="0" distB="0" distL="114300" distR="114300" simplePos="0" relativeHeight="251659264" behindDoc="0" locked="0" layoutInCell="1" allowOverlap="1" wp14:anchorId="35C420BC" wp14:editId="40289700">
                  <wp:simplePos x="0" y="0"/>
                  <wp:positionH relativeFrom="column">
                    <wp:posOffset>-81915</wp:posOffset>
                  </wp:positionH>
                  <wp:positionV relativeFrom="paragraph">
                    <wp:posOffset>-220345</wp:posOffset>
                  </wp:positionV>
                  <wp:extent cx="1405890" cy="609600"/>
                  <wp:effectExtent l="0" t="0" r="3810"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5890" cy="609600"/>
                          </a:xfrm>
                          <a:prstGeom prst="rect">
                            <a:avLst/>
                          </a:prstGeom>
                        </pic:spPr>
                      </pic:pic>
                    </a:graphicData>
                  </a:graphic>
                </wp:anchor>
              </w:drawing>
            </w:r>
          </w:p>
        </w:tc>
        <w:tc>
          <w:tcPr>
            <w:tcW w:w="5812" w:type="dxa"/>
          </w:tcPr>
          <w:p w14:paraId="2A392CD1" w14:textId="74C97A14" w:rsidR="009C7804" w:rsidRPr="009F0C05" w:rsidRDefault="005F5B73" w:rsidP="00571404">
            <w:pPr>
              <w:pStyle w:val="BodyText"/>
              <w:rPr>
                <w:rFonts w:ascii="Open Sans" w:hAnsi="Open Sans" w:cs="Open Sans"/>
                <w:color w:val="002060"/>
                <w:sz w:val="44"/>
                <w:szCs w:val="44"/>
              </w:rPr>
            </w:pPr>
            <w:r>
              <w:rPr>
                <w:rFonts w:ascii="Open Sans" w:hAnsi="Open Sans" w:cs="Open Sans"/>
                <w:color w:val="002060"/>
                <w:sz w:val="44"/>
                <w:szCs w:val="44"/>
              </w:rPr>
              <w:t>Digital Communication</w:t>
            </w:r>
            <w:r w:rsidR="00D64EEB">
              <w:rPr>
                <w:rFonts w:ascii="Open Sans" w:hAnsi="Open Sans" w:cs="Open Sans"/>
                <w:color w:val="002060"/>
                <w:sz w:val="44"/>
                <w:szCs w:val="44"/>
              </w:rPr>
              <w:t xml:space="preserve"> </w:t>
            </w:r>
            <w:r w:rsidR="009C7804" w:rsidRPr="009F0C05">
              <w:rPr>
                <w:rFonts w:ascii="Open Sans" w:hAnsi="Open Sans" w:cs="Open Sans"/>
                <w:color w:val="002060"/>
                <w:sz w:val="44"/>
                <w:szCs w:val="44"/>
              </w:rPr>
              <w:t>Policy and Procedures</w:t>
            </w:r>
          </w:p>
        </w:tc>
      </w:tr>
    </w:tbl>
    <w:p w14:paraId="22C56482" w14:textId="7035B882" w:rsidR="008650D4" w:rsidRDefault="00615468"/>
    <w:p w14:paraId="57F44770" w14:textId="29DFCE48" w:rsidR="009C7804" w:rsidRPr="009C7804" w:rsidRDefault="009C7804" w:rsidP="009C7804">
      <w:pPr>
        <w:pStyle w:val="ListParagraph"/>
        <w:numPr>
          <w:ilvl w:val="0"/>
          <w:numId w:val="1"/>
        </w:numPr>
        <w:rPr>
          <w:b/>
          <w:bCs/>
          <w:color w:val="002060"/>
          <w:sz w:val="28"/>
          <w:szCs w:val="28"/>
        </w:rPr>
      </w:pPr>
      <w:r>
        <w:rPr>
          <w:noProof/>
        </w:rPr>
        <mc:AlternateContent>
          <mc:Choice Requires="wps">
            <w:drawing>
              <wp:anchor distT="0" distB="0" distL="114300" distR="114300" simplePos="0" relativeHeight="251660288" behindDoc="0" locked="0" layoutInCell="1" allowOverlap="1" wp14:anchorId="6CE99D56" wp14:editId="0A758445">
                <wp:simplePos x="0" y="0"/>
                <wp:positionH relativeFrom="page">
                  <wp:posOffset>40640</wp:posOffset>
                </wp:positionH>
                <wp:positionV relativeFrom="paragraph">
                  <wp:posOffset>244263</wp:posOffset>
                </wp:positionV>
                <wp:extent cx="7560310" cy="81915"/>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81915"/>
                        </a:xfrm>
                        <a:custGeom>
                          <a:avLst/>
                          <a:gdLst>
                            <a:gd name="T0" fmla="*/ 1129 w 11906"/>
                            <a:gd name="T1" fmla="+- 0 499 499"/>
                            <a:gd name="T2" fmla="*/ 499 h 129"/>
                            <a:gd name="T3" fmla="*/ 1071 w 11906"/>
                            <a:gd name="T4" fmla="+- 0 558 499"/>
                            <a:gd name="T5" fmla="*/ 558 h 129"/>
                            <a:gd name="T6" fmla="*/ 0 w 11906"/>
                            <a:gd name="T7" fmla="+- 0 558 499"/>
                            <a:gd name="T8" fmla="*/ 558 h 129"/>
                            <a:gd name="T9" fmla="*/ 0 w 11906"/>
                            <a:gd name="T10" fmla="+- 0 627 499"/>
                            <a:gd name="T11" fmla="*/ 627 h 129"/>
                            <a:gd name="T12" fmla="*/ 1094 w 11906"/>
                            <a:gd name="T13" fmla="+- 0 627 499"/>
                            <a:gd name="T14" fmla="*/ 627 h 129"/>
                            <a:gd name="T15" fmla="*/ 1129 w 11906"/>
                            <a:gd name="T16" fmla="+- 0 591 499"/>
                            <a:gd name="T17" fmla="*/ 591 h 129"/>
                            <a:gd name="T18" fmla="*/ 1165 w 11906"/>
                            <a:gd name="T19" fmla="+- 0 627 499"/>
                            <a:gd name="T20" fmla="*/ 627 h 129"/>
                            <a:gd name="T21" fmla="*/ 11906 w 11906"/>
                            <a:gd name="T22" fmla="+- 0 627 499"/>
                            <a:gd name="T23" fmla="*/ 627 h 129"/>
                            <a:gd name="T24" fmla="*/ 11906 w 11906"/>
                            <a:gd name="T25" fmla="+- 0 558 499"/>
                            <a:gd name="T26" fmla="*/ 558 h 129"/>
                            <a:gd name="T27" fmla="*/ 1188 w 11906"/>
                            <a:gd name="T28" fmla="+- 0 558 499"/>
                            <a:gd name="T29" fmla="*/ 558 h 129"/>
                            <a:gd name="T30" fmla="*/ 1129 w 11906"/>
                            <a:gd name="T31" fmla="+- 0 499 499"/>
                            <a:gd name="T32" fmla="*/ 499 h 1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1906" h="129">
                              <a:moveTo>
                                <a:pt x="1129" y="0"/>
                              </a:moveTo>
                              <a:lnTo>
                                <a:pt x="1071" y="59"/>
                              </a:lnTo>
                              <a:lnTo>
                                <a:pt x="0" y="59"/>
                              </a:lnTo>
                              <a:lnTo>
                                <a:pt x="0" y="128"/>
                              </a:lnTo>
                              <a:lnTo>
                                <a:pt x="1094" y="128"/>
                              </a:lnTo>
                              <a:lnTo>
                                <a:pt x="1129" y="92"/>
                              </a:lnTo>
                              <a:lnTo>
                                <a:pt x="1165" y="128"/>
                              </a:lnTo>
                              <a:lnTo>
                                <a:pt x="11906" y="128"/>
                              </a:lnTo>
                              <a:lnTo>
                                <a:pt x="11906" y="59"/>
                              </a:lnTo>
                              <a:lnTo>
                                <a:pt x="1188" y="59"/>
                              </a:lnTo>
                              <a:lnTo>
                                <a:pt x="1129" y="0"/>
                              </a:lnTo>
                              <a:close/>
                            </a:path>
                          </a:pathLst>
                        </a:custGeom>
                        <a:solidFill>
                          <a:srgbClr val="002060"/>
                        </a:solidFill>
                        <a:ln w="9525">
                          <a:solidFill>
                            <a:srgbClr val="002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F7ECE" id="Freeform: Shape 2" o:spid="_x0000_s1026" style="position:absolute;margin-left:3.2pt;margin-top:19.25pt;width:595.3pt;height:6.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0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" path="m1129,r-58,59l,59r,69l1094,128r35,-36l1165,128r10741,l11906,59,1188,59,1129,xe" fillcolor="#002060" strokecolor="#002060">
                <v:path arrowok="t" o:connecttype="custom" o:connectlocs="716915,316865;680085,354330;0,354330;0,398145;694690,398145;716915,375285;739775,398145;7560310,398145;7560310,354330;754380,354330;716915,316865" o:connectangles="0,0,0,0,0,0,0,0,0,0,0"/>
                <w10:wrap anchorx="page"/>
              </v:shape>
            </w:pict>
          </mc:Fallback>
        </mc:AlternateContent>
      </w:r>
      <w:r w:rsidRPr="009C7804">
        <w:rPr>
          <w:b/>
          <w:bCs/>
          <w:color w:val="002060"/>
          <w:sz w:val="28"/>
          <w:szCs w:val="28"/>
        </w:rPr>
        <w:t>Objective of the Policy</w:t>
      </w:r>
    </w:p>
    <w:p w14:paraId="6AFE2636" w14:textId="0B0715E6" w:rsidR="009C7804" w:rsidRDefault="009C7804" w:rsidP="009C7804">
      <w:pPr>
        <w:ind w:left="360"/>
      </w:pPr>
    </w:p>
    <w:p w14:paraId="128FC9B9" w14:textId="1A3F2DC9" w:rsidR="00C70128" w:rsidRPr="00A43F19" w:rsidRDefault="00A43F19" w:rsidP="00A43F19">
      <w:pPr>
        <w:pStyle w:val="ListParagraph"/>
        <w:numPr>
          <w:ilvl w:val="0"/>
          <w:numId w:val="21"/>
        </w:numPr>
        <w:rPr>
          <w:b/>
          <w:bCs/>
        </w:rPr>
      </w:pPr>
      <w:r w:rsidRPr="00A43F19">
        <w:t xml:space="preserve">This policy sets out to identify and articulate </w:t>
      </w:r>
      <w:proofErr w:type="spellStart"/>
      <w:r>
        <w:t>Anjark</w:t>
      </w:r>
      <w:proofErr w:type="spellEnd"/>
      <w:r>
        <w:t xml:space="preserve"> Services’</w:t>
      </w:r>
      <w:r w:rsidRPr="00A43F19">
        <w:t xml:space="preserve"> digital communications and offers guidelines for both business and personal use of these platforms by </w:t>
      </w:r>
      <w:r>
        <w:t>our</w:t>
      </w:r>
      <w:r w:rsidRPr="00A43F19">
        <w:t xml:space="preserve"> employees and </w:t>
      </w:r>
      <w:r>
        <w:t>clients</w:t>
      </w:r>
      <w:r w:rsidRPr="00A43F19">
        <w:t xml:space="preserve">. Often, business and personal engagement on </w:t>
      </w:r>
      <w:r>
        <w:t xml:space="preserve">digital communication </w:t>
      </w:r>
      <w:r w:rsidRPr="00A43F19">
        <w:t xml:space="preserve">platforms can overlap; this policy seeks to set out clear guidelines for </w:t>
      </w:r>
      <w:r>
        <w:t>our</w:t>
      </w:r>
      <w:r w:rsidRPr="00A43F19">
        <w:t xml:space="preserve"> employees</w:t>
      </w:r>
      <w:r>
        <w:t xml:space="preserve"> </w:t>
      </w:r>
      <w:r w:rsidRPr="00A43F19">
        <w:t>to refer to.</w:t>
      </w:r>
    </w:p>
    <w:p w14:paraId="04CC31A5" w14:textId="77777777" w:rsidR="00A43F19" w:rsidRPr="00A43F19" w:rsidRDefault="00A43F19" w:rsidP="00A43F19">
      <w:pPr>
        <w:pStyle w:val="ListParagraph"/>
        <w:rPr>
          <w:b/>
          <w:bCs/>
        </w:rPr>
      </w:pPr>
    </w:p>
    <w:p w14:paraId="1F2AD01F" w14:textId="7425953C" w:rsidR="00A43F19" w:rsidRDefault="00A43F19" w:rsidP="00A43F19">
      <w:pPr>
        <w:pStyle w:val="ListParagraph"/>
        <w:numPr>
          <w:ilvl w:val="0"/>
          <w:numId w:val="21"/>
        </w:numPr>
      </w:pPr>
      <w:r w:rsidRPr="00A43F19">
        <w:t xml:space="preserve">Visual media (photographs and videos) forms an integral part of digital communication and is therefore referenced within this </w:t>
      </w:r>
      <w:r w:rsidRPr="00A43F19">
        <w:t>policy</w:t>
      </w:r>
      <w:r>
        <w:t>;</w:t>
      </w:r>
      <w:r w:rsidRPr="00A43F19">
        <w:t xml:space="preserve"> however</w:t>
      </w:r>
      <w:r>
        <w:t>,</w:t>
      </w:r>
      <w:r w:rsidRPr="00A43F19">
        <w:t xml:space="preserve"> the treatment of such content is not the focus of this policy.</w:t>
      </w:r>
    </w:p>
    <w:p w14:paraId="6768E6A3" w14:textId="77777777" w:rsidR="00A43F19" w:rsidRDefault="00A43F19" w:rsidP="00A43F19">
      <w:pPr>
        <w:pStyle w:val="ListParagraph"/>
      </w:pPr>
    </w:p>
    <w:p w14:paraId="4C43FDB5" w14:textId="2E90CCF3" w:rsidR="00A43F19" w:rsidRDefault="00A43F19" w:rsidP="00A43F19">
      <w:pPr>
        <w:pStyle w:val="ListParagraph"/>
        <w:numPr>
          <w:ilvl w:val="0"/>
          <w:numId w:val="21"/>
        </w:numPr>
      </w:pPr>
      <w:r w:rsidRPr="00A43F19">
        <w:t xml:space="preserve">Given the </w:t>
      </w:r>
      <w:r>
        <w:t xml:space="preserve">rapid </w:t>
      </w:r>
      <w:r w:rsidRPr="00A43F19">
        <w:t xml:space="preserve">change in digital </w:t>
      </w:r>
      <w:r>
        <w:t>technologies</w:t>
      </w:r>
      <w:r w:rsidRPr="00A43F19">
        <w:t xml:space="preserve"> and </w:t>
      </w:r>
      <w:r>
        <w:t>our</w:t>
      </w:r>
      <w:r w:rsidRPr="00A43F19">
        <w:t xml:space="preserve"> commitment to best practice, this policy will be reviewed annually and updated and developed as required to ensure that the guidelines are not simply a snapshot of best practice at any point in time, but a resource providing relevant and up to date guidance.</w:t>
      </w:r>
    </w:p>
    <w:p w14:paraId="72A97B1E" w14:textId="77777777" w:rsidR="00A43F19" w:rsidRDefault="00A43F19" w:rsidP="00A43F19">
      <w:pPr>
        <w:pStyle w:val="ListParagraph"/>
      </w:pPr>
    </w:p>
    <w:p w14:paraId="1B0B49B1" w14:textId="396E6C2B" w:rsidR="00A43F19" w:rsidRDefault="00A43F19" w:rsidP="00A11ACD">
      <w:pPr>
        <w:pStyle w:val="ListParagraph"/>
        <w:numPr>
          <w:ilvl w:val="0"/>
          <w:numId w:val="21"/>
        </w:numPr>
        <w:rPr>
          <w:b/>
          <w:bCs/>
        </w:rPr>
      </w:pPr>
      <w:r>
        <w:t xml:space="preserve">The purpose of this policy and procedures is to provide a safe operational framework for the use of digital communications in our workplaces. </w:t>
      </w:r>
    </w:p>
    <w:p w14:paraId="4A8E1C2A" w14:textId="77777777" w:rsidR="00A43F19" w:rsidRPr="00A43F19" w:rsidRDefault="00A43F19" w:rsidP="00A43F19">
      <w:pPr>
        <w:rPr>
          <w:b/>
          <w:bCs/>
        </w:rPr>
      </w:pPr>
    </w:p>
    <w:p w14:paraId="0E9DC664" w14:textId="316A712D" w:rsidR="009C7804" w:rsidRPr="009C7804" w:rsidRDefault="009C7804" w:rsidP="009C7804">
      <w:pPr>
        <w:pStyle w:val="ListParagraph"/>
        <w:numPr>
          <w:ilvl w:val="0"/>
          <w:numId w:val="1"/>
        </w:numPr>
        <w:rPr>
          <w:b/>
          <w:bCs/>
          <w:color w:val="002060"/>
          <w:sz w:val="28"/>
          <w:szCs w:val="28"/>
        </w:rPr>
      </w:pPr>
      <w:r>
        <w:rPr>
          <w:noProof/>
        </w:rPr>
        <mc:AlternateContent>
          <mc:Choice Requires="wps">
            <w:drawing>
              <wp:anchor distT="0" distB="0" distL="114300" distR="114300" simplePos="0" relativeHeight="251662336" behindDoc="0" locked="0" layoutInCell="1" allowOverlap="1" wp14:anchorId="55D09A5B" wp14:editId="3EBE7F75">
                <wp:simplePos x="0" y="0"/>
                <wp:positionH relativeFrom="page">
                  <wp:posOffset>40640</wp:posOffset>
                </wp:positionH>
                <wp:positionV relativeFrom="paragraph">
                  <wp:posOffset>244263</wp:posOffset>
                </wp:positionV>
                <wp:extent cx="7560310" cy="81915"/>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81915"/>
                        </a:xfrm>
                        <a:custGeom>
                          <a:avLst/>
                          <a:gdLst>
                            <a:gd name="T0" fmla="*/ 1129 w 11906"/>
                            <a:gd name="T1" fmla="+- 0 499 499"/>
                            <a:gd name="T2" fmla="*/ 499 h 129"/>
                            <a:gd name="T3" fmla="*/ 1071 w 11906"/>
                            <a:gd name="T4" fmla="+- 0 558 499"/>
                            <a:gd name="T5" fmla="*/ 558 h 129"/>
                            <a:gd name="T6" fmla="*/ 0 w 11906"/>
                            <a:gd name="T7" fmla="+- 0 558 499"/>
                            <a:gd name="T8" fmla="*/ 558 h 129"/>
                            <a:gd name="T9" fmla="*/ 0 w 11906"/>
                            <a:gd name="T10" fmla="+- 0 627 499"/>
                            <a:gd name="T11" fmla="*/ 627 h 129"/>
                            <a:gd name="T12" fmla="*/ 1094 w 11906"/>
                            <a:gd name="T13" fmla="+- 0 627 499"/>
                            <a:gd name="T14" fmla="*/ 627 h 129"/>
                            <a:gd name="T15" fmla="*/ 1129 w 11906"/>
                            <a:gd name="T16" fmla="+- 0 591 499"/>
                            <a:gd name="T17" fmla="*/ 591 h 129"/>
                            <a:gd name="T18" fmla="*/ 1165 w 11906"/>
                            <a:gd name="T19" fmla="+- 0 627 499"/>
                            <a:gd name="T20" fmla="*/ 627 h 129"/>
                            <a:gd name="T21" fmla="*/ 11906 w 11906"/>
                            <a:gd name="T22" fmla="+- 0 627 499"/>
                            <a:gd name="T23" fmla="*/ 627 h 129"/>
                            <a:gd name="T24" fmla="*/ 11906 w 11906"/>
                            <a:gd name="T25" fmla="+- 0 558 499"/>
                            <a:gd name="T26" fmla="*/ 558 h 129"/>
                            <a:gd name="T27" fmla="*/ 1188 w 11906"/>
                            <a:gd name="T28" fmla="+- 0 558 499"/>
                            <a:gd name="T29" fmla="*/ 558 h 129"/>
                            <a:gd name="T30" fmla="*/ 1129 w 11906"/>
                            <a:gd name="T31" fmla="+- 0 499 499"/>
                            <a:gd name="T32" fmla="*/ 499 h 1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1906" h="129">
                              <a:moveTo>
                                <a:pt x="1129" y="0"/>
                              </a:moveTo>
                              <a:lnTo>
                                <a:pt x="1071" y="59"/>
                              </a:lnTo>
                              <a:lnTo>
                                <a:pt x="0" y="59"/>
                              </a:lnTo>
                              <a:lnTo>
                                <a:pt x="0" y="128"/>
                              </a:lnTo>
                              <a:lnTo>
                                <a:pt x="1094" y="128"/>
                              </a:lnTo>
                              <a:lnTo>
                                <a:pt x="1129" y="92"/>
                              </a:lnTo>
                              <a:lnTo>
                                <a:pt x="1165" y="128"/>
                              </a:lnTo>
                              <a:lnTo>
                                <a:pt x="11906" y="128"/>
                              </a:lnTo>
                              <a:lnTo>
                                <a:pt x="11906" y="59"/>
                              </a:lnTo>
                              <a:lnTo>
                                <a:pt x="1188" y="59"/>
                              </a:lnTo>
                              <a:lnTo>
                                <a:pt x="1129" y="0"/>
                              </a:lnTo>
                              <a:close/>
                            </a:path>
                          </a:pathLst>
                        </a:custGeom>
                        <a:solidFill>
                          <a:srgbClr val="002060"/>
                        </a:solidFill>
                        <a:ln w="9525">
                          <a:solidFill>
                            <a:srgbClr val="002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4BE3E" id="Freeform: Shape 3" o:spid="_x0000_s1026" style="position:absolute;margin-left:3.2pt;margin-top:19.25pt;width:595.3pt;height:6.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0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" path="m1129,r-58,59l,59r,69l1094,128r35,-36l1165,128r10741,l11906,59,1188,59,1129,xe" fillcolor="#002060" strokecolor="#002060">
                <v:path arrowok="t" o:connecttype="custom" o:connectlocs="716915,316865;680085,354330;0,354330;0,398145;694690,398145;716915,375285;739775,398145;7560310,398145;7560310,354330;754380,354330;716915,316865" o:connectangles="0,0,0,0,0,0,0,0,0,0,0"/>
                <w10:wrap anchorx="page"/>
              </v:shape>
            </w:pict>
          </mc:Fallback>
        </mc:AlternateContent>
      </w:r>
      <w:r w:rsidR="00A43F19">
        <w:rPr>
          <w:b/>
          <w:bCs/>
          <w:color w:val="002060"/>
          <w:sz w:val="28"/>
          <w:szCs w:val="28"/>
        </w:rPr>
        <w:t>Definition of digital communications</w:t>
      </w:r>
    </w:p>
    <w:p w14:paraId="284588CC" w14:textId="062BE6C6" w:rsidR="009C7804" w:rsidRDefault="009C7804" w:rsidP="009C7804">
      <w:pPr>
        <w:rPr>
          <w:b/>
          <w:bCs/>
        </w:rPr>
      </w:pPr>
    </w:p>
    <w:p w14:paraId="1793FC9C" w14:textId="544D6DFE" w:rsidR="009C7804" w:rsidRDefault="00A43F19" w:rsidP="009C7804">
      <w:pPr>
        <w:ind w:left="567"/>
      </w:pPr>
      <w:r>
        <w:t>‘</w:t>
      </w:r>
      <w:r w:rsidRPr="00A43F19">
        <w:t>Digital communications</w:t>
      </w:r>
      <w:r>
        <w:t>’</w:t>
      </w:r>
      <w:r w:rsidRPr="00A43F19">
        <w:t xml:space="preserve"> is the term used to describe any communication over the </w:t>
      </w:r>
      <w:r>
        <w:t>I</w:t>
      </w:r>
      <w:r w:rsidRPr="00A43F19">
        <w:t xml:space="preserve">nternet or using </w:t>
      </w:r>
      <w:r>
        <w:t xml:space="preserve">digital </w:t>
      </w:r>
      <w:r w:rsidRPr="00A43F19">
        <w:t>technology to effectively communicate with stakeholders.</w:t>
      </w:r>
    </w:p>
    <w:p w14:paraId="03371E2D" w14:textId="6B61262B" w:rsidR="00A43F19" w:rsidRDefault="00A43F19" w:rsidP="009C7804">
      <w:pPr>
        <w:ind w:left="567"/>
      </w:pPr>
    </w:p>
    <w:p w14:paraId="0902315E" w14:textId="2F4FA69E" w:rsidR="00A43F19" w:rsidRDefault="00A43F19" w:rsidP="009C7804">
      <w:pPr>
        <w:ind w:left="567"/>
      </w:pPr>
      <w:r>
        <w:t>‘</w:t>
      </w:r>
      <w:r w:rsidRPr="00A43F19">
        <w:t>Social Media</w:t>
      </w:r>
      <w:r>
        <w:t>’</w:t>
      </w:r>
      <w:r w:rsidRPr="00A43F19">
        <w:t xml:space="preserve"> is the term commonly given to Internet/web and mobile-based channels and tools that allow users to interact with each other and share opinions and content. As the name implies, social media involves the building of communities or networks and encouraging participation and engagement.</w:t>
      </w:r>
    </w:p>
    <w:p w14:paraId="6EE4BA83" w14:textId="77777777" w:rsidR="00A43F19" w:rsidRDefault="00A43F19" w:rsidP="009C7804">
      <w:pPr>
        <w:ind w:left="567"/>
      </w:pPr>
    </w:p>
    <w:p w14:paraId="691E9CA3" w14:textId="15E816FB" w:rsidR="009C7804" w:rsidRPr="009C7804" w:rsidRDefault="009C7804" w:rsidP="009C7804">
      <w:pPr>
        <w:pStyle w:val="ListParagraph"/>
        <w:numPr>
          <w:ilvl w:val="0"/>
          <w:numId w:val="1"/>
        </w:numPr>
        <w:rPr>
          <w:b/>
          <w:bCs/>
          <w:color w:val="002060"/>
          <w:sz w:val="28"/>
          <w:szCs w:val="28"/>
        </w:rPr>
      </w:pPr>
      <w:r>
        <w:rPr>
          <w:noProof/>
        </w:rPr>
        <mc:AlternateContent>
          <mc:Choice Requires="wps">
            <w:drawing>
              <wp:anchor distT="0" distB="0" distL="114300" distR="114300" simplePos="0" relativeHeight="251664384" behindDoc="0" locked="0" layoutInCell="1" allowOverlap="1" wp14:anchorId="08047E7E" wp14:editId="2F755A93">
                <wp:simplePos x="0" y="0"/>
                <wp:positionH relativeFrom="page">
                  <wp:posOffset>40640</wp:posOffset>
                </wp:positionH>
                <wp:positionV relativeFrom="paragraph">
                  <wp:posOffset>244263</wp:posOffset>
                </wp:positionV>
                <wp:extent cx="7560310" cy="8191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81915"/>
                        </a:xfrm>
                        <a:custGeom>
                          <a:avLst/>
                          <a:gdLst>
                            <a:gd name="T0" fmla="*/ 1129 w 11906"/>
                            <a:gd name="T1" fmla="+- 0 499 499"/>
                            <a:gd name="T2" fmla="*/ 499 h 129"/>
                            <a:gd name="T3" fmla="*/ 1071 w 11906"/>
                            <a:gd name="T4" fmla="+- 0 558 499"/>
                            <a:gd name="T5" fmla="*/ 558 h 129"/>
                            <a:gd name="T6" fmla="*/ 0 w 11906"/>
                            <a:gd name="T7" fmla="+- 0 558 499"/>
                            <a:gd name="T8" fmla="*/ 558 h 129"/>
                            <a:gd name="T9" fmla="*/ 0 w 11906"/>
                            <a:gd name="T10" fmla="+- 0 627 499"/>
                            <a:gd name="T11" fmla="*/ 627 h 129"/>
                            <a:gd name="T12" fmla="*/ 1094 w 11906"/>
                            <a:gd name="T13" fmla="+- 0 627 499"/>
                            <a:gd name="T14" fmla="*/ 627 h 129"/>
                            <a:gd name="T15" fmla="*/ 1129 w 11906"/>
                            <a:gd name="T16" fmla="+- 0 591 499"/>
                            <a:gd name="T17" fmla="*/ 591 h 129"/>
                            <a:gd name="T18" fmla="*/ 1165 w 11906"/>
                            <a:gd name="T19" fmla="+- 0 627 499"/>
                            <a:gd name="T20" fmla="*/ 627 h 129"/>
                            <a:gd name="T21" fmla="*/ 11906 w 11906"/>
                            <a:gd name="T22" fmla="+- 0 627 499"/>
                            <a:gd name="T23" fmla="*/ 627 h 129"/>
                            <a:gd name="T24" fmla="*/ 11906 w 11906"/>
                            <a:gd name="T25" fmla="+- 0 558 499"/>
                            <a:gd name="T26" fmla="*/ 558 h 129"/>
                            <a:gd name="T27" fmla="*/ 1188 w 11906"/>
                            <a:gd name="T28" fmla="+- 0 558 499"/>
                            <a:gd name="T29" fmla="*/ 558 h 129"/>
                            <a:gd name="T30" fmla="*/ 1129 w 11906"/>
                            <a:gd name="T31" fmla="+- 0 499 499"/>
                            <a:gd name="T32" fmla="*/ 499 h 1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1906" h="129">
                              <a:moveTo>
                                <a:pt x="1129" y="0"/>
                              </a:moveTo>
                              <a:lnTo>
                                <a:pt x="1071" y="59"/>
                              </a:lnTo>
                              <a:lnTo>
                                <a:pt x="0" y="59"/>
                              </a:lnTo>
                              <a:lnTo>
                                <a:pt x="0" y="128"/>
                              </a:lnTo>
                              <a:lnTo>
                                <a:pt x="1094" y="128"/>
                              </a:lnTo>
                              <a:lnTo>
                                <a:pt x="1129" y="92"/>
                              </a:lnTo>
                              <a:lnTo>
                                <a:pt x="1165" y="128"/>
                              </a:lnTo>
                              <a:lnTo>
                                <a:pt x="11906" y="128"/>
                              </a:lnTo>
                              <a:lnTo>
                                <a:pt x="11906" y="59"/>
                              </a:lnTo>
                              <a:lnTo>
                                <a:pt x="1188" y="59"/>
                              </a:lnTo>
                              <a:lnTo>
                                <a:pt x="1129" y="0"/>
                              </a:lnTo>
                              <a:close/>
                            </a:path>
                          </a:pathLst>
                        </a:custGeom>
                        <a:solidFill>
                          <a:srgbClr val="002060"/>
                        </a:solidFill>
                        <a:ln w="9525">
                          <a:solidFill>
                            <a:srgbClr val="002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428D2" id="Freeform: Shape 4" o:spid="_x0000_s1026" style="position:absolute;margin-left:3.2pt;margin-top:19.25pt;width:595.3pt;height:6.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0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" path="m1129,r-58,59l,59r,69l1094,128r35,-36l1165,128r10741,l11906,59,1188,59,1129,xe" fillcolor="#002060" strokecolor="#002060">
                <v:path arrowok="t" o:connecttype="custom" o:connectlocs="716915,316865;680085,354330;0,354330;0,398145;694690,398145;716915,375285;739775,398145;7560310,398145;7560310,354330;754380,354330;716915,316865" o:connectangles="0,0,0,0,0,0,0,0,0,0,0"/>
                <w10:wrap anchorx="page"/>
              </v:shape>
            </w:pict>
          </mc:Fallback>
        </mc:AlternateContent>
      </w:r>
      <w:r w:rsidR="00A43F19">
        <w:rPr>
          <w:b/>
          <w:bCs/>
          <w:color w:val="002060"/>
          <w:sz w:val="28"/>
          <w:szCs w:val="28"/>
        </w:rPr>
        <w:t>Benefits of digital communication</w:t>
      </w:r>
    </w:p>
    <w:p w14:paraId="566BFE38" w14:textId="7386FAF2" w:rsidR="009C7804" w:rsidRDefault="009C7804" w:rsidP="009C7804">
      <w:pPr>
        <w:rPr>
          <w:b/>
          <w:bCs/>
        </w:rPr>
      </w:pPr>
    </w:p>
    <w:p w14:paraId="1C560543" w14:textId="2B148BD2" w:rsidR="009C7804" w:rsidRDefault="009C7804" w:rsidP="009C7804">
      <w:pPr>
        <w:rPr>
          <w:b/>
          <w:bCs/>
        </w:rPr>
      </w:pPr>
    </w:p>
    <w:p w14:paraId="3B7DC592" w14:textId="1F54E7EB" w:rsidR="009C7804" w:rsidRDefault="00A43F19" w:rsidP="00FB7DFC">
      <w:pPr>
        <w:pStyle w:val="ListParagraph"/>
        <w:numPr>
          <w:ilvl w:val="0"/>
          <w:numId w:val="22"/>
        </w:numPr>
      </w:pPr>
      <w:r w:rsidRPr="00A43F19">
        <w:t xml:space="preserve">Communicate directly with our </w:t>
      </w:r>
      <w:r w:rsidR="00FB7DFC">
        <w:t xml:space="preserve">clients </w:t>
      </w:r>
      <w:r w:rsidRPr="00A43F19">
        <w:t xml:space="preserve">in a </w:t>
      </w:r>
      <w:r w:rsidR="00FB7DFC">
        <w:t>timely, supportive and appr</w:t>
      </w:r>
      <w:r w:rsidRPr="00A43F19">
        <w:t>oachable manner</w:t>
      </w:r>
      <w:r w:rsidR="00FB7DFC">
        <w:t>.</w:t>
      </w:r>
    </w:p>
    <w:p w14:paraId="689F15B6" w14:textId="4CBE2CE9" w:rsidR="00FB7DFC" w:rsidRDefault="00FB7DFC" w:rsidP="00FB7DFC">
      <w:pPr>
        <w:pStyle w:val="ListParagraph"/>
        <w:numPr>
          <w:ilvl w:val="0"/>
          <w:numId w:val="22"/>
        </w:numPr>
      </w:pPr>
      <w:r w:rsidRPr="00FB7DFC">
        <w:t xml:space="preserve">Improve customer service and support by “listening” to our </w:t>
      </w:r>
      <w:r>
        <w:t>them</w:t>
      </w:r>
      <w:r w:rsidRPr="00FB7DFC">
        <w:t xml:space="preserve">, </w:t>
      </w:r>
      <w:r>
        <w:t>being responsive to their enquiries and feedback</w:t>
      </w:r>
      <w:r w:rsidRPr="00FB7DFC">
        <w:t xml:space="preserve">, and analysing feedback </w:t>
      </w:r>
      <w:r w:rsidRPr="00FB7DFC">
        <w:t>to</w:t>
      </w:r>
      <w:r w:rsidRPr="00FB7DFC">
        <w:t xml:space="preserve"> improve </w:t>
      </w:r>
      <w:r>
        <w:t>our services</w:t>
      </w:r>
      <w:r w:rsidRPr="00FB7DFC">
        <w:t xml:space="preserve">, </w:t>
      </w:r>
      <w:r>
        <w:t xml:space="preserve">products, </w:t>
      </w:r>
      <w:r w:rsidRPr="00FB7DFC">
        <w:t>projects and events</w:t>
      </w:r>
      <w:r>
        <w:t>.</w:t>
      </w:r>
    </w:p>
    <w:p w14:paraId="5EFF47B8" w14:textId="6BDF4D6D" w:rsidR="00FB7DFC" w:rsidRPr="00FB7DFC" w:rsidRDefault="00FB7DFC" w:rsidP="00FB7DFC">
      <w:pPr>
        <w:pStyle w:val="ListParagraph"/>
        <w:numPr>
          <w:ilvl w:val="0"/>
          <w:numId w:val="22"/>
        </w:numPr>
      </w:pPr>
      <w:r w:rsidRPr="00FB7DFC">
        <w:t xml:space="preserve">Support the </w:t>
      </w:r>
      <w:r>
        <w:t xml:space="preserve">routine and </w:t>
      </w:r>
      <w:r w:rsidRPr="00FB7DFC">
        <w:t xml:space="preserve">commercial </w:t>
      </w:r>
      <w:r>
        <w:t>activities of our workplaces.</w:t>
      </w:r>
    </w:p>
    <w:p w14:paraId="1751E450" w14:textId="057432B4" w:rsidR="00FB7DFC" w:rsidRDefault="00FB7DFC" w:rsidP="00FB7DFC">
      <w:pPr>
        <w:pStyle w:val="ListParagraph"/>
        <w:numPr>
          <w:ilvl w:val="0"/>
          <w:numId w:val="22"/>
        </w:numPr>
      </w:pPr>
      <w:r w:rsidRPr="00FB7DFC">
        <w:t xml:space="preserve">Build </w:t>
      </w:r>
      <w:r>
        <w:t xml:space="preserve">positive </w:t>
      </w:r>
      <w:r w:rsidRPr="00FB7DFC">
        <w:t xml:space="preserve">relationships </w:t>
      </w:r>
      <w:r>
        <w:t>between our staff member and between our company and our clients.</w:t>
      </w:r>
    </w:p>
    <w:p w14:paraId="07A6CE7A" w14:textId="6E8FF8AB" w:rsidR="00FB7DFC" w:rsidRPr="00FB7DFC" w:rsidRDefault="00FB7DFC" w:rsidP="00FB7DFC">
      <w:pPr>
        <w:widowControl/>
        <w:autoSpaceDE/>
        <w:autoSpaceDN/>
        <w:spacing w:after="160" w:line="259" w:lineRule="auto"/>
      </w:pPr>
      <w:r>
        <w:br w:type="page"/>
      </w:r>
    </w:p>
    <w:p w14:paraId="0DD27637" w14:textId="12FE0CCE" w:rsidR="009C7804" w:rsidRPr="009C7804" w:rsidRDefault="009C7804" w:rsidP="009C7804">
      <w:pPr>
        <w:pStyle w:val="ListParagraph"/>
        <w:numPr>
          <w:ilvl w:val="0"/>
          <w:numId w:val="1"/>
        </w:numPr>
        <w:rPr>
          <w:b/>
          <w:bCs/>
          <w:color w:val="002060"/>
          <w:sz w:val="28"/>
          <w:szCs w:val="28"/>
        </w:rPr>
      </w:pPr>
      <w:r>
        <w:rPr>
          <w:noProof/>
        </w:rPr>
        <w:lastRenderedPageBreak/>
        <mc:AlternateContent>
          <mc:Choice Requires="wps">
            <w:drawing>
              <wp:anchor distT="0" distB="0" distL="114300" distR="114300" simplePos="0" relativeHeight="251666432" behindDoc="0" locked="0" layoutInCell="1" allowOverlap="1" wp14:anchorId="5124C0F6" wp14:editId="0A0B8778">
                <wp:simplePos x="0" y="0"/>
                <wp:positionH relativeFrom="page">
                  <wp:posOffset>40640</wp:posOffset>
                </wp:positionH>
                <wp:positionV relativeFrom="paragraph">
                  <wp:posOffset>244263</wp:posOffset>
                </wp:positionV>
                <wp:extent cx="7560310" cy="81915"/>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81915"/>
                        </a:xfrm>
                        <a:custGeom>
                          <a:avLst/>
                          <a:gdLst>
                            <a:gd name="T0" fmla="*/ 1129 w 11906"/>
                            <a:gd name="T1" fmla="+- 0 499 499"/>
                            <a:gd name="T2" fmla="*/ 499 h 129"/>
                            <a:gd name="T3" fmla="*/ 1071 w 11906"/>
                            <a:gd name="T4" fmla="+- 0 558 499"/>
                            <a:gd name="T5" fmla="*/ 558 h 129"/>
                            <a:gd name="T6" fmla="*/ 0 w 11906"/>
                            <a:gd name="T7" fmla="+- 0 558 499"/>
                            <a:gd name="T8" fmla="*/ 558 h 129"/>
                            <a:gd name="T9" fmla="*/ 0 w 11906"/>
                            <a:gd name="T10" fmla="+- 0 627 499"/>
                            <a:gd name="T11" fmla="*/ 627 h 129"/>
                            <a:gd name="T12" fmla="*/ 1094 w 11906"/>
                            <a:gd name="T13" fmla="+- 0 627 499"/>
                            <a:gd name="T14" fmla="*/ 627 h 129"/>
                            <a:gd name="T15" fmla="*/ 1129 w 11906"/>
                            <a:gd name="T16" fmla="+- 0 591 499"/>
                            <a:gd name="T17" fmla="*/ 591 h 129"/>
                            <a:gd name="T18" fmla="*/ 1165 w 11906"/>
                            <a:gd name="T19" fmla="+- 0 627 499"/>
                            <a:gd name="T20" fmla="*/ 627 h 129"/>
                            <a:gd name="T21" fmla="*/ 11906 w 11906"/>
                            <a:gd name="T22" fmla="+- 0 627 499"/>
                            <a:gd name="T23" fmla="*/ 627 h 129"/>
                            <a:gd name="T24" fmla="*/ 11906 w 11906"/>
                            <a:gd name="T25" fmla="+- 0 558 499"/>
                            <a:gd name="T26" fmla="*/ 558 h 129"/>
                            <a:gd name="T27" fmla="*/ 1188 w 11906"/>
                            <a:gd name="T28" fmla="+- 0 558 499"/>
                            <a:gd name="T29" fmla="*/ 558 h 129"/>
                            <a:gd name="T30" fmla="*/ 1129 w 11906"/>
                            <a:gd name="T31" fmla="+- 0 499 499"/>
                            <a:gd name="T32" fmla="*/ 499 h 1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1906" h="129">
                              <a:moveTo>
                                <a:pt x="1129" y="0"/>
                              </a:moveTo>
                              <a:lnTo>
                                <a:pt x="1071" y="59"/>
                              </a:lnTo>
                              <a:lnTo>
                                <a:pt x="0" y="59"/>
                              </a:lnTo>
                              <a:lnTo>
                                <a:pt x="0" y="128"/>
                              </a:lnTo>
                              <a:lnTo>
                                <a:pt x="1094" y="128"/>
                              </a:lnTo>
                              <a:lnTo>
                                <a:pt x="1129" y="92"/>
                              </a:lnTo>
                              <a:lnTo>
                                <a:pt x="1165" y="128"/>
                              </a:lnTo>
                              <a:lnTo>
                                <a:pt x="11906" y="128"/>
                              </a:lnTo>
                              <a:lnTo>
                                <a:pt x="11906" y="59"/>
                              </a:lnTo>
                              <a:lnTo>
                                <a:pt x="1188" y="59"/>
                              </a:lnTo>
                              <a:lnTo>
                                <a:pt x="1129" y="0"/>
                              </a:lnTo>
                              <a:close/>
                            </a:path>
                          </a:pathLst>
                        </a:custGeom>
                        <a:solidFill>
                          <a:srgbClr val="002060"/>
                        </a:solidFill>
                        <a:ln w="9525">
                          <a:solidFill>
                            <a:srgbClr val="002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4CF37" id="Freeform: Shape 5" o:spid="_x0000_s1026" style="position:absolute;margin-left:3.2pt;margin-top:19.25pt;width:595.3pt;height:6.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0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" path="m1129,r-58,59l,59r,69l1094,128r35,-36l1165,128r10741,l11906,59,1188,59,1129,xe" fillcolor="#002060" strokecolor="#002060">
                <v:path arrowok="t" o:connecttype="custom" o:connectlocs="716915,316865;680085,354330;0,354330;0,398145;694690,398145;716915,375285;739775,398145;7560310,398145;7560310,354330;754380,354330;716915,316865" o:connectangles="0,0,0,0,0,0,0,0,0,0,0"/>
                <w10:wrap anchorx="page"/>
              </v:shape>
            </w:pict>
          </mc:Fallback>
        </mc:AlternateContent>
      </w:r>
      <w:r w:rsidR="00FB7DFC">
        <w:rPr>
          <w:b/>
          <w:bCs/>
          <w:color w:val="002060"/>
          <w:sz w:val="28"/>
          <w:szCs w:val="28"/>
        </w:rPr>
        <w:t>Potential risks</w:t>
      </w:r>
    </w:p>
    <w:p w14:paraId="5E0DC3FE" w14:textId="77777777" w:rsidR="009C7804" w:rsidRDefault="009C7804" w:rsidP="009C7804">
      <w:pPr>
        <w:rPr>
          <w:b/>
          <w:bCs/>
        </w:rPr>
      </w:pPr>
    </w:p>
    <w:p w14:paraId="29FF5F29" w14:textId="53081074" w:rsidR="00FB7DFC" w:rsidRDefault="00FB7DFC" w:rsidP="00FB7DFC">
      <w:pPr>
        <w:ind w:left="567"/>
      </w:pPr>
      <w:r>
        <w:t xml:space="preserve">As well as the potential benefits there are potential risks involved in </w:t>
      </w:r>
      <w:r>
        <w:t>using digital technologies</w:t>
      </w:r>
      <w:r>
        <w:t>. The risks largely fall into four areas:</w:t>
      </w:r>
    </w:p>
    <w:p w14:paraId="44F26DCD" w14:textId="776C186A" w:rsidR="00FB7DFC" w:rsidRDefault="00FB7DFC" w:rsidP="00FB7DFC">
      <w:pPr>
        <w:pStyle w:val="ListParagraph"/>
        <w:numPr>
          <w:ilvl w:val="0"/>
          <w:numId w:val="23"/>
        </w:numPr>
      </w:pPr>
      <w:r>
        <w:t>Reputational</w:t>
      </w:r>
    </w:p>
    <w:p w14:paraId="236B3D5F" w14:textId="3C09EEC9" w:rsidR="00FB7DFC" w:rsidRDefault="00FB7DFC" w:rsidP="00FB7DFC">
      <w:pPr>
        <w:pStyle w:val="ListParagraph"/>
        <w:numPr>
          <w:ilvl w:val="0"/>
          <w:numId w:val="23"/>
        </w:numPr>
      </w:pPr>
      <w:r>
        <w:t>Legal</w:t>
      </w:r>
    </w:p>
    <w:p w14:paraId="30C4E5D8" w14:textId="689E9CE7" w:rsidR="00FB7DFC" w:rsidRDefault="00FB7DFC" w:rsidP="00FB7DFC">
      <w:pPr>
        <w:pStyle w:val="ListParagraph"/>
        <w:numPr>
          <w:ilvl w:val="1"/>
          <w:numId w:val="23"/>
        </w:numPr>
      </w:pPr>
      <w:r>
        <w:t xml:space="preserve">Intellectual Property (Creative Commons, copyright and </w:t>
      </w:r>
      <w:r>
        <w:t>trademarks</w:t>
      </w:r>
      <w:r>
        <w:t>)</w:t>
      </w:r>
    </w:p>
    <w:p w14:paraId="0CB26D0F" w14:textId="36444068" w:rsidR="00FB7DFC" w:rsidRDefault="00FB7DFC" w:rsidP="00FB7DFC">
      <w:pPr>
        <w:pStyle w:val="ListParagraph"/>
        <w:numPr>
          <w:ilvl w:val="1"/>
          <w:numId w:val="23"/>
        </w:numPr>
      </w:pPr>
      <w:r>
        <w:t>Law of Confidence</w:t>
      </w:r>
      <w:r>
        <w:t xml:space="preserve"> (the application of confidentiality)</w:t>
      </w:r>
    </w:p>
    <w:p w14:paraId="340E86E8" w14:textId="77777777" w:rsidR="00FB7DFC" w:rsidRDefault="00FB7DFC" w:rsidP="00FB7DFC">
      <w:pPr>
        <w:pStyle w:val="ListParagraph"/>
        <w:numPr>
          <w:ilvl w:val="1"/>
          <w:numId w:val="23"/>
        </w:numPr>
      </w:pPr>
      <w:r>
        <w:t>Defamation</w:t>
      </w:r>
    </w:p>
    <w:p w14:paraId="2C5A3D70" w14:textId="5A9B2C4A" w:rsidR="00FB7DFC" w:rsidRDefault="00FB7DFC" w:rsidP="00FB7DFC">
      <w:pPr>
        <w:pStyle w:val="ListParagraph"/>
        <w:numPr>
          <w:ilvl w:val="1"/>
          <w:numId w:val="23"/>
        </w:numPr>
      </w:pPr>
      <w:r>
        <w:t xml:space="preserve">Consumer Protection </w:t>
      </w:r>
    </w:p>
    <w:p w14:paraId="1CF3AC49" w14:textId="6EF3A09D" w:rsidR="00FB7DFC" w:rsidRDefault="00FB7DFC" w:rsidP="00FB7DFC">
      <w:pPr>
        <w:pStyle w:val="ListParagraph"/>
        <w:numPr>
          <w:ilvl w:val="1"/>
          <w:numId w:val="23"/>
        </w:numPr>
      </w:pPr>
      <w:r>
        <w:t xml:space="preserve">Data Protection </w:t>
      </w:r>
    </w:p>
    <w:p w14:paraId="641A61E5" w14:textId="25D69CA8" w:rsidR="00FB7DFC" w:rsidRDefault="00FB7DFC" w:rsidP="00FB7DFC">
      <w:pPr>
        <w:pStyle w:val="ListParagraph"/>
        <w:numPr>
          <w:ilvl w:val="1"/>
          <w:numId w:val="23"/>
        </w:numPr>
      </w:pPr>
      <w:r>
        <w:t xml:space="preserve">Privacy </w:t>
      </w:r>
    </w:p>
    <w:p w14:paraId="641E2E91" w14:textId="376FEDCD" w:rsidR="00FB7DFC" w:rsidRDefault="00FB7DFC" w:rsidP="00FB7DFC">
      <w:pPr>
        <w:pStyle w:val="ListParagraph"/>
        <w:numPr>
          <w:ilvl w:val="0"/>
          <w:numId w:val="23"/>
        </w:numPr>
      </w:pPr>
      <w:r>
        <w:t>Safeguarding</w:t>
      </w:r>
    </w:p>
    <w:p w14:paraId="6B1E61E4" w14:textId="5C029129" w:rsidR="009C7804" w:rsidRDefault="00FB7DFC" w:rsidP="00FB7DFC">
      <w:pPr>
        <w:pStyle w:val="ListParagraph"/>
        <w:numPr>
          <w:ilvl w:val="0"/>
          <w:numId w:val="23"/>
        </w:numPr>
      </w:pPr>
      <w:r>
        <w:t>Financial</w:t>
      </w:r>
    </w:p>
    <w:p w14:paraId="562B6C38" w14:textId="77777777" w:rsidR="009C7804" w:rsidRDefault="009C7804" w:rsidP="009C7804">
      <w:pPr>
        <w:ind w:left="567"/>
      </w:pPr>
    </w:p>
    <w:p w14:paraId="0DFD89DB" w14:textId="24B7B11C" w:rsidR="009C7804" w:rsidRPr="00D64EEB" w:rsidRDefault="009C7804" w:rsidP="009C7804">
      <w:pPr>
        <w:pStyle w:val="ListParagraph"/>
        <w:numPr>
          <w:ilvl w:val="0"/>
          <w:numId w:val="1"/>
        </w:numPr>
        <w:rPr>
          <w:b/>
          <w:bCs/>
        </w:rPr>
      </w:pPr>
      <w:r>
        <w:rPr>
          <w:noProof/>
        </w:rPr>
        <mc:AlternateContent>
          <mc:Choice Requires="wps">
            <w:drawing>
              <wp:anchor distT="0" distB="0" distL="114300" distR="114300" simplePos="0" relativeHeight="251668480" behindDoc="0" locked="0" layoutInCell="1" allowOverlap="1" wp14:anchorId="529E43BD" wp14:editId="1C9997CF">
                <wp:simplePos x="0" y="0"/>
                <wp:positionH relativeFrom="page">
                  <wp:posOffset>40640</wp:posOffset>
                </wp:positionH>
                <wp:positionV relativeFrom="paragraph">
                  <wp:posOffset>244263</wp:posOffset>
                </wp:positionV>
                <wp:extent cx="7560310" cy="81915"/>
                <wp:effectExtent l="0" t="0"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81915"/>
                        </a:xfrm>
                        <a:custGeom>
                          <a:avLst/>
                          <a:gdLst>
                            <a:gd name="T0" fmla="*/ 1129 w 11906"/>
                            <a:gd name="T1" fmla="+- 0 499 499"/>
                            <a:gd name="T2" fmla="*/ 499 h 129"/>
                            <a:gd name="T3" fmla="*/ 1071 w 11906"/>
                            <a:gd name="T4" fmla="+- 0 558 499"/>
                            <a:gd name="T5" fmla="*/ 558 h 129"/>
                            <a:gd name="T6" fmla="*/ 0 w 11906"/>
                            <a:gd name="T7" fmla="+- 0 558 499"/>
                            <a:gd name="T8" fmla="*/ 558 h 129"/>
                            <a:gd name="T9" fmla="*/ 0 w 11906"/>
                            <a:gd name="T10" fmla="+- 0 627 499"/>
                            <a:gd name="T11" fmla="*/ 627 h 129"/>
                            <a:gd name="T12" fmla="*/ 1094 w 11906"/>
                            <a:gd name="T13" fmla="+- 0 627 499"/>
                            <a:gd name="T14" fmla="*/ 627 h 129"/>
                            <a:gd name="T15" fmla="*/ 1129 w 11906"/>
                            <a:gd name="T16" fmla="+- 0 591 499"/>
                            <a:gd name="T17" fmla="*/ 591 h 129"/>
                            <a:gd name="T18" fmla="*/ 1165 w 11906"/>
                            <a:gd name="T19" fmla="+- 0 627 499"/>
                            <a:gd name="T20" fmla="*/ 627 h 129"/>
                            <a:gd name="T21" fmla="*/ 11906 w 11906"/>
                            <a:gd name="T22" fmla="+- 0 627 499"/>
                            <a:gd name="T23" fmla="*/ 627 h 129"/>
                            <a:gd name="T24" fmla="*/ 11906 w 11906"/>
                            <a:gd name="T25" fmla="+- 0 558 499"/>
                            <a:gd name="T26" fmla="*/ 558 h 129"/>
                            <a:gd name="T27" fmla="*/ 1188 w 11906"/>
                            <a:gd name="T28" fmla="+- 0 558 499"/>
                            <a:gd name="T29" fmla="*/ 558 h 129"/>
                            <a:gd name="T30" fmla="*/ 1129 w 11906"/>
                            <a:gd name="T31" fmla="+- 0 499 499"/>
                            <a:gd name="T32" fmla="*/ 499 h 1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1906" h="129">
                              <a:moveTo>
                                <a:pt x="1129" y="0"/>
                              </a:moveTo>
                              <a:lnTo>
                                <a:pt x="1071" y="59"/>
                              </a:lnTo>
                              <a:lnTo>
                                <a:pt x="0" y="59"/>
                              </a:lnTo>
                              <a:lnTo>
                                <a:pt x="0" y="128"/>
                              </a:lnTo>
                              <a:lnTo>
                                <a:pt x="1094" y="128"/>
                              </a:lnTo>
                              <a:lnTo>
                                <a:pt x="1129" y="92"/>
                              </a:lnTo>
                              <a:lnTo>
                                <a:pt x="1165" y="128"/>
                              </a:lnTo>
                              <a:lnTo>
                                <a:pt x="11906" y="128"/>
                              </a:lnTo>
                              <a:lnTo>
                                <a:pt x="11906" y="59"/>
                              </a:lnTo>
                              <a:lnTo>
                                <a:pt x="1188" y="59"/>
                              </a:lnTo>
                              <a:lnTo>
                                <a:pt x="1129" y="0"/>
                              </a:lnTo>
                              <a:close/>
                            </a:path>
                          </a:pathLst>
                        </a:custGeom>
                        <a:solidFill>
                          <a:srgbClr val="002060"/>
                        </a:solidFill>
                        <a:ln w="9525">
                          <a:solidFill>
                            <a:srgbClr val="002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5928C" id="Freeform: Shape 6" o:spid="_x0000_s1026" style="position:absolute;margin-left:3.2pt;margin-top:19.25pt;width:595.3pt;height:6.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0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" path="m1129,r-58,59l,59r,69l1094,128r35,-36l1165,128r10741,l11906,59,1188,59,1129,xe" fillcolor="#002060" strokecolor="#002060">
                <v:path arrowok="t" o:connecttype="custom" o:connectlocs="716915,316865;680085,354330;0,354330;0,398145;694690,398145;716915,375285;739775,398145;7560310,398145;7560310,354330;754380,354330;716915,316865" o:connectangles="0,0,0,0,0,0,0,0,0,0,0"/>
                <w10:wrap anchorx="page"/>
              </v:shape>
            </w:pict>
          </mc:Fallback>
        </mc:AlternateContent>
      </w:r>
      <w:r w:rsidR="00D64EEB">
        <w:rPr>
          <w:b/>
          <w:bCs/>
          <w:color w:val="002060"/>
          <w:sz w:val="28"/>
          <w:szCs w:val="28"/>
        </w:rPr>
        <w:t>Security</w:t>
      </w:r>
      <w:r w:rsidR="00FB7DFC">
        <w:rPr>
          <w:b/>
          <w:bCs/>
          <w:color w:val="002060"/>
          <w:sz w:val="28"/>
          <w:szCs w:val="28"/>
        </w:rPr>
        <w:t xml:space="preserve"> Considerations</w:t>
      </w:r>
    </w:p>
    <w:p w14:paraId="1F9645F5" w14:textId="49A38C91" w:rsidR="009C7804" w:rsidRDefault="009C7804" w:rsidP="009C7804">
      <w:pPr>
        <w:ind w:left="567"/>
      </w:pPr>
    </w:p>
    <w:p w14:paraId="39BAE897" w14:textId="1ABFA69D" w:rsidR="00FB7DFC" w:rsidRDefault="00FB7DFC" w:rsidP="00FB7DFC">
      <w:pPr>
        <w:ind w:left="567"/>
      </w:pPr>
      <w:proofErr w:type="spellStart"/>
      <w:r>
        <w:t>Anjark</w:t>
      </w:r>
      <w:proofErr w:type="spellEnd"/>
      <w:r>
        <w:t xml:space="preserve"> Services t</w:t>
      </w:r>
      <w:r>
        <w:t>akes a proactive approach to addressing security risks associated with digital communications. In conjunction with other policies we are committed to:</w:t>
      </w:r>
    </w:p>
    <w:p w14:paraId="5279B1D6" w14:textId="28F0AFF0" w:rsidR="00FB7DFC" w:rsidRDefault="00FB7DFC" w:rsidP="00FB7DFC">
      <w:pPr>
        <w:pStyle w:val="ListParagraph"/>
        <w:numPr>
          <w:ilvl w:val="0"/>
          <w:numId w:val="24"/>
        </w:numPr>
      </w:pPr>
      <w:r>
        <w:t xml:space="preserve">keeping up to date with evolving regulations and the terms and conditions of the </w:t>
      </w:r>
      <w:r>
        <w:t xml:space="preserve">digital communication </w:t>
      </w:r>
      <w:r>
        <w:t>platforms we are using</w:t>
      </w:r>
    </w:p>
    <w:p w14:paraId="21A83570" w14:textId="5639D87F" w:rsidR="00FB7DFC" w:rsidRDefault="00FB7DFC" w:rsidP="00FB7DFC">
      <w:pPr>
        <w:pStyle w:val="ListParagraph"/>
        <w:numPr>
          <w:ilvl w:val="0"/>
          <w:numId w:val="24"/>
        </w:numPr>
      </w:pPr>
      <w:r>
        <w:t xml:space="preserve">managing digital data throughout its </w:t>
      </w:r>
      <w:r w:rsidR="00AF2913">
        <w:t>life cycle</w:t>
      </w:r>
      <w:r>
        <w:t xml:space="preserve"> from initiation through, usage, storage, transfer, archiving and deletion</w:t>
      </w:r>
    </w:p>
    <w:p w14:paraId="4D16C33B" w14:textId="6AF9834C" w:rsidR="00FB7DFC" w:rsidRDefault="00FB7DFC" w:rsidP="00FB7DFC">
      <w:pPr>
        <w:pStyle w:val="ListParagraph"/>
        <w:numPr>
          <w:ilvl w:val="0"/>
          <w:numId w:val="24"/>
        </w:numPr>
      </w:pPr>
      <w:r>
        <w:t>ensuring that sensitive personal data is not misused.</w:t>
      </w:r>
    </w:p>
    <w:p w14:paraId="34B943AC" w14:textId="77777777" w:rsidR="00D64EEB" w:rsidRDefault="00D64EEB" w:rsidP="00D64EEB">
      <w:pPr>
        <w:ind w:left="567"/>
      </w:pPr>
    </w:p>
    <w:p w14:paraId="614521A8" w14:textId="1A23A623" w:rsidR="009C7804" w:rsidRPr="009C7804" w:rsidRDefault="009C7804" w:rsidP="009C7804">
      <w:pPr>
        <w:pStyle w:val="ListParagraph"/>
        <w:numPr>
          <w:ilvl w:val="0"/>
          <w:numId w:val="1"/>
        </w:numPr>
        <w:rPr>
          <w:b/>
          <w:bCs/>
          <w:color w:val="002060"/>
          <w:sz w:val="28"/>
          <w:szCs w:val="28"/>
        </w:rPr>
      </w:pPr>
      <w:r>
        <w:rPr>
          <w:noProof/>
        </w:rPr>
        <mc:AlternateContent>
          <mc:Choice Requires="wps">
            <w:drawing>
              <wp:anchor distT="0" distB="0" distL="114300" distR="114300" simplePos="0" relativeHeight="251670528" behindDoc="0" locked="0" layoutInCell="1" allowOverlap="1" wp14:anchorId="28324965" wp14:editId="2C367C36">
                <wp:simplePos x="0" y="0"/>
                <wp:positionH relativeFrom="page">
                  <wp:posOffset>40640</wp:posOffset>
                </wp:positionH>
                <wp:positionV relativeFrom="paragraph">
                  <wp:posOffset>244263</wp:posOffset>
                </wp:positionV>
                <wp:extent cx="7560310" cy="81915"/>
                <wp:effectExtent l="0" t="0" r="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81915"/>
                        </a:xfrm>
                        <a:custGeom>
                          <a:avLst/>
                          <a:gdLst>
                            <a:gd name="T0" fmla="*/ 1129 w 11906"/>
                            <a:gd name="T1" fmla="+- 0 499 499"/>
                            <a:gd name="T2" fmla="*/ 499 h 129"/>
                            <a:gd name="T3" fmla="*/ 1071 w 11906"/>
                            <a:gd name="T4" fmla="+- 0 558 499"/>
                            <a:gd name="T5" fmla="*/ 558 h 129"/>
                            <a:gd name="T6" fmla="*/ 0 w 11906"/>
                            <a:gd name="T7" fmla="+- 0 558 499"/>
                            <a:gd name="T8" fmla="*/ 558 h 129"/>
                            <a:gd name="T9" fmla="*/ 0 w 11906"/>
                            <a:gd name="T10" fmla="+- 0 627 499"/>
                            <a:gd name="T11" fmla="*/ 627 h 129"/>
                            <a:gd name="T12" fmla="*/ 1094 w 11906"/>
                            <a:gd name="T13" fmla="+- 0 627 499"/>
                            <a:gd name="T14" fmla="*/ 627 h 129"/>
                            <a:gd name="T15" fmla="*/ 1129 w 11906"/>
                            <a:gd name="T16" fmla="+- 0 591 499"/>
                            <a:gd name="T17" fmla="*/ 591 h 129"/>
                            <a:gd name="T18" fmla="*/ 1165 w 11906"/>
                            <a:gd name="T19" fmla="+- 0 627 499"/>
                            <a:gd name="T20" fmla="*/ 627 h 129"/>
                            <a:gd name="T21" fmla="*/ 11906 w 11906"/>
                            <a:gd name="T22" fmla="+- 0 627 499"/>
                            <a:gd name="T23" fmla="*/ 627 h 129"/>
                            <a:gd name="T24" fmla="*/ 11906 w 11906"/>
                            <a:gd name="T25" fmla="+- 0 558 499"/>
                            <a:gd name="T26" fmla="*/ 558 h 129"/>
                            <a:gd name="T27" fmla="*/ 1188 w 11906"/>
                            <a:gd name="T28" fmla="+- 0 558 499"/>
                            <a:gd name="T29" fmla="*/ 558 h 129"/>
                            <a:gd name="T30" fmla="*/ 1129 w 11906"/>
                            <a:gd name="T31" fmla="+- 0 499 499"/>
                            <a:gd name="T32" fmla="*/ 499 h 1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1906" h="129">
                              <a:moveTo>
                                <a:pt x="1129" y="0"/>
                              </a:moveTo>
                              <a:lnTo>
                                <a:pt x="1071" y="59"/>
                              </a:lnTo>
                              <a:lnTo>
                                <a:pt x="0" y="59"/>
                              </a:lnTo>
                              <a:lnTo>
                                <a:pt x="0" y="128"/>
                              </a:lnTo>
                              <a:lnTo>
                                <a:pt x="1094" y="128"/>
                              </a:lnTo>
                              <a:lnTo>
                                <a:pt x="1129" y="92"/>
                              </a:lnTo>
                              <a:lnTo>
                                <a:pt x="1165" y="128"/>
                              </a:lnTo>
                              <a:lnTo>
                                <a:pt x="11906" y="128"/>
                              </a:lnTo>
                              <a:lnTo>
                                <a:pt x="11906" y="59"/>
                              </a:lnTo>
                              <a:lnTo>
                                <a:pt x="1188" y="59"/>
                              </a:lnTo>
                              <a:lnTo>
                                <a:pt x="1129" y="0"/>
                              </a:lnTo>
                              <a:close/>
                            </a:path>
                          </a:pathLst>
                        </a:custGeom>
                        <a:solidFill>
                          <a:srgbClr val="002060"/>
                        </a:solidFill>
                        <a:ln w="9525">
                          <a:solidFill>
                            <a:srgbClr val="002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ACF62" id="Freeform: Shape 7" o:spid="_x0000_s1026" style="position:absolute;margin-left:3.2pt;margin-top:19.25pt;width:595.3pt;height:6.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0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" path="m1129,r-58,59l,59r,69l1094,128r35,-36l1165,128r10741,l11906,59,1188,59,1129,xe" fillcolor="#002060" strokecolor="#002060">
                <v:path arrowok="t" o:connecttype="custom" o:connectlocs="716915,316865;680085,354330;0,354330;0,398145;694690,398145;716915,375285;739775,398145;7560310,398145;7560310,354330;754380,354330;716915,316865" o:connectangles="0,0,0,0,0,0,0,0,0,0,0"/>
                <w10:wrap anchorx="page"/>
              </v:shape>
            </w:pict>
          </mc:Fallback>
        </mc:AlternateContent>
      </w:r>
      <w:r w:rsidR="00DF1D41">
        <w:rPr>
          <w:b/>
          <w:bCs/>
          <w:color w:val="002060"/>
          <w:sz w:val="28"/>
          <w:szCs w:val="28"/>
        </w:rPr>
        <w:t>Expectations</w:t>
      </w:r>
    </w:p>
    <w:p w14:paraId="34291C5F" w14:textId="77777777" w:rsidR="009C7804" w:rsidRDefault="009C7804" w:rsidP="009C7804">
      <w:pPr>
        <w:rPr>
          <w:b/>
          <w:bCs/>
        </w:rPr>
      </w:pPr>
    </w:p>
    <w:p w14:paraId="68BB6FD0" w14:textId="18CA61BE" w:rsidR="00DF1D41" w:rsidRDefault="00DF1D41" w:rsidP="00DF1D41">
      <w:pPr>
        <w:ind w:left="567"/>
      </w:pPr>
      <w:r>
        <w:t>E</w:t>
      </w:r>
      <w:r>
        <w:t xml:space="preserve">mployees are expected to </w:t>
      </w:r>
      <w:r w:rsidR="00AF2913">
        <w:t>always communicate professionally</w:t>
      </w:r>
      <w:r>
        <w:t>, regardless of the channel of communication. Do not let the more informal</w:t>
      </w:r>
      <w:r>
        <w:t xml:space="preserve"> nature of some digital communication methods impact on professional communication.</w:t>
      </w:r>
    </w:p>
    <w:p w14:paraId="2E387A4E" w14:textId="47B8C805" w:rsidR="00DF1D41" w:rsidRDefault="00DF1D41" w:rsidP="00DF1D41">
      <w:pPr>
        <w:ind w:left="567"/>
      </w:pPr>
    </w:p>
    <w:p w14:paraId="16DE3ED0" w14:textId="75BAB4C3" w:rsidR="00DF1D41" w:rsidRDefault="00DF1D41" w:rsidP="00DF1D41">
      <w:pPr>
        <w:ind w:left="567"/>
      </w:pPr>
      <w:r>
        <w:t>A</w:t>
      </w:r>
      <w:r w:rsidRPr="00DF1D41">
        <w:t xml:space="preserve">ll employees are expected to abide </w:t>
      </w:r>
      <w:r>
        <w:t>by (</w:t>
      </w:r>
      <w:r w:rsidRPr="00DF1D41">
        <w:t>it is a condition of employment</w:t>
      </w:r>
      <w:r>
        <w:t xml:space="preserve">) the policies and procedures of </w:t>
      </w:r>
      <w:proofErr w:type="spellStart"/>
      <w:r>
        <w:t>Anjark</w:t>
      </w:r>
      <w:proofErr w:type="spellEnd"/>
      <w:r>
        <w:t xml:space="preserve"> Services.</w:t>
      </w:r>
    </w:p>
    <w:p w14:paraId="56C33A10" w14:textId="77777777" w:rsidR="00DF1D41" w:rsidRDefault="00DF1D41" w:rsidP="00DF1D41">
      <w:pPr>
        <w:ind w:left="567"/>
      </w:pPr>
    </w:p>
    <w:p w14:paraId="16B59BEC" w14:textId="1A355AFE" w:rsidR="00DF1D41" w:rsidRDefault="00DF1D41" w:rsidP="00DF1D41">
      <w:pPr>
        <w:ind w:left="567"/>
      </w:pPr>
      <w:r w:rsidRPr="00DF1D41">
        <w:t xml:space="preserve">Do not use the </w:t>
      </w:r>
      <w:r>
        <w:t xml:space="preserve">company’s name or digital communication methods </w:t>
      </w:r>
      <w:r w:rsidRPr="00DF1D41">
        <w:t>to endorse or promote any product, opinion, religion or similar belief, cause or political party or candidate.</w:t>
      </w:r>
    </w:p>
    <w:p w14:paraId="7A05300C" w14:textId="341146D4" w:rsidR="00DF1D41" w:rsidRDefault="00DF1D41" w:rsidP="00DF1D41">
      <w:pPr>
        <w:ind w:left="567"/>
      </w:pPr>
    </w:p>
    <w:p w14:paraId="15D70045" w14:textId="0BF08C15" w:rsidR="00DF1D41" w:rsidRDefault="00DF1D41" w:rsidP="00DF1D41">
      <w:pPr>
        <w:ind w:left="567"/>
      </w:pPr>
      <w:r w:rsidRPr="00DF1D41">
        <w:t>Respect copyright and trademarks, fair use and disclosure laws</w:t>
      </w:r>
      <w:r>
        <w:t>.</w:t>
      </w:r>
    </w:p>
    <w:p w14:paraId="263AB1E2" w14:textId="34C7040B" w:rsidR="00DF1D41" w:rsidRDefault="00DF1D41" w:rsidP="00DF1D41">
      <w:pPr>
        <w:ind w:left="567"/>
      </w:pPr>
    </w:p>
    <w:p w14:paraId="500BC725" w14:textId="04336BAA" w:rsidR="00CC54EA" w:rsidRDefault="00DF1D41" w:rsidP="00CC54EA">
      <w:pPr>
        <w:ind w:left="567"/>
      </w:pPr>
      <w:r w:rsidRPr="00DF1D41">
        <w:t xml:space="preserve">Respect your audience. Respect the privacy of others and do not use </w:t>
      </w:r>
      <w:r>
        <w:t>discriminatory comments,</w:t>
      </w:r>
      <w:r w:rsidRPr="00DF1D41">
        <w:t xml:space="preserve"> obscenities, indecent or pornographic content or write about topics which could be considered inflammatory. Your posts should comply with the terms of the </w:t>
      </w:r>
      <w:proofErr w:type="spellStart"/>
      <w:r>
        <w:t>Anjark</w:t>
      </w:r>
      <w:proofErr w:type="spellEnd"/>
      <w:r>
        <w:t xml:space="preserve"> Services’ policies on these matters.</w:t>
      </w:r>
    </w:p>
    <w:p w14:paraId="43B5FEF9" w14:textId="77777777" w:rsidR="00AF2913" w:rsidRDefault="00AF2913" w:rsidP="00CC54EA">
      <w:pPr>
        <w:ind w:left="567"/>
      </w:pPr>
    </w:p>
    <w:p w14:paraId="79BD7E16" w14:textId="77777777" w:rsidR="00DF1D41" w:rsidRDefault="00DF1D41" w:rsidP="00DF1D41">
      <w:r>
        <w:t xml:space="preserve"> </w:t>
      </w:r>
    </w:p>
    <w:p w14:paraId="596E4100" w14:textId="07FE5CF7" w:rsidR="009C7804" w:rsidRPr="009C7804" w:rsidRDefault="009C7804" w:rsidP="00DF1D41">
      <w:pPr>
        <w:pStyle w:val="ListParagraph"/>
        <w:numPr>
          <w:ilvl w:val="0"/>
          <w:numId w:val="1"/>
        </w:numPr>
        <w:rPr>
          <w:b/>
          <w:bCs/>
          <w:color w:val="002060"/>
          <w:sz w:val="28"/>
          <w:szCs w:val="28"/>
        </w:rPr>
      </w:pPr>
      <w:r>
        <w:rPr>
          <w:noProof/>
        </w:rPr>
        <mc:AlternateContent>
          <mc:Choice Requires="wps">
            <w:drawing>
              <wp:anchor distT="0" distB="0" distL="114300" distR="114300" simplePos="0" relativeHeight="251672576" behindDoc="0" locked="0" layoutInCell="1" allowOverlap="1" wp14:anchorId="74B87AF9" wp14:editId="645289EE">
                <wp:simplePos x="0" y="0"/>
                <wp:positionH relativeFrom="page">
                  <wp:posOffset>40640</wp:posOffset>
                </wp:positionH>
                <wp:positionV relativeFrom="paragraph">
                  <wp:posOffset>244263</wp:posOffset>
                </wp:positionV>
                <wp:extent cx="7560310" cy="81915"/>
                <wp:effectExtent l="0" t="0" r="0"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81915"/>
                        </a:xfrm>
                        <a:custGeom>
                          <a:avLst/>
                          <a:gdLst>
                            <a:gd name="T0" fmla="*/ 1129 w 11906"/>
                            <a:gd name="T1" fmla="+- 0 499 499"/>
                            <a:gd name="T2" fmla="*/ 499 h 129"/>
                            <a:gd name="T3" fmla="*/ 1071 w 11906"/>
                            <a:gd name="T4" fmla="+- 0 558 499"/>
                            <a:gd name="T5" fmla="*/ 558 h 129"/>
                            <a:gd name="T6" fmla="*/ 0 w 11906"/>
                            <a:gd name="T7" fmla="+- 0 558 499"/>
                            <a:gd name="T8" fmla="*/ 558 h 129"/>
                            <a:gd name="T9" fmla="*/ 0 w 11906"/>
                            <a:gd name="T10" fmla="+- 0 627 499"/>
                            <a:gd name="T11" fmla="*/ 627 h 129"/>
                            <a:gd name="T12" fmla="*/ 1094 w 11906"/>
                            <a:gd name="T13" fmla="+- 0 627 499"/>
                            <a:gd name="T14" fmla="*/ 627 h 129"/>
                            <a:gd name="T15" fmla="*/ 1129 w 11906"/>
                            <a:gd name="T16" fmla="+- 0 591 499"/>
                            <a:gd name="T17" fmla="*/ 591 h 129"/>
                            <a:gd name="T18" fmla="*/ 1165 w 11906"/>
                            <a:gd name="T19" fmla="+- 0 627 499"/>
                            <a:gd name="T20" fmla="*/ 627 h 129"/>
                            <a:gd name="T21" fmla="*/ 11906 w 11906"/>
                            <a:gd name="T22" fmla="+- 0 627 499"/>
                            <a:gd name="T23" fmla="*/ 627 h 129"/>
                            <a:gd name="T24" fmla="*/ 11906 w 11906"/>
                            <a:gd name="T25" fmla="+- 0 558 499"/>
                            <a:gd name="T26" fmla="*/ 558 h 129"/>
                            <a:gd name="T27" fmla="*/ 1188 w 11906"/>
                            <a:gd name="T28" fmla="+- 0 558 499"/>
                            <a:gd name="T29" fmla="*/ 558 h 129"/>
                            <a:gd name="T30" fmla="*/ 1129 w 11906"/>
                            <a:gd name="T31" fmla="+- 0 499 499"/>
                            <a:gd name="T32" fmla="*/ 499 h 1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1906" h="129">
                              <a:moveTo>
                                <a:pt x="1129" y="0"/>
                              </a:moveTo>
                              <a:lnTo>
                                <a:pt x="1071" y="59"/>
                              </a:lnTo>
                              <a:lnTo>
                                <a:pt x="0" y="59"/>
                              </a:lnTo>
                              <a:lnTo>
                                <a:pt x="0" y="128"/>
                              </a:lnTo>
                              <a:lnTo>
                                <a:pt x="1094" y="128"/>
                              </a:lnTo>
                              <a:lnTo>
                                <a:pt x="1129" y="92"/>
                              </a:lnTo>
                              <a:lnTo>
                                <a:pt x="1165" y="128"/>
                              </a:lnTo>
                              <a:lnTo>
                                <a:pt x="11906" y="128"/>
                              </a:lnTo>
                              <a:lnTo>
                                <a:pt x="11906" y="59"/>
                              </a:lnTo>
                              <a:lnTo>
                                <a:pt x="1188" y="59"/>
                              </a:lnTo>
                              <a:lnTo>
                                <a:pt x="1129" y="0"/>
                              </a:lnTo>
                              <a:close/>
                            </a:path>
                          </a:pathLst>
                        </a:custGeom>
                        <a:solidFill>
                          <a:srgbClr val="002060"/>
                        </a:solidFill>
                        <a:ln w="9525">
                          <a:solidFill>
                            <a:srgbClr val="002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DD1E6" id="Freeform: Shape 8" o:spid="_x0000_s1026" style="position:absolute;margin-left:3.2pt;margin-top:19.25pt;width:595.3pt;height:6.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0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" path="m1129,r-58,59l,59r,69l1094,128r35,-36l1165,128r10741,l11906,59,1188,59,1129,xe" fillcolor="#002060" strokecolor="#002060">
                <v:path arrowok="t" o:connecttype="custom" o:connectlocs="716915,316865;680085,354330;0,354330;0,398145;694690,398145;716915,375285;739775,398145;7560310,398145;7560310,354330;754380,354330;716915,316865" o:connectangles="0,0,0,0,0,0,0,0,0,0,0"/>
                <w10:wrap anchorx="page"/>
              </v:shape>
            </w:pict>
          </mc:Fallback>
        </mc:AlternateContent>
      </w:r>
      <w:r w:rsidR="00CC54EA">
        <w:rPr>
          <w:b/>
          <w:bCs/>
          <w:color w:val="002060"/>
          <w:sz w:val="28"/>
          <w:szCs w:val="28"/>
        </w:rPr>
        <w:t>Disciplinary procedur</w:t>
      </w:r>
      <w:r w:rsidR="007B27AC">
        <w:rPr>
          <w:b/>
          <w:bCs/>
          <w:color w:val="002060"/>
          <w:sz w:val="28"/>
          <w:szCs w:val="28"/>
        </w:rPr>
        <w:t>e</w:t>
      </w:r>
    </w:p>
    <w:p w14:paraId="75C07E41" w14:textId="77777777" w:rsidR="009C7804" w:rsidRDefault="009C7804" w:rsidP="009C7804">
      <w:pPr>
        <w:rPr>
          <w:b/>
          <w:bCs/>
        </w:rPr>
      </w:pPr>
    </w:p>
    <w:p w14:paraId="5CAB4650" w14:textId="3803625C" w:rsidR="00406900" w:rsidRDefault="00CC54EA" w:rsidP="00406900">
      <w:pPr>
        <w:ind w:left="567"/>
      </w:pPr>
      <w:r w:rsidRPr="00CC54EA">
        <w:t>Alleged breaches of this policy will be taken seriously and, where appropriate</w:t>
      </w:r>
      <w:r>
        <w:t>,</w:t>
      </w:r>
      <w:r w:rsidRPr="00CC54EA">
        <w:t xml:space="preserve"> disciplinary action will be taken against employees found to be acting or have acted in contravention of the polic</w:t>
      </w:r>
      <w:r>
        <w:t>ies of this company</w:t>
      </w:r>
      <w:r w:rsidRPr="00CC54EA">
        <w:t>. Disciplinary action could lead to dismissal.</w:t>
      </w:r>
    </w:p>
    <w:p w14:paraId="74E13D55" w14:textId="77777777" w:rsidR="00AF2913" w:rsidRDefault="00AF2913" w:rsidP="00406900">
      <w:pPr>
        <w:ind w:left="567"/>
      </w:pPr>
    </w:p>
    <w:p w14:paraId="5B38C17A" w14:textId="2852CAA1" w:rsidR="00406900" w:rsidRPr="009C7804" w:rsidRDefault="00406900" w:rsidP="00406900">
      <w:pPr>
        <w:pStyle w:val="ListParagraph"/>
        <w:numPr>
          <w:ilvl w:val="0"/>
          <w:numId w:val="1"/>
        </w:numPr>
        <w:rPr>
          <w:b/>
          <w:bCs/>
          <w:color w:val="002060"/>
          <w:sz w:val="28"/>
          <w:szCs w:val="28"/>
        </w:rPr>
      </w:pPr>
      <w:r>
        <w:rPr>
          <w:noProof/>
        </w:rPr>
        <w:lastRenderedPageBreak/>
        <mc:AlternateContent>
          <mc:Choice Requires="wps">
            <w:drawing>
              <wp:anchor distT="0" distB="0" distL="114300" distR="114300" simplePos="0" relativeHeight="251674624" behindDoc="0" locked="0" layoutInCell="1" allowOverlap="1" wp14:anchorId="1AF6487F" wp14:editId="754802A1">
                <wp:simplePos x="0" y="0"/>
                <wp:positionH relativeFrom="page">
                  <wp:posOffset>40640</wp:posOffset>
                </wp:positionH>
                <wp:positionV relativeFrom="paragraph">
                  <wp:posOffset>244263</wp:posOffset>
                </wp:positionV>
                <wp:extent cx="7560310" cy="81915"/>
                <wp:effectExtent l="0" t="0" r="0" b="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81915"/>
                        </a:xfrm>
                        <a:custGeom>
                          <a:avLst/>
                          <a:gdLst>
                            <a:gd name="T0" fmla="*/ 1129 w 11906"/>
                            <a:gd name="T1" fmla="+- 0 499 499"/>
                            <a:gd name="T2" fmla="*/ 499 h 129"/>
                            <a:gd name="T3" fmla="*/ 1071 w 11906"/>
                            <a:gd name="T4" fmla="+- 0 558 499"/>
                            <a:gd name="T5" fmla="*/ 558 h 129"/>
                            <a:gd name="T6" fmla="*/ 0 w 11906"/>
                            <a:gd name="T7" fmla="+- 0 558 499"/>
                            <a:gd name="T8" fmla="*/ 558 h 129"/>
                            <a:gd name="T9" fmla="*/ 0 w 11906"/>
                            <a:gd name="T10" fmla="+- 0 627 499"/>
                            <a:gd name="T11" fmla="*/ 627 h 129"/>
                            <a:gd name="T12" fmla="*/ 1094 w 11906"/>
                            <a:gd name="T13" fmla="+- 0 627 499"/>
                            <a:gd name="T14" fmla="*/ 627 h 129"/>
                            <a:gd name="T15" fmla="*/ 1129 w 11906"/>
                            <a:gd name="T16" fmla="+- 0 591 499"/>
                            <a:gd name="T17" fmla="*/ 591 h 129"/>
                            <a:gd name="T18" fmla="*/ 1165 w 11906"/>
                            <a:gd name="T19" fmla="+- 0 627 499"/>
                            <a:gd name="T20" fmla="*/ 627 h 129"/>
                            <a:gd name="T21" fmla="*/ 11906 w 11906"/>
                            <a:gd name="T22" fmla="+- 0 627 499"/>
                            <a:gd name="T23" fmla="*/ 627 h 129"/>
                            <a:gd name="T24" fmla="*/ 11906 w 11906"/>
                            <a:gd name="T25" fmla="+- 0 558 499"/>
                            <a:gd name="T26" fmla="*/ 558 h 129"/>
                            <a:gd name="T27" fmla="*/ 1188 w 11906"/>
                            <a:gd name="T28" fmla="+- 0 558 499"/>
                            <a:gd name="T29" fmla="*/ 558 h 129"/>
                            <a:gd name="T30" fmla="*/ 1129 w 11906"/>
                            <a:gd name="T31" fmla="+- 0 499 499"/>
                            <a:gd name="T32" fmla="*/ 499 h 1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1906" h="129">
                              <a:moveTo>
                                <a:pt x="1129" y="0"/>
                              </a:moveTo>
                              <a:lnTo>
                                <a:pt x="1071" y="59"/>
                              </a:lnTo>
                              <a:lnTo>
                                <a:pt x="0" y="59"/>
                              </a:lnTo>
                              <a:lnTo>
                                <a:pt x="0" y="128"/>
                              </a:lnTo>
                              <a:lnTo>
                                <a:pt x="1094" y="128"/>
                              </a:lnTo>
                              <a:lnTo>
                                <a:pt x="1129" y="92"/>
                              </a:lnTo>
                              <a:lnTo>
                                <a:pt x="1165" y="128"/>
                              </a:lnTo>
                              <a:lnTo>
                                <a:pt x="11906" y="128"/>
                              </a:lnTo>
                              <a:lnTo>
                                <a:pt x="11906" y="59"/>
                              </a:lnTo>
                              <a:lnTo>
                                <a:pt x="1188" y="59"/>
                              </a:lnTo>
                              <a:lnTo>
                                <a:pt x="1129" y="0"/>
                              </a:lnTo>
                              <a:close/>
                            </a:path>
                          </a:pathLst>
                        </a:custGeom>
                        <a:solidFill>
                          <a:srgbClr val="002060"/>
                        </a:solidFill>
                        <a:ln w="9525">
                          <a:solidFill>
                            <a:srgbClr val="002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7F9C6" id="Freeform: Shape 9" o:spid="_x0000_s1026" style="position:absolute;margin-left:3.2pt;margin-top:19.25pt;width:595.3pt;height:6.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0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" path="m1129,r-58,59l,59r,69l1094,128r35,-36l1165,128r10741,l11906,59,1188,59,1129,xe" fillcolor="#002060" strokecolor="#002060">
                <v:path arrowok="t" o:connecttype="custom" o:connectlocs="716915,316865;680085,354330;0,354330;0,398145;694690,398145;716915,375285;739775,398145;7560310,398145;7560310,354330;754380,354330;716915,316865" o:connectangles="0,0,0,0,0,0,0,0,0,0,0"/>
                <w10:wrap anchorx="page"/>
              </v:shape>
            </w:pict>
          </mc:Fallback>
        </mc:AlternateContent>
      </w:r>
      <w:r w:rsidR="00CC54EA">
        <w:rPr>
          <w:b/>
          <w:bCs/>
          <w:color w:val="002060"/>
          <w:sz w:val="28"/>
          <w:szCs w:val="28"/>
        </w:rPr>
        <w:t>Records retention</w:t>
      </w:r>
    </w:p>
    <w:p w14:paraId="2B63490D" w14:textId="77777777" w:rsidR="00406900" w:rsidRDefault="00406900" w:rsidP="00406900">
      <w:pPr>
        <w:rPr>
          <w:b/>
          <w:bCs/>
        </w:rPr>
      </w:pPr>
    </w:p>
    <w:p w14:paraId="74B629E4" w14:textId="7C6C1771" w:rsidR="00CC54EA" w:rsidRDefault="00CC54EA" w:rsidP="00CC54EA">
      <w:pPr>
        <w:ind w:left="567"/>
      </w:pPr>
      <w:r>
        <w:t xml:space="preserve">Employees are reminded that all </w:t>
      </w:r>
      <w:r>
        <w:t>digital</w:t>
      </w:r>
      <w:r>
        <w:t xml:space="preserve"> communication messages are </w:t>
      </w:r>
      <w:r>
        <w:t xml:space="preserve">company </w:t>
      </w:r>
      <w:r>
        <w:t>records and are subject to the same statutes,</w:t>
      </w:r>
      <w:r>
        <w:t xml:space="preserve"> </w:t>
      </w:r>
      <w:r>
        <w:t>policies, and procedures as their printed counterparts.</w:t>
      </w:r>
    </w:p>
    <w:p w14:paraId="0B7209E4" w14:textId="77777777" w:rsidR="00CC54EA" w:rsidRDefault="00CC54EA" w:rsidP="00CC54EA">
      <w:pPr>
        <w:ind w:left="567"/>
      </w:pPr>
    </w:p>
    <w:p w14:paraId="225A8506" w14:textId="12B6ACDB" w:rsidR="00CC54EA" w:rsidRDefault="00CC54EA" w:rsidP="00CC54EA">
      <w:pPr>
        <w:ind w:left="567"/>
      </w:pPr>
      <w:r>
        <w:t>Employees are required to appropriately manage the retention and disposition of electronic communications records for which they are responsible.</w:t>
      </w:r>
    </w:p>
    <w:p w14:paraId="05ADF12E" w14:textId="77777777" w:rsidR="00CC54EA" w:rsidRDefault="00CC54EA" w:rsidP="00CC54EA">
      <w:pPr>
        <w:ind w:left="567"/>
      </w:pPr>
    </w:p>
    <w:p w14:paraId="4C3B62F0" w14:textId="706992DA" w:rsidR="007B27AC" w:rsidRDefault="00CC54EA" w:rsidP="00CC54EA">
      <w:pPr>
        <w:ind w:left="567"/>
      </w:pPr>
      <w:r>
        <w:t xml:space="preserve">Records deleted or altered which are required to be retained must be restored. Employees needing assistance must call the </w:t>
      </w:r>
      <w:r>
        <w:t>IT team</w:t>
      </w:r>
      <w:r>
        <w:t>.</w:t>
      </w:r>
    </w:p>
    <w:p w14:paraId="49EF5C72" w14:textId="77777777" w:rsidR="00CC54EA" w:rsidRDefault="00CC54EA" w:rsidP="00CC54EA">
      <w:pPr>
        <w:ind w:left="567"/>
      </w:pPr>
    </w:p>
    <w:p w14:paraId="5BEC7A57" w14:textId="735BEACD" w:rsidR="00406900" w:rsidRPr="009C7804" w:rsidRDefault="00406900" w:rsidP="00406900">
      <w:pPr>
        <w:pStyle w:val="ListParagraph"/>
        <w:numPr>
          <w:ilvl w:val="0"/>
          <w:numId w:val="1"/>
        </w:numPr>
        <w:rPr>
          <w:b/>
          <w:bCs/>
          <w:color w:val="002060"/>
          <w:sz w:val="28"/>
          <w:szCs w:val="28"/>
        </w:rPr>
      </w:pPr>
      <w:r>
        <w:rPr>
          <w:noProof/>
        </w:rPr>
        <mc:AlternateContent>
          <mc:Choice Requires="wps">
            <w:drawing>
              <wp:anchor distT="0" distB="0" distL="114300" distR="114300" simplePos="0" relativeHeight="251676672" behindDoc="0" locked="0" layoutInCell="1" allowOverlap="1" wp14:anchorId="18369713" wp14:editId="014E71F2">
                <wp:simplePos x="0" y="0"/>
                <wp:positionH relativeFrom="page">
                  <wp:posOffset>40640</wp:posOffset>
                </wp:positionH>
                <wp:positionV relativeFrom="paragraph">
                  <wp:posOffset>244263</wp:posOffset>
                </wp:positionV>
                <wp:extent cx="7560310" cy="81915"/>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81915"/>
                        </a:xfrm>
                        <a:custGeom>
                          <a:avLst/>
                          <a:gdLst>
                            <a:gd name="T0" fmla="*/ 1129 w 11906"/>
                            <a:gd name="T1" fmla="+- 0 499 499"/>
                            <a:gd name="T2" fmla="*/ 499 h 129"/>
                            <a:gd name="T3" fmla="*/ 1071 w 11906"/>
                            <a:gd name="T4" fmla="+- 0 558 499"/>
                            <a:gd name="T5" fmla="*/ 558 h 129"/>
                            <a:gd name="T6" fmla="*/ 0 w 11906"/>
                            <a:gd name="T7" fmla="+- 0 558 499"/>
                            <a:gd name="T8" fmla="*/ 558 h 129"/>
                            <a:gd name="T9" fmla="*/ 0 w 11906"/>
                            <a:gd name="T10" fmla="+- 0 627 499"/>
                            <a:gd name="T11" fmla="*/ 627 h 129"/>
                            <a:gd name="T12" fmla="*/ 1094 w 11906"/>
                            <a:gd name="T13" fmla="+- 0 627 499"/>
                            <a:gd name="T14" fmla="*/ 627 h 129"/>
                            <a:gd name="T15" fmla="*/ 1129 w 11906"/>
                            <a:gd name="T16" fmla="+- 0 591 499"/>
                            <a:gd name="T17" fmla="*/ 591 h 129"/>
                            <a:gd name="T18" fmla="*/ 1165 w 11906"/>
                            <a:gd name="T19" fmla="+- 0 627 499"/>
                            <a:gd name="T20" fmla="*/ 627 h 129"/>
                            <a:gd name="T21" fmla="*/ 11906 w 11906"/>
                            <a:gd name="T22" fmla="+- 0 627 499"/>
                            <a:gd name="T23" fmla="*/ 627 h 129"/>
                            <a:gd name="T24" fmla="*/ 11906 w 11906"/>
                            <a:gd name="T25" fmla="+- 0 558 499"/>
                            <a:gd name="T26" fmla="*/ 558 h 129"/>
                            <a:gd name="T27" fmla="*/ 1188 w 11906"/>
                            <a:gd name="T28" fmla="+- 0 558 499"/>
                            <a:gd name="T29" fmla="*/ 558 h 129"/>
                            <a:gd name="T30" fmla="*/ 1129 w 11906"/>
                            <a:gd name="T31" fmla="+- 0 499 499"/>
                            <a:gd name="T32" fmla="*/ 499 h 1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1906" h="129">
                              <a:moveTo>
                                <a:pt x="1129" y="0"/>
                              </a:moveTo>
                              <a:lnTo>
                                <a:pt x="1071" y="59"/>
                              </a:lnTo>
                              <a:lnTo>
                                <a:pt x="0" y="59"/>
                              </a:lnTo>
                              <a:lnTo>
                                <a:pt x="0" y="128"/>
                              </a:lnTo>
                              <a:lnTo>
                                <a:pt x="1094" y="128"/>
                              </a:lnTo>
                              <a:lnTo>
                                <a:pt x="1129" y="92"/>
                              </a:lnTo>
                              <a:lnTo>
                                <a:pt x="1165" y="128"/>
                              </a:lnTo>
                              <a:lnTo>
                                <a:pt x="11906" y="128"/>
                              </a:lnTo>
                              <a:lnTo>
                                <a:pt x="11906" y="59"/>
                              </a:lnTo>
                              <a:lnTo>
                                <a:pt x="1188" y="59"/>
                              </a:lnTo>
                              <a:lnTo>
                                <a:pt x="1129" y="0"/>
                              </a:lnTo>
                              <a:close/>
                            </a:path>
                          </a:pathLst>
                        </a:custGeom>
                        <a:solidFill>
                          <a:srgbClr val="002060"/>
                        </a:solidFill>
                        <a:ln w="9525">
                          <a:solidFill>
                            <a:srgbClr val="002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20AE6" id="Freeform: Shape 10" o:spid="_x0000_s1026" style="position:absolute;margin-left:3.2pt;margin-top:19.25pt;width:595.3pt;height:6.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0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" path="m1129,r-58,59l,59r,69l1094,128r35,-36l1165,128r10741,l11906,59,1188,59,1129,xe" fillcolor="#002060" strokecolor="#002060">
                <v:path arrowok="t" o:connecttype="custom" o:connectlocs="716915,316865;680085,354330;0,354330;0,398145;694690,398145;716915,375285;739775,398145;7560310,398145;7560310,354330;754380,354330;716915,316865" o:connectangles="0,0,0,0,0,0,0,0,0,0,0"/>
                <w10:wrap anchorx="page"/>
              </v:shape>
            </w:pict>
          </mc:Fallback>
        </mc:AlternateContent>
      </w:r>
      <w:r w:rsidR="00CC54EA">
        <w:rPr>
          <w:b/>
          <w:bCs/>
          <w:color w:val="002060"/>
          <w:sz w:val="28"/>
          <w:szCs w:val="28"/>
        </w:rPr>
        <w:t>Roles and responsibili</w:t>
      </w:r>
      <w:r w:rsidR="007B27AC">
        <w:rPr>
          <w:b/>
          <w:bCs/>
          <w:color w:val="002060"/>
          <w:sz w:val="28"/>
          <w:szCs w:val="28"/>
        </w:rPr>
        <w:t>t</w:t>
      </w:r>
      <w:r w:rsidR="00CC54EA">
        <w:rPr>
          <w:b/>
          <w:bCs/>
          <w:color w:val="002060"/>
          <w:sz w:val="28"/>
          <w:szCs w:val="28"/>
        </w:rPr>
        <w:t>ies</w:t>
      </w:r>
    </w:p>
    <w:p w14:paraId="1A1E51D8" w14:textId="77777777" w:rsidR="00406900" w:rsidRDefault="00406900" w:rsidP="00406900">
      <w:pPr>
        <w:rPr>
          <w:b/>
          <w:bCs/>
        </w:rPr>
      </w:pPr>
    </w:p>
    <w:p w14:paraId="1D9BE2E3" w14:textId="77777777" w:rsidR="00CC54EA" w:rsidRDefault="00CC54EA" w:rsidP="00CC54EA">
      <w:pPr>
        <w:ind w:left="567"/>
      </w:pPr>
      <w:r>
        <w:t>Employees should understand the role they hold in the various types of electronic communications as the records retention requirements are different based on the employee’s role:</w:t>
      </w:r>
    </w:p>
    <w:p w14:paraId="005BEB92" w14:textId="77777777" w:rsidR="00CC54EA" w:rsidRDefault="00CC54EA" w:rsidP="00CC54EA">
      <w:pPr>
        <w:ind w:left="567"/>
      </w:pPr>
    </w:p>
    <w:p w14:paraId="6168EFFE" w14:textId="54B89CBC" w:rsidR="00CC54EA" w:rsidRDefault="00CC54EA" w:rsidP="00CC54EA">
      <w:pPr>
        <w:ind w:left="567"/>
      </w:pPr>
      <w:r w:rsidRPr="00CC54EA">
        <w:rPr>
          <w:b/>
          <w:bCs/>
        </w:rPr>
        <w:t>Sender</w:t>
      </w:r>
      <w:r w:rsidRPr="00CC54EA">
        <w:rPr>
          <w:b/>
          <w:bCs/>
        </w:rPr>
        <w:t>:</w:t>
      </w:r>
      <w:r>
        <w:t xml:space="preserve"> Employees that </w:t>
      </w:r>
      <w:r>
        <w:t>construct</w:t>
      </w:r>
      <w:r>
        <w:t xml:space="preserve"> a message and send it to another person or persons are the senders of the communication. The sender has the primary responsibility for ensuring messages related to </w:t>
      </w:r>
      <w:r>
        <w:t>our</w:t>
      </w:r>
      <w:r>
        <w:t xml:space="preserve"> business are consistent with the </w:t>
      </w:r>
      <w:r>
        <w:t>company</w:t>
      </w:r>
      <w:r>
        <w:t>’s position on the specific topic, are appropriately managed, and comply with the applicable policies and procedures for the specific type of communication.</w:t>
      </w:r>
    </w:p>
    <w:p w14:paraId="086A4AD2" w14:textId="44045A00" w:rsidR="00CC54EA" w:rsidRDefault="00CC54EA" w:rsidP="00CC54EA"/>
    <w:p w14:paraId="70C51A20" w14:textId="0A77004F" w:rsidR="00CC54EA" w:rsidRDefault="00CC54EA" w:rsidP="00CC54EA">
      <w:pPr>
        <w:ind w:left="567"/>
      </w:pPr>
      <w:r w:rsidRPr="00CC54EA">
        <w:rPr>
          <w:b/>
          <w:bCs/>
        </w:rPr>
        <w:t>Receiver</w:t>
      </w:r>
      <w:r w:rsidRPr="00CC54EA">
        <w:rPr>
          <w:b/>
          <w:bCs/>
        </w:rPr>
        <w:t>:</w:t>
      </w:r>
      <w:r>
        <w:t xml:space="preserve"> Employees to whom a message is sent are the receivers regardless of whether they are the primary recipient of the message or were “cc’d”. The receiver has responsibility to ensure messages related to </w:t>
      </w:r>
      <w:r>
        <w:t>our company’s</w:t>
      </w:r>
      <w:r>
        <w:t xml:space="preserve"> business not originating from </w:t>
      </w:r>
      <w:r>
        <w:t>the company</w:t>
      </w:r>
      <w:r>
        <w:t xml:space="preserve">, such as from a </w:t>
      </w:r>
      <w:r>
        <w:t>client</w:t>
      </w:r>
      <w:r>
        <w:t>, are appropriately managed and comply with the applicable policies and procedures for the specific type of message.</w:t>
      </w:r>
    </w:p>
    <w:p w14:paraId="36F43DD3" w14:textId="77777777" w:rsidR="00CC54EA" w:rsidRDefault="00CC54EA" w:rsidP="00CC54EA">
      <w:pPr>
        <w:spacing w:line="360" w:lineRule="auto"/>
        <w:ind w:left="644"/>
      </w:pPr>
    </w:p>
    <w:p w14:paraId="51AEA9A3" w14:textId="4E748DDB" w:rsidR="00CC54EA" w:rsidRDefault="00CC54EA" w:rsidP="002062D0">
      <w:pPr>
        <w:ind w:left="567"/>
      </w:pPr>
      <w:r w:rsidRPr="002062D0">
        <w:rPr>
          <w:b/>
          <w:bCs/>
        </w:rPr>
        <w:t>Creator</w:t>
      </w:r>
      <w:r w:rsidR="002062D0" w:rsidRPr="002062D0">
        <w:rPr>
          <w:b/>
          <w:bCs/>
        </w:rPr>
        <w:t>:</w:t>
      </w:r>
      <w:r>
        <w:t xml:space="preserve"> Employees generating new information or content related to </w:t>
      </w:r>
      <w:r w:rsidR="002062D0">
        <w:t>company</w:t>
      </w:r>
      <w:r>
        <w:t xml:space="preserve"> business for a web page or a social media site are creators of content. Creators of content related to </w:t>
      </w:r>
      <w:r w:rsidR="002062D0">
        <w:t xml:space="preserve">company </w:t>
      </w:r>
      <w:r>
        <w:t xml:space="preserve">business posted on a web page, blog, forum, or other communications medium are responsible to ensure that the information is consistent with the </w:t>
      </w:r>
      <w:r w:rsidR="002062D0">
        <w:t>company’s</w:t>
      </w:r>
      <w:r>
        <w:t xml:space="preserve"> position on the specific topic and that content is appropriately managed.</w:t>
      </w:r>
      <w:r w:rsidR="002062D0">
        <w:t xml:space="preserve"> Example: A</w:t>
      </w:r>
      <w:r>
        <w:t>n employee that begins a new wiki topic or a new blog entry qualifies the employee as a creator of content even though others will comment on or modify the entry in the future.</w:t>
      </w:r>
    </w:p>
    <w:p w14:paraId="34AEA47D" w14:textId="77777777" w:rsidR="00CC54EA" w:rsidRDefault="00CC54EA" w:rsidP="002062D0"/>
    <w:p w14:paraId="7E6FE364" w14:textId="294DE674" w:rsidR="00CC54EA" w:rsidRDefault="00CC54EA" w:rsidP="002062D0">
      <w:pPr>
        <w:ind w:left="567"/>
      </w:pPr>
      <w:r w:rsidRPr="002062D0">
        <w:rPr>
          <w:b/>
          <w:bCs/>
        </w:rPr>
        <w:t>Participants</w:t>
      </w:r>
      <w:r w:rsidR="002062D0" w:rsidRPr="002062D0">
        <w:rPr>
          <w:b/>
          <w:bCs/>
        </w:rPr>
        <w:t>:</w:t>
      </w:r>
      <w:r w:rsidRPr="002062D0">
        <w:rPr>
          <w:b/>
          <w:bCs/>
        </w:rPr>
        <w:t xml:space="preserve"> </w:t>
      </w:r>
      <w:r>
        <w:t xml:space="preserve">Employees that enter information or comments related to business in response to content or entries previously posted in a wiki, blog, forum or other communications medium are considered participants. These employees are responsible for ensuring the information or comments related to </w:t>
      </w:r>
      <w:r w:rsidR="002062D0">
        <w:t>our</w:t>
      </w:r>
      <w:r>
        <w:t xml:space="preserve"> business are consistent with the </w:t>
      </w:r>
      <w:r w:rsidR="002062D0">
        <w:t>company</w:t>
      </w:r>
      <w:r>
        <w:t>’s position on the specific topic.</w:t>
      </w:r>
    </w:p>
    <w:p w14:paraId="2C8EC7CF" w14:textId="77777777" w:rsidR="002062D0" w:rsidRDefault="002062D0" w:rsidP="002062D0">
      <w:pPr>
        <w:ind w:left="567"/>
      </w:pPr>
    </w:p>
    <w:p w14:paraId="5CC136E9" w14:textId="13D65130" w:rsidR="00406900" w:rsidRPr="009C7804" w:rsidRDefault="007B27AC" w:rsidP="00406900">
      <w:pPr>
        <w:pStyle w:val="ListParagraph"/>
        <w:numPr>
          <w:ilvl w:val="0"/>
          <w:numId w:val="1"/>
        </w:numPr>
        <w:rPr>
          <w:b/>
          <w:bCs/>
          <w:color w:val="002060"/>
          <w:sz w:val="28"/>
          <w:szCs w:val="28"/>
        </w:rPr>
      </w:pPr>
      <w:r>
        <w:rPr>
          <w:b/>
          <w:bCs/>
          <w:color w:val="002060"/>
          <w:sz w:val="28"/>
          <w:szCs w:val="28"/>
        </w:rPr>
        <w:t>Headers and Footers</w:t>
      </w:r>
    </w:p>
    <w:p w14:paraId="7B6477D6" w14:textId="125485F2" w:rsidR="00406900" w:rsidRDefault="00406900" w:rsidP="00406900">
      <w:pPr>
        <w:rPr>
          <w:b/>
          <w:bCs/>
        </w:rPr>
      </w:pPr>
      <w:r>
        <w:rPr>
          <w:noProof/>
        </w:rPr>
        <mc:AlternateContent>
          <mc:Choice Requires="wps">
            <w:drawing>
              <wp:anchor distT="0" distB="0" distL="114300" distR="114300" simplePos="0" relativeHeight="251678720" behindDoc="0" locked="0" layoutInCell="1" allowOverlap="1" wp14:anchorId="58563BDC" wp14:editId="4FA34757">
                <wp:simplePos x="0" y="0"/>
                <wp:positionH relativeFrom="page">
                  <wp:align>right</wp:align>
                </wp:positionH>
                <wp:positionV relativeFrom="paragraph">
                  <wp:posOffset>9949</wp:posOffset>
                </wp:positionV>
                <wp:extent cx="7560310" cy="81915"/>
                <wp:effectExtent l="0" t="0" r="21590" b="13335"/>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81915"/>
                        </a:xfrm>
                        <a:custGeom>
                          <a:avLst/>
                          <a:gdLst>
                            <a:gd name="T0" fmla="*/ 1129 w 11906"/>
                            <a:gd name="T1" fmla="+- 0 499 499"/>
                            <a:gd name="T2" fmla="*/ 499 h 129"/>
                            <a:gd name="T3" fmla="*/ 1071 w 11906"/>
                            <a:gd name="T4" fmla="+- 0 558 499"/>
                            <a:gd name="T5" fmla="*/ 558 h 129"/>
                            <a:gd name="T6" fmla="*/ 0 w 11906"/>
                            <a:gd name="T7" fmla="+- 0 558 499"/>
                            <a:gd name="T8" fmla="*/ 558 h 129"/>
                            <a:gd name="T9" fmla="*/ 0 w 11906"/>
                            <a:gd name="T10" fmla="+- 0 627 499"/>
                            <a:gd name="T11" fmla="*/ 627 h 129"/>
                            <a:gd name="T12" fmla="*/ 1094 w 11906"/>
                            <a:gd name="T13" fmla="+- 0 627 499"/>
                            <a:gd name="T14" fmla="*/ 627 h 129"/>
                            <a:gd name="T15" fmla="*/ 1129 w 11906"/>
                            <a:gd name="T16" fmla="+- 0 591 499"/>
                            <a:gd name="T17" fmla="*/ 591 h 129"/>
                            <a:gd name="T18" fmla="*/ 1165 w 11906"/>
                            <a:gd name="T19" fmla="+- 0 627 499"/>
                            <a:gd name="T20" fmla="*/ 627 h 129"/>
                            <a:gd name="T21" fmla="*/ 11906 w 11906"/>
                            <a:gd name="T22" fmla="+- 0 627 499"/>
                            <a:gd name="T23" fmla="*/ 627 h 129"/>
                            <a:gd name="T24" fmla="*/ 11906 w 11906"/>
                            <a:gd name="T25" fmla="+- 0 558 499"/>
                            <a:gd name="T26" fmla="*/ 558 h 129"/>
                            <a:gd name="T27" fmla="*/ 1188 w 11906"/>
                            <a:gd name="T28" fmla="+- 0 558 499"/>
                            <a:gd name="T29" fmla="*/ 558 h 129"/>
                            <a:gd name="T30" fmla="*/ 1129 w 11906"/>
                            <a:gd name="T31" fmla="+- 0 499 499"/>
                            <a:gd name="T32" fmla="*/ 499 h 1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1906" h="129">
                              <a:moveTo>
                                <a:pt x="1129" y="0"/>
                              </a:moveTo>
                              <a:lnTo>
                                <a:pt x="1071" y="59"/>
                              </a:lnTo>
                              <a:lnTo>
                                <a:pt x="0" y="59"/>
                              </a:lnTo>
                              <a:lnTo>
                                <a:pt x="0" y="128"/>
                              </a:lnTo>
                              <a:lnTo>
                                <a:pt x="1094" y="128"/>
                              </a:lnTo>
                              <a:lnTo>
                                <a:pt x="1129" y="92"/>
                              </a:lnTo>
                              <a:lnTo>
                                <a:pt x="1165" y="128"/>
                              </a:lnTo>
                              <a:lnTo>
                                <a:pt x="11906" y="128"/>
                              </a:lnTo>
                              <a:lnTo>
                                <a:pt x="11906" y="59"/>
                              </a:lnTo>
                              <a:lnTo>
                                <a:pt x="1188" y="59"/>
                              </a:lnTo>
                              <a:lnTo>
                                <a:pt x="1129" y="0"/>
                              </a:lnTo>
                              <a:close/>
                            </a:path>
                          </a:pathLst>
                        </a:custGeom>
                        <a:solidFill>
                          <a:srgbClr val="002060"/>
                        </a:solidFill>
                        <a:ln w="9525">
                          <a:solidFill>
                            <a:srgbClr val="002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20F64" id="Freeform: Shape 11" o:spid="_x0000_s1026" style="position:absolute;margin-left:544.1pt;margin-top:.8pt;width:595.3pt;height:6.45pt;z-index:2516787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coordsize="1190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" path="m1129,r-58,59l,59r,69l1094,128r35,-36l1165,128r10741,l11906,59,1188,59,1129,xe" fillcolor="#002060" strokecolor="#002060">
                <v:path arrowok="t" o:connecttype="custom" o:connectlocs="716915,316865;680085,354330;0,354330;0,398145;694690,398145;716915,375285;739775,398145;7560310,398145;7560310,354330;754380,354330;716915,316865" o:connectangles="0,0,0,0,0,0,0,0,0,0,0"/>
                <w10:wrap anchorx="page"/>
              </v:shape>
            </w:pict>
          </mc:Fallback>
        </mc:AlternateContent>
      </w:r>
    </w:p>
    <w:p w14:paraId="2AB4F751" w14:textId="16B08B21" w:rsidR="002062D0" w:rsidRDefault="002062D0" w:rsidP="002062D0">
      <w:pPr>
        <w:ind w:left="644"/>
      </w:pPr>
      <w:r>
        <w:t xml:space="preserve">Employees are encouraged to use email where appropriate in the conduct of </w:t>
      </w:r>
      <w:r>
        <w:t>our</w:t>
      </w:r>
      <w:r>
        <w:t xml:space="preserve"> business. Email accounts on </w:t>
      </w:r>
      <w:proofErr w:type="spellStart"/>
      <w:r>
        <w:t>Anjark</w:t>
      </w:r>
      <w:proofErr w:type="spellEnd"/>
      <w:r>
        <w:t xml:space="preserve"> Services’</w:t>
      </w:r>
      <w:r>
        <w:t xml:space="preserve"> servers are provided </w:t>
      </w:r>
      <w:r>
        <w:t>to</w:t>
      </w:r>
      <w:r>
        <w:t xml:space="preserve"> all employees.</w:t>
      </w:r>
    </w:p>
    <w:p w14:paraId="7B80AC46" w14:textId="77777777" w:rsidR="002062D0" w:rsidRDefault="002062D0" w:rsidP="002062D0">
      <w:pPr>
        <w:ind w:left="644"/>
      </w:pPr>
    </w:p>
    <w:p w14:paraId="03BF4B56" w14:textId="4A42264F" w:rsidR="002062D0" w:rsidRDefault="002062D0" w:rsidP="002062D0">
      <w:pPr>
        <w:ind w:left="644"/>
      </w:pPr>
      <w:r>
        <w:t xml:space="preserve">Because email is the primary way the </w:t>
      </w:r>
      <w:r>
        <w:t>company</w:t>
      </w:r>
      <w:r>
        <w:t xml:space="preserve"> will communicate important information, employees are responsible to check for new email messages at least </w:t>
      </w:r>
      <w:r>
        <w:t xml:space="preserve">four times during a </w:t>
      </w:r>
      <w:r w:rsidR="00AF2913">
        <w:t>workday</w:t>
      </w:r>
      <w:r>
        <w:t>.</w:t>
      </w:r>
      <w:r>
        <w:t xml:space="preserve"> </w:t>
      </w:r>
    </w:p>
    <w:p w14:paraId="5CB9DCE9" w14:textId="77777777" w:rsidR="002062D0" w:rsidRDefault="002062D0" w:rsidP="002062D0">
      <w:pPr>
        <w:ind w:left="644"/>
      </w:pPr>
    </w:p>
    <w:p w14:paraId="615CC498" w14:textId="69787DBC" w:rsidR="002062D0" w:rsidRDefault="002062D0" w:rsidP="002062D0">
      <w:pPr>
        <w:ind w:left="644"/>
      </w:pPr>
      <w:r>
        <w:t xml:space="preserve">Email related to </w:t>
      </w:r>
      <w:proofErr w:type="spellStart"/>
      <w:r>
        <w:t>Anjark</w:t>
      </w:r>
      <w:proofErr w:type="spellEnd"/>
      <w:r>
        <w:t xml:space="preserve"> Services’</w:t>
      </w:r>
      <w:r>
        <w:t xml:space="preserve"> business is recogni</w:t>
      </w:r>
      <w:r>
        <w:t>s</w:t>
      </w:r>
      <w:r>
        <w:t>ed as official correspondence. Whether printed or not, it is subject to the same policies, rules, and procedures, and must be treated in the same manner as any correspondence sent or received in printed format.</w:t>
      </w:r>
    </w:p>
    <w:p w14:paraId="3EEEF607" w14:textId="77777777" w:rsidR="002062D0" w:rsidRDefault="002062D0" w:rsidP="002062D0">
      <w:pPr>
        <w:ind w:left="644"/>
      </w:pPr>
    </w:p>
    <w:p w14:paraId="21D1F630" w14:textId="11075FB3" w:rsidR="002062D0" w:rsidRDefault="002062D0" w:rsidP="002062D0">
      <w:pPr>
        <w:ind w:left="644"/>
      </w:pPr>
      <w:r>
        <w:t xml:space="preserve">Email retention schedules, available from the </w:t>
      </w:r>
      <w:r>
        <w:t>team supervisors</w:t>
      </w:r>
      <w:r>
        <w:t>, must be followed.</w:t>
      </w:r>
    </w:p>
    <w:p w14:paraId="0EDE532D" w14:textId="77777777" w:rsidR="002062D0" w:rsidRDefault="002062D0" w:rsidP="002062D0">
      <w:pPr>
        <w:ind w:left="644"/>
      </w:pPr>
    </w:p>
    <w:p w14:paraId="0229A09F" w14:textId="749EF3A8" w:rsidR="002062D0" w:rsidRDefault="002062D0" w:rsidP="002062D0">
      <w:pPr>
        <w:ind w:left="644"/>
      </w:pPr>
      <w:r>
        <w:t xml:space="preserve">Documents attached to email messages sent or received </w:t>
      </w:r>
      <w:r w:rsidR="00AF2913">
        <w:t>during</w:t>
      </w:r>
      <w:r>
        <w:t xml:space="preserve"> </w:t>
      </w:r>
      <w:r>
        <w:t>our</w:t>
      </w:r>
      <w:r>
        <w:t xml:space="preserve"> business must be retained in accordance with the records management procedures and retention schedules applicable to such attachments.</w:t>
      </w:r>
    </w:p>
    <w:p w14:paraId="12039AE1" w14:textId="77777777" w:rsidR="002062D0" w:rsidRDefault="002062D0" w:rsidP="002062D0">
      <w:pPr>
        <w:ind w:left="644"/>
      </w:pPr>
    </w:p>
    <w:p w14:paraId="114BBBD1" w14:textId="0139119F" w:rsidR="002062D0" w:rsidRDefault="002062D0" w:rsidP="002062D0">
      <w:pPr>
        <w:ind w:left="644"/>
      </w:pPr>
      <w:r>
        <w:t>Employees are prohibited from deleting any email messages, with the following exceptions:</w:t>
      </w:r>
    </w:p>
    <w:p w14:paraId="047F8F0D" w14:textId="18DD6A05" w:rsidR="002062D0" w:rsidRDefault="002062D0" w:rsidP="002062D0">
      <w:pPr>
        <w:pStyle w:val="ListParagraph"/>
        <w:numPr>
          <w:ilvl w:val="0"/>
          <w:numId w:val="25"/>
        </w:numPr>
      </w:pPr>
      <w:r>
        <w:t>Unsolicited email advertisements, etc. (Spam)</w:t>
      </w:r>
    </w:p>
    <w:p w14:paraId="03435A01" w14:textId="3FAF1505" w:rsidR="002062D0" w:rsidRDefault="002062D0" w:rsidP="002062D0">
      <w:pPr>
        <w:pStyle w:val="ListParagraph"/>
        <w:numPr>
          <w:ilvl w:val="0"/>
          <w:numId w:val="25"/>
        </w:numPr>
      </w:pPr>
      <w:r>
        <w:t xml:space="preserve">Personal correspondence not related to </w:t>
      </w:r>
      <w:r>
        <w:t>the company’s</w:t>
      </w:r>
      <w:r>
        <w:t xml:space="preserve"> business.</w:t>
      </w:r>
    </w:p>
    <w:p w14:paraId="44A9BC91" w14:textId="5A826BC8" w:rsidR="002062D0" w:rsidRDefault="002062D0" w:rsidP="002062D0">
      <w:pPr>
        <w:pStyle w:val="ListParagraph"/>
        <w:numPr>
          <w:ilvl w:val="0"/>
          <w:numId w:val="25"/>
        </w:numPr>
      </w:pPr>
      <w:r>
        <w:t xml:space="preserve">Routine correspondence such as but not restricted </w:t>
      </w:r>
      <w:r w:rsidR="00AF2913">
        <w:t>to</w:t>
      </w:r>
      <w:r>
        <w:t xml:space="preserve"> announcements and general mailings such as newsletters, press releases, etc.</w:t>
      </w:r>
    </w:p>
    <w:p w14:paraId="15DB7813" w14:textId="769EDAF7" w:rsidR="002062D0" w:rsidRDefault="002062D0" w:rsidP="002062D0">
      <w:pPr>
        <w:pStyle w:val="ListParagraph"/>
        <w:numPr>
          <w:ilvl w:val="0"/>
          <w:numId w:val="25"/>
        </w:numPr>
      </w:pPr>
      <w:r>
        <w:t>System generated messages indicating that the person has either accepted or declined attendance at a meeting.</w:t>
      </w:r>
    </w:p>
    <w:p w14:paraId="1F9A3F34" w14:textId="19E10B3D" w:rsidR="002062D0" w:rsidRDefault="002062D0" w:rsidP="002062D0">
      <w:pPr>
        <w:pStyle w:val="ListParagraph"/>
        <w:numPr>
          <w:ilvl w:val="0"/>
          <w:numId w:val="25"/>
        </w:numPr>
      </w:pPr>
      <w:r>
        <w:t>Messages that are, according to the applicable records retention schedules, due to be purged.</w:t>
      </w:r>
    </w:p>
    <w:p w14:paraId="7B77809C" w14:textId="77777777" w:rsidR="002062D0" w:rsidRDefault="002062D0" w:rsidP="002062D0">
      <w:pPr>
        <w:ind w:left="644"/>
      </w:pPr>
    </w:p>
    <w:p w14:paraId="0B5F16DD" w14:textId="26277A71" w:rsidR="002062D0" w:rsidRDefault="002062D0" w:rsidP="002062D0">
      <w:pPr>
        <w:ind w:left="644"/>
      </w:pPr>
      <w:r>
        <w:t>Employees are responsible for proper management of their email. This includes messages sent and received.</w:t>
      </w:r>
    </w:p>
    <w:p w14:paraId="53911831" w14:textId="0059F329" w:rsidR="002062D0" w:rsidRDefault="002062D0" w:rsidP="002062D0">
      <w:pPr>
        <w:ind w:left="644"/>
      </w:pPr>
    </w:p>
    <w:p w14:paraId="15D219D4" w14:textId="0C979AB0" w:rsidR="002062D0" w:rsidRDefault="002062D0" w:rsidP="002062D0">
      <w:pPr>
        <w:ind w:left="644"/>
      </w:pPr>
      <w:r w:rsidRPr="002062D0">
        <w:rPr>
          <w:b/>
          <w:bCs/>
        </w:rPr>
        <w:t>Deleted items:</w:t>
      </w:r>
      <w:r>
        <w:t xml:space="preserve"> Each </w:t>
      </w:r>
      <w:r w:rsidR="00AF2913">
        <w:t>workstation’s</w:t>
      </w:r>
      <w:r>
        <w:t xml:space="preserve"> </w:t>
      </w:r>
      <w:r w:rsidRPr="002062D0">
        <w:t xml:space="preserve">deleted items folder is </w:t>
      </w:r>
      <w:r>
        <w:t xml:space="preserve">automatically </w:t>
      </w:r>
      <w:r w:rsidRPr="002062D0">
        <w:t>purged each time the employee shuts down the email program (Outlook). These records are retained by the email server and may be recovered by the employee for 14 days after which they are no longer available.</w:t>
      </w:r>
    </w:p>
    <w:p w14:paraId="59FCD933" w14:textId="77777777" w:rsidR="002062D0" w:rsidRDefault="002062D0" w:rsidP="002062D0">
      <w:pPr>
        <w:spacing w:line="360" w:lineRule="auto"/>
        <w:ind w:left="709"/>
      </w:pPr>
    </w:p>
    <w:p w14:paraId="0494F595" w14:textId="66BDDD08" w:rsidR="00406900" w:rsidRPr="009C7804" w:rsidRDefault="00406900" w:rsidP="00406900">
      <w:pPr>
        <w:pStyle w:val="ListParagraph"/>
        <w:numPr>
          <w:ilvl w:val="0"/>
          <w:numId w:val="1"/>
        </w:numPr>
        <w:rPr>
          <w:b/>
          <w:bCs/>
          <w:color w:val="002060"/>
          <w:sz w:val="28"/>
          <w:szCs w:val="28"/>
        </w:rPr>
      </w:pPr>
      <w:r>
        <w:rPr>
          <w:noProof/>
        </w:rPr>
        <mc:AlternateContent>
          <mc:Choice Requires="wps">
            <w:drawing>
              <wp:anchor distT="0" distB="0" distL="114300" distR="114300" simplePos="0" relativeHeight="251680768" behindDoc="0" locked="0" layoutInCell="1" allowOverlap="1" wp14:anchorId="0413B2A2" wp14:editId="02B8B57D">
                <wp:simplePos x="0" y="0"/>
                <wp:positionH relativeFrom="page">
                  <wp:posOffset>40640</wp:posOffset>
                </wp:positionH>
                <wp:positionV relativeFrom="paragraph">
                  <wp:posOffset>244263</wp:posOffset>
                </wp:positionV>
                <wp:extent cx="7560310" cy="81915"/>
                <wp:effectExtent l="0" t="0" r="0" b="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81915"/>
                        </a:xfrm>
                        <a:custGeom>
                          <a:avLst/>
                          <a:gdLst>
                            <a:gd name="T0" fmla="*/ 1129 w 11906"/>
                            <a:gd name="T1" fmla="+- 0 499 499"/>
                            <a:gd name="T2" fmla="*/ 499 h 129"/>
                            <a:gd name="T3" fmla="*/ 1071 w 11906"/>
                            <a:gd name="T4" fmla="+- 0 558 499"/>
                            <a:gd name="T5" fmla="*/ 558 h 129"/>
                            <a:gd name="T6" fmla="*/ 0 w 11906"/>
                            <a:gd name="T7" fmla="+- 0 558 499"/>
                            <a:gd name="T8" fmla="*/ 558 h 129"/>
                            <a:gd name="T9" fmla="*/ 0 w 11906"/>
                            <a:gd name="T10" fmla="+- 0 627 499"/>
                            <a:gd name="T11" fmla="*/ 627 h 129"/>
                            <a:gd name="T12" fmla="*/ 1094 w 11906"/>
                            <a:gd name="T13" fmla="+- 0 627 499"/>
                            <a:gd name="T14" fmla="*/ 627 h 129"/>
                            <a:gd name="T15" fmla="*/ 1129 w 11906"/>
                            <a:gd name="T16" fmla="+- 0 591 499"/>
                            <a:gd name="T17" fmla="*/ 591 h 129"/>
                            <a:gd name="T18" fmla="*/ 1165 w 11906"/>
                            <a:gd name="T19" fmla="+- 0 627 499"/>
                            <a:gd name="T20" fmla="*/ 627 h 129"/>
                            <a:gd name="T21" fmla="*/ 11906 w 11906"/>
                            <a:gd name="T22" fmla="+- 0 627 499"/>
                            <a:gd name="T23" fmla="*/ 627 h 129"/>
                            <a:gd name="T24" fmla="*/ 11906 w 11906"/>
                            <a:gd name="T25" fmla="+- 0 558 499"/>
                            <a:gd name="T26" fmla="*/ 558 h 129"/>
                            <a:gd name="T27" fmla="*/ 1188 w 11906"/>
                            <a:gd name="T28" fmla="+- 0 558 499"/>
                            <a:gd name="T29" fmla="*/ 558 h 129"/>
                            <a:gd name="T30" fmla="*/ 1129 w 11906"/>
                            <a:gd name="T31" fmla="+- 0 499 499"/>
                            <a:gd name="T32" fmla="*/ 499 h 1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1906" h="129">
                              <a:moveTo>
                                <a:pt x="1129" y="0"/>
                              </a:moveTo>
                              <a:lnTo>
                                <a:pt x="1071" y="59"/>
                              </a:lnTo>
                              <a:lnTo>
                                <a:pt x="0" y="59"/>
                              </a:lnTo>
                              <a:lnTo>
                                <a:pt x="0" y="128"/>
                              </a:lnTo>
                              <a:lnTo>
                                <a:pt x="1094" y="128"/>
                              </a:lnTo>
                              <a:lnTo>
                                <a:pt x="1129" y="92"/>
                              </a:lnTo>
                              <a:lnTo>
                                <a:pt x="1165" y="128"/>
                              </a:lnTo>
                              <a:lnTo>
                                <a:pt x="11906" y="128"/>
                              </a:lnTo>
                              <a:lnTo>
                                <a:pt x="11906" y="59"/>
                              </a:lnTo>
                              <a:lnTo>
                                <a:pt x="1188" y="59"/>
                              </a:lnTo>
                              <a:lnTo>
                                <a:pt x="1129" y="0"/>
                              </a:lnTo>
                              <a:close/>
                            </a:path>
                          </a:pathLst>
                        </a:custGeom>
                        <a:solidFill>
                          <a:srgbClr val="002060"/>
                        </a:solidFill>
                        <a:ln w="9525">
                          <a:solidFill>
                            <a:srgbClr val="002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9F02D" id="Freeform: Shape 12" o:spid="_x0000_s1026" style="position:absolute;margin-left:3.2pt;margin-top:19.25pt;width:595.3pt;height:6.4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0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" path="m1129,r-58,59l,59r,69l1094,128r35,-36l1165,128r10741,l11906,59,1188,59,1129,xe" fillcolor="#002060" strokecolor="#002060">
                <v:path arrowok="t" o:connecttype="custom" o:connectlocs="716915,316865;680085,354330;0,354330;0,398145;694690,398145;716915,375285;739775,398145;7560310,398145;7560310,354330;754380,354330;716915,316865" o:connectangles="0,0,0,0,0,0,0,0,0,0,0"/>
                <w10:wrap anchorx="page"/>
              </v:shape>
            </w:pict>
          </mc:Fallback>
        </mc:AlternateContent>
      </w:r>
      <w:r w:rsidR="00AF2913">
        <w:rPr>
          <w:b/>
          <w:bCs/>
          <w:color w:val="002060"/>
          <w:sz w:val="28"/>
          <w:szCs w:val="28"/>
        </w:rPr>
        <w:t>Instant Messaging</w:t>
      </w:r>
    </w:p>
    <w:p w14:paraId="619DF6D8" w14:textId="77777777" w:rsidR="00406900" w:rsidRDefault="00406900" w:rsidP="00406900">
      <w:pPr>
        <w:rPr>
          <w:b/>
          <w:bCs/>
        </w:rPr>
      </w:pPr>
    </w:p>
    <w:p w14:paraId="1459EAFE" w14:textId="4489EC4B" w:rsidR="00AF2913" w:rsidRPr="00AF2913" w:rsidRDefault="00AF2913" w:rsidP="00AF2913">
      <w:pPr>
        <w:pStyle w:val="BodyText"/>
        <w:spacing w:before="10"/>
        <w:ind w:left="644"/>
        <w:rPr>
          <w:rFonts w:ascii="Open Sans" w:hAnsi="Open Sans"/>
          <w:szCs w:val="22"/>
        </w:rPr>
      </w:pPr>
      <w:r w:rsidRPr="00AF2913">
        <w:rPr>
          <w:rFonts w:ascii="Open Sans" w:hAnsi="Open Sans"/>
          <w:szCs w:val="22"/>
        </w:rPr>
        <w:t>Employees may use instant messaging technologies in the conduct of business where informal communication is appropriate.</w:t>
      </w:r>
    </w:p>
    <w:p w14:paraId="5674474C" w14:textId="17E76748" w:rsidR="00AF2913" w:rsidRPr="00AF2913" w:rsidRDefault="00AF2913" w:rsidP="00AF2913">
      <w:pPr>
        <w:pStyle w:val="BodyText"/>
        <w:spacing w:before="10"/>
        <w:ind w:left="644"/>
        <w:rPr>
          <w:rFonts w:ascii="Open Sans" w:hAnsi="Open Sans"/>
          <w:szCs w:val="22"/>
        </w:rPr>
      </w:pPr>
    </w:p>
    <w:p w14:paraId="45E015EF" w14:textId="076996D5" w:rsidR="00AF2913" w:rsidRPr="00AF2913" w:rsidRDefault="00AF2913" w:rsidP="00AF2913">
      <w:pPr>
        <w:pStyle w:val="BodyText"/>
        <w:spacing w:before="10"/>
        <w:ind w:left="644"/>
        <w:rPr>
          <w:rFonts w:ascii="Open Sans" w:hAnsi="Open Sans"/>
          <w:szCs w:val="22"/>
        </w:rPr>
      </w:pPr>
      <w:r w:rsidRPr="00AF2913">
        <w:rPr>
          <w:rFonts w:ascii="Open Sans" w:hAnsi="Open Sans"/>
          <w:szCs w:val="22"/>
        </w:rPr>
        <w:t xml:space="preserve">Instant messaging should be considered as </w:t>
      </w:r>
      <w:r w:rsidRPr="00AF2913">
        <w:rPr>
          <w:rFonts w:ascii="Open Sans" w:hAnsi="Open Sans"/>
          <w:szCs w:val="22"/>
        </w:rPr>
        <w:t>like</w:t>
      </w:r>
      <w:r w:rsidRPr="00AF2913">
        <w:rPr>
          <w:rFonts w:ascii="Open Sans" w:hAnsi="Open Sans"/>
          <w:szCs w:val="22"/>
        </w:rPr>
        <w:t xml:space="preserve"> a telephone conversation. No record of the correspondence is retained once the instant message program has been shut down.  However, employees are responsible for capturing information contained in an instant message where, in the employee’s best judgment, the information should be retained. Employees are responsible for the appropriate use of instant messaging.</w:t>
      </w:r>
    </w:p>
    <w:p w14:paraId="6698A258" w14:textId="6560903A" w:rsidR="00AF2913" w:rsidRPr="00AF2913" w:rsidRDefault="00AF2913" w:rsidP="00AF2913">
      <w:pPr>
        <w:pStyle w:val="BodyText"/>
        <w:spacing w:before="10"/>
        <w:ind w:left="644"/>
        <w:rPr>
          <w:rFonts w:ascii="Open Sans" w:hAnsi="Open Sans"/>
          <w:szCs w:val="22"/>
        </w:rPr>
      </w:pPr>
    </w:p>
    <w:p w14:paraId="09C09C24" w14:textId="0898E802" w:rsidR="008D684F" w:rsidRDefault="00AF2913" w:rsidP="00AF2913">
      <w:pPr>
        <w:pStyle w:val="BodyText"/>
        <w:spacing w:before="10"/>
        <w:ind w:left="644"/>
        <w:rPr>
          <w:b/>
          <w:sz w:val="25"/>
        </w:rPr>
      </w:pPr>
      <w:r w:rsidRPr="00AF2913">
        <w:rPr>
          <w:rFonts w:ascii="Open Sans" w:hAnsi="Open Sans"/>
          <w:szCs w:val="22"/>
        </w:rPr>
        <w:t>If the employee saves the communications conducted in an instant message thread in any format digital or printed, a record series is created and the records management procedures and retention schedules for email are applicable.</w:t>
      </w:r>
    </w:p>
    <w:p w14:paraId="2BD79B54" w14:textId="77777777" w:rsidR="00C70128" w:rsidRDefault="00C70128" w:rsidP="008D684F">
      <w:pPr>
        <w:pStyle w:val="BodyText"/>
        <w:spacing w:before="10"/>
        <w:rPr>
          <w:b/>
          <w:sz w:val="25"/>
        </w:rPr>
      </w:pPr>
    </w:p>
    <w:p w14:paraId="73900B92" w14:textId="77777777" w:rsidR="006847A6" w:rsidRDefault="006847A6">
      <w:pPr>
        <w:widowControl/>
        <w:autoSpaceDE/>
        <w:autoSpaceDN/>
        <w:spacing w:after="160" w:line="259" w:lineRule="auto"/>
        <w:rPr>
          <w:b/>
          <w:bCs/>
          <w:color w:val="002060"/>
          <w:sz w:val="28"/>
          <w:szCs w:val="28"/>
        </w:rPr>
      </w:pPr>
      <w:r>
        <w:rPr>
          <w:b/>
          <w:bCs/>
          <w:color w:val="002060"/>
          <w:sz w:val="28"/>
          <w:szCs w:val="28"/>
        </w:rPr>
        <w:br w:type="page"/>
      </w:r>
    </w:p>
    <w:p w14:paraId="25C5BDC9" w14:textId="59B0894E" w:rsidR="00C70128" w:rsidRPr="00C70128" w:rsidRDefault="00C70128" w:rsidP="00C70128">
      <w:pPr>
        <w:pStyle w:val="ListParagraph"/>
        <w:numPr>
          <w:ilvl w:val="0"/>
          <w:numId w:val="1"/>
        </w:numPr>
        <w:rPr>
          <w:b/>
          <w:bCs/>
          <w:color w:val="002060"/>
          <w:sz w:val="28"/>
          <w:szCs w:val="28"/>
        </w:rPr>
      </w:pPr>
      <w:r>
        <w:rPr>
          <w:noProof/>
        </w:rPr>
        <w:lastRenderedPageBreak/>
        <mc:AlternateContent>
          <mc:Choice Requires="wps">
            <w:drawing>
              <wp:anchor distT="0" distB="0" distL="114300" distR="114300" simplePos="0" relativeHeight="251687936" behindDoc="0" locked="0" layoutInCell="1" allowOverlap="1" wp14:anchorId="002E0013" wp14:editId="6262235B">
                <wp:simplePos x="0" y="0"/>
                <wp:positionH relativeFrom="page">
                  <wp:align>right</wp:align>
                </wp:positionH>
                <wp:positionV relativeFrom="paragraph">
                  <wp:posOffset>251460</wp:posOffset>
                </wp:positionV>
                <wp:extent cx="7560310" cy="81915"/>
                <wp:effectExtent l="0" t="0" r="21590" b="13335"/>
                <wp:wrapNone/>
                <wp:docPr id="45" name="Freeform: 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81915"/>
                        </a:xfrm>
                        <a:custGeom>
                          <a:avLst/>
                          <a:gdLst>
                            <a:gd name="T0" fmla="*/ 1129 w 11906"/>
                            <a:gd name="T1" fmla="+- 0 499 499"/>
                            <a:gd name="T2" fmla="*/ 499 h 129"/>
                            <a:gd name="T3" fmla="*/ 1071 w 11906"/>
                            <a:gd name="T4" fmla="+- 0 558 499"/>
                            <a:gd name="T5" fmla="*/ 558 h 129"/>
                            <a:gd name="T6" fmla="*/ 0 w 11906"/>
                            <a:gd name="T7" fmla="+- 0 558 499"/>
                            <a:gd name="T8" fmla="*/ 558 h 129"/>
                            <a:gd name="T9" fmla="*/ 0 w 11906"/>
                            <a:gd name="T10" fmla="+- 0 627 499"/>
                            <a:gd name="T11" fmla="*/ 627 h 129"/>
                            <a:gd name="T12" fmla="*/ 1094 w 11906"/>
                            <a:gd name="T13" fmla="+- 0 627 499"/>
                            <a:gd name="T14" fmla="*/ 627 h 129"/>
                            <a:gd name="T15" fmla="*/ 1129 w 11906"/>
                            <a:gd name="T16" fmla="+- 0 591 499"/>
                            <a:gd name="T17" fmla="*/ 591 h 129"/>
                            <a:gd name="T18" fmla="*/ 1165 w 11906"/>
                            <a:gd name="T19" fmla="+- 0 627 499"/>
                            <a:gd name="T20" fmla="*/ 627 h 129"/>
                            <a:gd name="T21" fmla="*/ 11906 w 11906"/>
                            <a:gd name="T22" fmla="+- 0 627 499"/>
                            <a:gd name="T23" fmla="*/ 627 h 129"/>
                            <a:gd name="T24" fmla="*/ 11906 w 11906"/>
                            <a:gd name="T25" fmla="+- 0 558 499"/>
                            <a:gd name="T26" fmla="*/ 558 h 129"/>
                            <a:gd name="T27" fmla="*/ 1188 w 11906"/>
                            <a:gd name="T28" fmla="+- 0 558 499"/>
                            <a:gd name="T29" fmla="*/ 558 h 129"/>
                            <a:gd name="T30" fmla="*/ 1129 w 11906"/>
                            <a:gd name="T31" fmla="+- 0 499 499"/>
                            <a:gd name="T32" fmla="*/ 499 h 1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1906" h="129">
                              <a:moveTo>
                                <a:pt x="1129" y="0"/>
                              </a:moveTo>
                              <a:lnTo>
                                <a:pt x="1071" y="59"/>
                              </a:lnTo>
                              <a:lnTo>
                                <a:pt x="0" y="59"/>
                              </a:lnTo>
                              <a:lnTo>
                                <a:pt x="0" y="128"/>
                              </a:lnTo>
                              <a:lnTo>
                                <a:pt x="1094" y="128"/>
                              </a:lnTo>
                              <a:lnTo>
                                <a:pt x="1129" y="92"/>
                              </a:lnTo>
                              <a:lnTo>
                                <a:pt x="1165" y="128"/>
                              </a:lnTo>
                              <a:lnTo>
                                <a:pt x="11906" y="128"/>
                              </a:lnTo>
                              <a:lnTo>
                                <a:pt x="11906" y="59"/>
                              </a:lnTo>
                              <a:lnTo>
                                <a:pt x="1188" y="59"/>
                              </a:lnTo>
                              <a:lnTo>
                                <a:pt x="1129" y="0"/>
                              </a:lnTo>
                              <a:close/>
                            </a:path>
                          </a:pathLst>
                        </a:custGeom>
                        <a:solidFill>
                          <a:srgbClr val="002060"/>
                        </a:solidFill>
                        <a:ln w="9525">
                          <a:solidFill>
                            <a:srgbClr val="002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DCF52" id="Freeform: Shape 45" o:spid="_x0000_s1026" style="position:absolute;margin-left:544.1pt;margin-top:19.8pt;width:595.3pt;height:6.45pt;z-index:2516879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coordsize="1190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" path="m1129,r-58,59l,59r,69l1094,128r35,-36l1165,128r10741,l11906,59,1188,59,1129,xe" fillcolor="#002060" strokecolor="#002060">
                <v:path arrowok="t" o:connecttype="custom" o:connectlocs="716915,316865;680085,354330;0,354330;0,398145;694690,398145;716915,375285;739775,398145;7560310,398145;7560310,354330;754380,354330;716915,316865" o:connectangles="0,0,0,0,0,0,0,0,0,0,0"/>
                <w10:wrap anchorx="page"/>
              </v:shape>
            </w:pict>
          </mc:Fallback>
        </mc:AlternateContent>
      </w:r>
      <w:r w:rsidR="00AF2913">
        <w:rPr>
          <w:b/>
          <w:bCs/>
          <w:color w:val="002060"/>
          <w:sz w:val="28"/>
          <w:szCs w:val="28"/>
        </w:rPr>
        <w:t>Text messages/SMS</w:t>
      </w:r>
    </w:p>
    <w:p w14:paraId="2E0E9319" w14:textId="77777777" w:rsidR="00C70128" w:rsidRDefault="00C70128" w:rsidP="00C70128">
      <w:pPr>
        <w:rPr>
          <w:b/>
          <w:bCs/>
        </w:rPr>
      </w:pPr>
    </w:p>
    <w:p w14:paraId="6268D4B6" w14:textId="08414843" w:rsidR="00AF2913" w:rsidRDefault="00AF2913" w:rsidP="00AF2913">
      <w:pPr>
        <w:ind w:left="709"/>
      </w:pPr>
      <w:r>
        <w:t>Employees may use text messaging technologies where informal communication is appropriate in the conduct of business.</w:t>
      </w:r>
    </w:p>
    <w:p w14:paraId="7D64A7F4" w14:textId="3B7EBDB9" w:rsidR="00AF2913" w:rsidRDefault="00AF2913" w:rsidP="00AF2913"/>
    <w:p w14:paraId="198C467C" w14:textId="77777777" w:rsidR="00AF2913" w:rsidRDefault="00AF2913" w:rsidP="00AF2913">
      <w:pPr>
        <w:ind w:left="709"/>
      </w:pPr>
      <w:r>
        <w:t>Text messaging must be treated in the same manner as a telephone conversation or an instant message. No record of the correspondence is retained once the text message has been deleted from the sending or receiving device.</w:t>
      </w:r>
    </w:p>
    <w:p w14:paraId="1A4E0D81" w14:textId="77777777" w:rsidR="00AF2913" w:rsidRDefault="00AF2913" w:rsidP="00AF2913">
      <w:pPr>
        <w:ind w:left="709"/>
      </w:pPr>
    </w:p>
    <w:p w14:paraId="3F68D8B8" w14:textId="1B6DFEAC" w:rsidR="00AF2913" w:rsidRDefault="00AF2913" w:rsidP="00AF2913">
      <w:pPr>
        <w:ind w:left="709"/>
      </w:pPr>
      <w:r>
        <w:t xml:space="preserve">Employees are responsible for the appropriate use of text messaging when conducting </w:t>
      </w:r>
      <w:r>
        <w:t xml:space="preserve">our </w:t>
      </w:r>
      <w:r>
        <w:t>business.</w:t>
      </w:r>
    </w:p>
    <w:p w14:paraId="5DFBB990" w14:textId="6F5462E8" w:rsidR="00AF2913" w:rsidRDefault="00AF2913" w:rsidP="00AF2913"/>
    <w:p w14:paraId="4A21D72D" w14:textId="77777777" w:rsidR="00AF2913" w:rsidRDefault="00AF2913" w:rsidP="00AF2913">
      <w:pPr>
        <w:ind w:left="709"/>
      </w:pPr>
      <w:r>
        <w:t xml:space="preserve">Employees are responsible for capturing information contained in a text message where that message is pertinent to </w:t>
      </w:r>
      <w:r>
        <w:t xml:space="preserve">our company’s </w:t>
      </w:r>
      <w:r>
        <w:t>business and where, in the employee’s best judgment, the information should be retained.</w:t>
      </w:r>
      <w:r w:rsidRPr="00AF2913">
        <w:t xml:space="preserve"> </w:t>
      </w:r>
    </w:p>
    <w:p w14:paraId="74007F3E" w14:textId="77777777" w:rsidR="00AF2913" w:rsidRDefault="00AF2913" w:rsidP="00AF2913">
      <w:pPr>
        <w:ind w:left="709"/>
      </w:pPr>
    </w:p>
    <w:p w14:paraId="1D0AA2DB" w14:textId="4F71AF4D" w:rsidR="00AF2913" w:rsidRDefault="00AF2913" w:rsidP="00AF2913">
      <w:pPr>
        <w:ind w:left="709"/>
      </w:pPr>
      <w:r w:rsidRPr="00AF2913">
        <w:t xml:space="preserve">Text messages retained on the sending or receiving device may be reviewed as part of investigations into work related misconduct or non-investigatory work related searches including but not limited to human resource personnel matters, litigation disclosure, forensic analysis, and information requests under </w:t>
      </w:r>
      <w:r>
        <w:t>current legislation</w:t>
      </w:r>
      <w:r w:rsidRPr="00AF2913">
        <w:t>.</w:t>
      </w:r>
    </w:p>
    <w:p w14:paraId="76CCA28C" w14:textId="62D6D347" w:rsidR="00AF2913" w:rsidRDefault="00AF2913" w:rsidP="00AF2913"/>
    <w:p w14:paraId="7C27FBE1" w14:textId="0071AF10" w:rsidR="007B27AC" w:rsidRPr="00C70128" w:rsidRDefault="007B27AC" w:rsidP="00AF2913">
      <w:pPr>
        <w:pStyle w:val="ListParagraph"/>
        <w:numPr>
          <w:ilvl w:val="0"/>
          <w:numId w:val="1"/>
        </w:numPr>
        <w:rPr>
          <w:b/>
          <w:bCs/>
          <w:color w:val="002060"/>
          <w:sz w:val="28"/>
          <w:szCs w:val="28"/>
        </w:rPr>
      </w:pPr>
      <w:r>
        <w:rPr>
          <w:noProof/>
        </w:rPr>
        <mc:AlternateContent>
          <mc:Choice Requires="wps">
            <w:drawing>
              <wp:anchor distT="0" distB="0" distL="114300" distR="114300" simplePos="0" relativeHeight="251689984" behindDoc="0" locked="0" layoutInCell="1" allowOverlap="1" wp14:anchorId="2D740F68" wp14:editId="587FC446">
                <wp:simplePos x="0" y="0"/>
                <wp:positionH relativeFrom="page">
                  <wp:align>right</wp:align>
                </wp:positionH>
                <wp:positionV relativeFrom="paragraph">
                  <wp:posOffset>251460</wp:posOffset>
                </wp:positionV>
                <wp:extent cx="7560310" cy="81915"/>
                <wp:effectExtent l="0" t="0" r="21590" b="13335"/>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81915"/>
                        </a:xfrm>
                        <a:custGeom>
                          <a:avLst/>
                          <a:gdLst>
                            <a:gd name="T0" fmla="*/ 1129 w 11906"/>
                            <a:gd name="T1" fmla="+- 0 499 499"/>
                            <a:gd name="T2" fmla="*/ 499 h 129"/>
                            <a:gd name="T3" fmla="*/ 1071 w 11906"/>
                            <a:gd name="T4" fmla="+- 0 558 499"/>
                            <a:gd name="T5" fmla="*/ 558 h 129"/>
                            <a:gd name="T6" fmla="*/ 0 w 11906"/>
                            <a:gd name="T7" fmla="+- 0 558 499"/>
                            <a:gd name="T8" fmla="*/ 558 h 129"/>
                            <a:gd name="T9" fmla="*/ 0 w 11906"/>
                            <a:gd name="T10" fmla="+- 0 627 499"/>
                            <a:gd name="T11" fmla="*/ 627 h 129"/>
                            <a:gd name="T12" fmla="*/ 1094 w 11906"/>
                            <a:gd name="T13" fmla="+- 0 627 499"/>
                            <a:gd name="T14" fmla="*/ 627 h 129"/>
                            <a:gd name="T15" fmla="*/ 1129 w 11906"/>
                            <a:gd name="T16" fmla="+- 0 591 499"/>
                            <a:gd name="T17" fmla="*/ 591 h 129"/>
                            <a:gd name="T18" fmla="*/ 1165 w 11906"/>
                            <a:gd name="T19" fmla="+- 0 627 499"/>
                            <a:gd name="T20" fmla="*/ 627 h 129"/>
                            <a:gd name="T21" fmla="*/ 11906 w 11906"/>
                            <a:gd name="T22" fmla="+- 0 627 499"/>
                            <a:gd name="T23" fmla="*/ 627 h 129"/>
                            <a:gd name="T24" fmla="*/ 11906 w 11906"/>
                            <a:gd name="T25" fmla="+- 0 558 499"/>
                            <a:gd name="T26" fmla="*/ 558 h 129"/>
                            <a:gd name="T27" fmla="*/ 1188 w 11906"/>
                            <a:gd name="T28" fmla="+- 0 558 499"/>
                            <a:gd name="T29" fmla="*/ 558 h 129"/>
                            <a:gd name="T30" fmla="*/ 1129 w 11906"/>
                            <a:gd name="T31" fmla="+- 0 499 499"/>
                            <a:gd name="T32" fmla="*/ 499 h 1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1906" h="129">
                              <a:moveTo>
                                <a:pt x="1129" y="0"/>
                              </a:moveTo>
                              <a:lnTo>
                                <a:pt x="1071" y="59"/>
                              </a:lnTo>
                              <a:lnTo>
                                <a:pt x="0" y="59"/>
                              </a:lnTo>
                              <a:lnTo>
                                <a:pt x="0" y="128"/>
                              </a:lnTo>
                              <a:lnTo>
                                <a:pt x="1094" y="128"/>
                              </a:lnTo>
                              <a:lnTo>
                                <a:pt x="1129" y="92"/>
                              </a:lnTo>
                              <a:lnTo>
                                <a:pt x="1165" y="128"/>
                              </a:lnTo>
                              <a:lnTo>
                                <a:pt x="11906" y="128"/>
                              </a:lnTo>
                              <a:lnTo>
                                <a:pt x="11906" y="59"/>
                              </a:lnTo>
                              <a:lnTo>
                                <a:pt x="1188" y="59"/>
                              </a:lnTo>
                              <a:lnTo>
                                <a:pt x="1129" y="0"/>
                              </a:lnTo>
                              <a:close/>
                            </a:path>
                          </a:pathLst>
                        </a:custGeom>
                        <a:solidFill>
                          <a:srgbClr val="002060"/>
                        </a:solidFill>
                        <a:ln w="9525">
                          <a:solidFill>
                            <a:srgbClr val="002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446F3" id="Freeform: Shape 14" o:spid="_x0000_s1026" style="position:absolute;margin-left:544.1pt;margin-top:19.8pt;width:595.3pt;height:6.45pt;z-index:2516899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coordsize="1190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" path="m1129,r-58,59l,59r,69l1094,128r35,-36l1165,128r10741,l11906,59,1188,59,1129,xe" fillcolor="#002060" strokecolor="#002060">
                <v:path arrowok="t" o:connecttype="custom" o:connectlocs="716915,316865;680085,354330;0,354330;0,398145;694690,398145;716915,375285;739775,398145;7560310,398145;7560310,354330;754380,354330;716915,316865" o:connectangles="0,0,0,0,0,0,0,0,0,0,0"/>
                <w10:wrap anchorx="page"/>
              </v:shape>
            </w:pict>
          </mc:Fallback>
        </mc:AlternateContent>
      </w:r>
      <w:r>
        <w:rPr>
          <w:b/>
          <w:bCs/>
          <w:color w:val="002060"/>
          <w:sz w:val="28"/>
          <w:szCs w:val="28"/>
        </w:rPr>
        <w:t>Privacy</w:t>
      </w:r>
    </w:p>
    <w:p w14:paraId="24F6DC74" w14:textId="77777777" w:rsidR="007B27AC" w:rsidRDefault="007B27AC" w:rsidP="007B27AC">
      <w:pPr>
        <w:rPr>
          <w:b/>
          <w:bCs/>
        </w:rPr>
      </w:pPr>
    </w:p>
    <w:p w14:paraId="47E2A826" w14:textId="2050ED6E" w:rsidR="006847A6" w:rsidRDefault="006847A6" w:rsidP="006847A6">
      <w:pPr>
        <w:ind w:left="709"/>
      </w:pPr>
      <w:proofErr w:type="spellStart"/>
      <w:r>
        <w:t>Anjark</w:t>
      </w:r>
      <w:proofErr w:type="spellEnd"/>
      <w:r>
        <w:t xml:space="preserve"> Services complies with the Privacy Act 1988 and the Australian Privacy Principles.</w:t>
      </w:r>
    </w:p>
    <w:p w14:paraId="262C2E7E" w14:textId="7818D9A5" w:rsidR="006847A6" w:rsidRDefault="006847A6" w:rsidP="006847A6">
      <w:pPr>
        <w:ind w:left="709"/>
      </w:pPr>
      <w:r>
        <w:t xml:space="preserve">When providing services, </w:t>
      </w:r>
      <w:proofErr w:type="spellStart"/>
      <w:r>
        <w:t>Anjark</w:t>
      </w:r>
      <w:proofErr w:type="spellEnd"/>
      <w:r>
        <w:t xml:space="preserve"> Services will usually collect personal information including the client’s name, address and contact details and information specific to the service being delivered.</w:t>
      </w:r>
    </w:p>
    <w:p w14:paraId="6C6287A6" w14:textId="77777777" w:rsidR="006847A6" w:rsidRDefault="006847A6" w:rsidP="006847A6">
      <w:pPr>
        <w:ind w:left="709"/>
      </w:pPr>
    </w:p>
    <w:p w14:paraId="0E9B84B1" w14:textId="7284235F" w:rsidR="006847A6" w:rsidRDefault="006847A6" w:rsidP="006847A6">
      <w:pPr>
        <w:ind w:left="709"/>
      </w:pPr>
      <w:proofErr w:type="spellStart"/>
      <w:r>
        <w:t>Anjark</w:t>
      </w:r>
      <w:proofErr w:type="spellEnd"/>
      <w:r>
        <w:t xml:space="preserve"> Services will treat all client personal information confidentially and will not disclose any details to another person or organisation.</w:t>
      </w:r>
    </w:p>
    <w:p w14:paraId="1E9A031E" w14:textId="77777777" w:rsidR="006847A6" w:rsidRDefault="006847A6" w:rsidP="006847A6">
      <w:pPr>
        <w:ind w:left="709"/>
      </w:pPr>
    </w:p>
    <w:p w14:paraId="76C858FE" w14:textId="7F3E3963" w:rsidR="007B27AC" w:rsidRPr="00406900" w:rsidRDefault="006847A6" w:rsidP="006847A6">
      <w:pPr>
        <w:ind w:left="709"/>
      </w:pPr>
      <w:r>
        <w:t xml:space="preserve">Access to information is restricted to the relevant </w:t>
      </w:r>
      <w:proofErr w:type="spellStart"/>
      <w:r>
        <w:t>authorised</w:t>
      </w:r>
      <w:proofErr w:type="spellEnd"/>
      <w:r>
        <w:t xml:space="preserve"> staff.</w:t>
      </w:r>
    </w:p>
    <w:sectPr w:rsidR="007B27AC" w:rsidRPr="00406900" w:rsidSect="009C7804">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CBA9F" w14:textId="77777777" w:rsidR="00615468" w:rsidRDefault="00615468" w:rsidP="009C7804">
      <w:r>
        <w:separator/>
      </w:r>
    </w:p>
  </w:endnote>
  <w:endnote w:type="continuationSeparator" w:id="0">
    <w:p w14:paraId="52412A4D" w14:textId="77777777" w:rsidR="00615468" w:rsidRDefault="00615468" w:rsidP="009C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Open Sans Condensed Light">
    <w:panose1 w:val="020B03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115912"/>
      <w:docPartObj>
        <w:docPartGallery w:val="Page Numbers (Bottom of Page)"/>
        <w:docPartUnique/>
      </w:docPartObj>
    </w:sdtPr>
    <w:sdtEndPr/>
    <w:sdtContent>
      <w:sdt>
        <w:sdtPr>
          <w:id w:val="-1769616900"/>
          <w:docPartObj>
            <w:docPartGallery w:val="Page Numbers (Top of Page)"/>
            <w:docPartUnique/>
          </w:docPartObj>
        </w:sdtPr>
        <w:sdtEndPr/>
        <w:sdtContent>
          <w:p w14:paraId="0D98B0E7" w14:textId="3C7A911F" w:rsidR="009C7804" w:rsidRDefault="00CC54EA" w:rsidP="009C7804">
            <w:pPr>
              <w:pStyle w:val="Footer"/>
              <w:tabs>
                <w:tab w:val="clear" w:pos="9026"/>
                <w:tab w:val="right" w:pos="9498"/>
              </w:tabs>
            </w:pPr>
            <w:r>
              <w:rPr>
                <w:bCs/>
                <w:w w:val="80"/>
                <w:sz w:val="16"/>
                <w:szCs w:val="16"/>
              </w:rPr>
              <w:t xml:space="preserve">Digital Communication </w:t>
            </w:r>
            <w:r w:rsidR="009C7804" w:rsidRPr="009C7804">
              <w:rPr>
                <w:bCs/>
                <w:w w:val="80"/>
                <w:sz w:val="16"/>
                <w:szCs w:val="16"/>
              </w:rPr>
              <w:t>Policy</w:t>
            </w:r>
            <w:r w:rsidR="009C7804" w:rsidRPr="009C7804">
              <w:rPr>
                <w:bCs/>
                <w:spacing w:val="10"/>
                <w:w w:val="80"/>
                <w:sz w:val="16"/>
                <w:szCs w:val="16"/>
              </w:rPr>
              <w:t xml:space="preserve"> </w:t>
            </w:r>
            <w:r w:rsidR="009C7804" w:rsidRPr="009C7804">
              <w:rPr>
                <w:bCs/>
                <w:w w:val="80"/>
                <w:sz w:val="16"/>
                <w:szCs w:val="16"/>
              </w:rPr>
              <w:t>and</w:t>
            </w:r>
            <w:r w:rsidR="009C7804" w:rsidRPr="009C7804">
              <w:rPr>
                <w:bCs/>
                <w:spacing w:val="9"/>
                <w:w w:val="80"/>
                <w:sz w:val="16"/>
                <w:szCs w:val="16"/>
              </w:rPr>
              <w:t xml:space="preserve"> </w:t>
            </w:r>
            <w:r w:rsidR="009C7804" w:rsidRPr="009C7804">
              <w:rPr>
                <w:bCs/>
                <w:w w:val="80"/>
                <w:sz w:val="16"/>
                <w:szCs w:val="16"/>
              </w:rPr>
              <w:t>Procedures.</w:t>
            </w:r>
            <w:r w:rsidR="009C7804" w:rsidRPr="009C7804">
              <w:rPr>
                <w:bCs/>
                <w:spacing w:val="9"/>
                <w:w w:val="80"/>
                <w:sz w:val="16"/>
                <w:szCs w:val="16"/>
              </w:rPr>
              <w:t xml:space="preserve"> </w:t>
            </w:r>
            <w:r w:rsidR="009C7804" w:rsidRPr="009C7804">
              <w:rPr>
                <w:bCs/>
                <w:w w:val="80"/>
                <w:sz w:val="16"/>
                <w:szCs w:val="16"/>
              </w:rPr>
              <w:t>Version</w:t>
            </w:r>
            <w:r w:rsidR="009C7804" w:rsidRPr="009C7804">
              <w:rPr>
                <w:bCs/>
                <w:spacing w:val="9"/>
                <w:w w:val="80"/>
                <w:sz w:val="16"/>
                <w:szCs w:val="16"/>
              </w:rPr>
              <w:t xml:space="preserve"> </w:t>
            </w:r>
            <w:r w:rsidR="009C7804" w:rsidRPr="009C7804">
              <w:rPr>
                <w:bCs/>
                <w:w w:val="80"/>
                <w:sz w:val="16"/>
                <w:szCs w:val="16"/>
              </w:rPr>
              <w:t>1.1</w:t>
            </w:r>
            <w:r w:rsidR="009C7804" w:rsidRPr="009C7804">
              <w:rPr>
                <w:bCs/>
                <w:spacing w:val="9"/>
                <w:w w:val="80"/>
                <w:sz w:val="16"/>
                <w:szCs w:val="16"/>
              </w:rPr>
              <w:t xml:space="preserve"> </w:t>
            </w:r>
            <w:r w:rsidR="009C7804" w:rsidRPr="009C7804">
              <w:rPr>
                <w:bCs/>
                <w:w w:val="80"/>
                <w:sz w:val="16"/>
                <w:szCs w:val="16"/>
              </w:rPr>
              <w:t>-</w:t>
            </w:r>
            <w:r w:rsidR="009C7804" w:rsidRPr="009C7804">
              <w:rPr>
                <w:bCs/>
                <w:spacing w:val="10"/>
                <w:w w:val="80"/>
                <w:sz w:val="16"/>
                <w:szCs w:val="16"/>
              </w:rPr>
              <w:t xml:space="preserve"> </w:t>
            </w:r>
            <w:r w:rsidR="009C7804" w:rsidRPr="009C7804">
              <w:rPr>
                <w:bCs/>
                <w:w w:val="80"/>
                <w:sz w:val="16"/>
                <w:szCs w:val="16"/>
              </w:rPr>
              <w:t>4</w:t>
            </w:r>
            <w:r w:rsidR="009C7804" w:rsidRPr="009C7804">
              <w:rPr>
                <w:bCs/>
                <w:spacing w:val="9"/>
                <w:w w:val="80"/>
                <w:sz w:val="16"/>
                <w:szCs w:val="16"/>
              </w:rPr>
              <w:t xml:space="preserve"> </w:t>
            </w:r>
            <w:r w:rsidR="009C7804" w:rsidRPr="009C7804">
              <w:rPr>
                <w:bCs/>
                <w:w w:val="80"/>
                <w:sz w:val="16"/>
                <w:szCs w:val="16"/>
              </w:rPr>
              <w:t>April</w:t>
            </w:r>
            <w:r w:rsidR="009C7804" w:rsidRPr="009C7804">
              <w:rPr>
                <w:bCs/>
                <w:spacing w:val="9"/>
                <w:w w:val="80"/>
                <w:sz w:val="16"/>
                <w:szCs w:val="16"/>
              </w:rPr>
              <w:t xml:space="preserve"> </w:t>
            </w:r>
            <w:r w:rsidR="009C7804" w:rsidRPr="009C7804">
              <w:rPr>
                <w:bCs/>
                <w:w w:val="80"/>
                <w:sz w:val="16"/>
                <w:szCs w:val="16"/>
              </w:rPr>
              <w:t>202X</w:t>
            </w:r>
            <w:r w:rsidR="009C7804" w:rsidRPr="009C7804">
              <w:rPr>
                <w:bCs/>
                <w:w w:val="80"/>
                <w:sz w:val="14"/>
              </w:rPr>
              <w:tab/>
            </w:r>
            <w:r w:rsidR="009C7804">
              <w:rPr>
                <w:b/>
                <w:color w:val="002060"/>
                <w:w w:val="80"/>
                <w:sz w:val="14"/>
              </w:rPr>
              <w:tab/>
            </w:r>
            <w:r w:rsidR="009C7804" w:rsidRPr="009C7804">
              <w:rPr>
                <w:sz w:val="16"/>
                <w:szCs w:val="16"/>
              </w:rPr>
              <w:t xml:space="preserve">Page </w:t>
            </w:r>
            <w:r w:rsidR="009C7804" w:rsidRPr="009C7804">
              <w:rPr>
                <w:b/>
                <w:bCs/>
                <w:sz w:val="16"/>
                <w:szCs w:val="16"/>
              </w:rPr>
              <w:fldChar w:fldCharType="begin"/>
            </w:r>
            <w:r w:rsidR="009C7804" w:rsidRPr="009C7804">
              <w:rPr>
                <w:b/>
                <w:bCs/>
                <w:sz w:val="16"/>
                <w:szCs w:val="16"/>
              </w:rPr>
              <w:instrText xml:space="preserve"> PAGE </w:instrText>
            </w:r>
            <w:r w:rsidR="009C7804" w:rsidRPr="009C7804">
              <w:rPr>
                <w:b/>
                <w:bCs/>
                <w:sz w:val="16"/>
                <w:szCs w:val="16"/>
              </w:rPr>
              <w:fldChar w:fldCharType="separate"/>
            </w:r>
            <w:r w:rsidR="009C7804" w:rsidRPr="009C7804">
              <w:rPr>
                <w:b/>
                <w:bCs/>
                <w:noProof/>
                <w:sz w:val="16"/>
                <w:szCs w:val="16"/>
              </w:rPr>
              <w:t>2</w:t>
            </w:r>
            <w:r w:rsidR="009C7804" w:rsidRPr="009C7804">
              <w:rPr>
                <w:b/>
                <w:bCs/>
                <w:sz w:val="16"/>
                <w:szCs w:val="16"/>
              </w:rPr>
              <w:fldChar w:fldCharType="end"/>
            </w:r>
            <w:r w:rsidR="009C7804" w:rsidRPr="009C7804">
              <w:rPr>
                <w:sz w:val="16"/>
                <w:szCs w:val="16"/>
              </w:rPr>
              <w:t xml:space="preserve"> of </w:t>
            </w:r>
            <w:r w:rsidR="009C7804" w:rsidRPr="009C7804">
              <w:rPr>
                <w:b/>
                <w:bCs/>
                <w:sz w:val="16"/>
                <w:szCs w:val="16"/>
              </w:rPr>
              <w:fldChar w:fldCharType="begin"/>
            </w:r>
            <w:r w:rsidR="009C7804" w:rsidRPr="009C7804">
              <w:rPr>
                <w:b/>
                <w:bCs/>
                <w:sz w:val="16"/>
                <w:szCs w:val="16"/>
              </w:rPr>
              <w:instrText xml:space="preserve"> NUMPAGES  </w:instrText>
            </w:r>
            <w:r w:rsidR="009C7804" w:rsidRPr="009C7804">
              <w:rPr>
                <w:b/>
                <w:bCs/>
                <w:sz w:val="16"/>
                <w:szCs w:val="16"/>
              </w:rPr>
              <w:fldChar w:fldCharType="separate"/>
            </w:r>
            <w:r w:rsidR="009C7804" w:rsidRPr="009C7804">
              <w:rPr>
                <w:b/>
                <w:bCs/>
                <w:noProof/>
                <w:sz w:val="16"/>
                <w:szCs w:val="16"/>
              </w:rPr>
              <w:t>2</w:t>
            </w:r>
            <w:r w:rsidR="009C7804" w:rsidRPr="009C7804">
              <w:rPr>
                <w:b/>
                <w:bCs/>
                <w:sz w:val="16"/>
                <w:szCs w:val="16"/>
              </w:rPr>
              <w:fldChar w:fldCharType="end"/>
            </w:r>
          </w:p>
        </w:sdtContent>
      </w:sdt>
    </w:sdtContent>
  </w:sdt>
  <w:p w14:paraId="7F03145E" w14:textId="77777777" w:rsidR="009C7804" w:rsidRDefault="009C7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8A819" w14:textId="77777777" w:rsidR="00615468" w:rsidRDefault="00615468" w:rsidP="009C7804">
      <w:r>
        <w:separator/>
      </w:r>
    </w:p>
  </w:footnote>
  <w:footnote w:type="continuationSeparator" w:id="0">
    <w:p w14:paraId="659A3FF1" w14:textId="77777777" w:rsidR="00615468" w:rsidRDefault="00615468" w:rsidP="009C7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D33"/>
    <w:multiLevelType w:val="hybridMultilevel"/>
    <w:tmpl w:val="B436227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5D0556"/>
    <w:multiLevelType w:val="hybridMultilevel"/>
    <w:tmpl w:val="0E56543C"/>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9F93E65"/>
    <w:multiLevelType w:val="hybridMultilevel"/>
    <w:tmpl w:val="D8F6CDF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15:restartNumberingAfterBreak="0">
    <w:nsid w:val="0A837E02"/>
    <w:multiLevelType w:val="hybridMultilevel"/>
    <w:tmpl w:val="E39C6C1C"/>
    <w:lvl w:ilvl="0" w:tplc="6A862DA6">
      <w:numFmt w:val="bullet"/>
      <w:lvlText w:val="•"/>
      <w:lvlJc w:val="left"/>
      <w:pPr>
        <w:ind w:left="732" w:hanging="732"/>
      </w:pPr>
      <w:rPr>
        <w:rFonts w:ascii="Open Sans" w:eastAsia="Arial" w:hAnsi="Open Sans" w:cs="Open Sans"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4" w15:restartNumberingAfterBreak="0">
    <w:nsid w:val="0ED65090"/>
    <w:multiLevelType w:val="hybridMultilevel"/>
    <w:tmpl w:val="D22EA62C"/>
    <w:lvl w:ilvl="0" w:tplc="63DA3DAE">
      <w:numFmt w:val="bullet"/>
      <w:lvlText w:val="•"/>
      <w:lvlJc w:val="left"/>
      <w:pPr>
        <w:ind w:left="180" w:hanging="180"/>
      </w:pPr>
      <w:rPr>
        <w:rFonts w:ascii="Arial Narrow" w:eastAsia="Arial Narrow" w:hAnsi="Arial Narrow" w:cs="Arial Narrow" w:hint="default"/>
        <w:b/>
        <w:bCs/>
        <w:i w:val="0"/>
        <w:iCs w:val="0"/>
        <w:color w:val="231F20"/>
        <w:w w:val="111"/>
        <w:sz w:val="20"/>
        <w:szCs w:val="20"/>
      </w:rPr>
    </w:lvl>
    <w:lvl w:ilvl="1" w:tplc="BC466F5E">
      <w:numFmt w:val="bullet"/>
      <w:lvlText w:val="•"/>
      <w:lvlJc w:val="left"/>
      <w:pPr>
        <w:ind w:left="891" w:hanging="180"/>
      </w:pPr>
      <w:rPr>
        <w:rFonts w:hint="default"/>
      </w:rPr>
    </w:lvl>
    <w:lvl w:ilvl="2" w:tplc="C3A2D42C">
      <w:numFmt w:val="bullet"/>
      <w:lvlText w:val="•"/>
      <w:lvlJc w:val="left"/>
      <w:pPr>
        <w:ind w:left="1602" w:hanging="180"/>
      </w:pPr>
      <w:rPr>
        <w:rFonts w:hint="default"/>
      </w:rPr>
    </w:lvl>
    <w:lvl w:ilvl="3" w:tplc="169EF770">
      <w:numFmt w:val="bullet"/>
      <w:lvlText w:val="•"/>
      <w:lvlJc w:val="left"/>
      <w:pPr>
        <w:ind w:left="2313" w:hanging="180"/>
      </w:pPr>
      <w:rPr>
        <w:rFonts w:hint="default"/>
      </w:rPr>
    </w:lvl>
    <w:lvl w:ilvl="4" w:tplc="31BAFB36">
      <w:numFmt w:val="bullet"/>
      <w:lvlText w:val="•"/>
      <w:lvlJc w:val="left"/>
      <w:pPr>
        <w:ind w:left="3024" w:hanging="180"/>
      </w:pPr>
      <w:rPr>
        <w:rFonts w:hint="default"/>
      </w:rPr>
    </w:lvl>
    <w:lvl w:ilvl="5" w:tplc="D940233C">
      <w:numFmt w:val="bullet"/>
      <w:lvlText w:val="•"/>
      <w:lvlJc w:val="left"/>
      <w:pPr>
        <w:ind w:left="3735" w:hanging="180"/>
      </w:pPr>
      <w:rPr>
        <w:rFonts w:hint="default"/>
      </w:rPr>
    </w:lvl>
    <w:lvl w:ilvl="6" w:tplc="F67224EC">
      <w:numFmt w:val="bullet"/>
      <w:lvlText w:val="•"/>
      <w:lvlJc w:val="left"/>
      <w:pPr>
        <w:ind w:left="4446" w:hanging="180"/>
      </w:pPr>
      <w:rPr>
        <w:rFonts w:hint="default"/>
      </w:rPr>
    </w:lvl>
    <w:lvl w:ilvl="7" w:tplc="C00C2BB2">
      <w:numFmt w:val="bullet"/>
      <w:lvlText w:val="•"/>
      <w:lvlJc w:val="left"/>
      <w:pPr>
        <w:ind w:left="5157" w:hanging="180"/>
      </w:pPr>
      <w:rPr>
        <w:rFonts w:hint="default"/>
      </w:rPr>
    </w:lvl>
    <w:lvl w:ilvl="8" w:tplc="9F60C882">
      <w:numFmt w:val="bullet"/>
      <w:lvlText w:val="•"/>
      <w:lvlJc w:val="left"/>
      <w:pPr>
        <w:ind w:left="5868" w:hanging="180"/>
      </w:pPr>
      <w:rPr>
        <w:rFonts w:hint="default"/>
      </w:rPr>
    </w:lvl>
  </w:abstractNum>
  <w:abstractNum w:abstractNumId="5" w15:restartNumberingAfterBreak="0">
    <w:nsid w:val="17217831"/>
    <w:multiLevelType w:val="hybridMultilevel"/>
    <w:tmpl w:val="A8A2F39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209945A5"/>
    <w:multiLevelType w:val="hybridMultilevel"/>
    <w:tmpl w:val="2C12135E"/>
    <w:lvl w:ilvl="0" w:tplc="704211FE">
      <w:numFmt w:val="bullet"/>
      <w:lvlText w:val="•"/>
      <w:lvlJc w:val="left"/>
      <w:pPr>
        <w:ind w:left="200" w:hanging="200"/>
      </w:pPr>
      <w:rPr>
        <w:rFonts w:ascii="Arial Narrow" w:eastAsia="Arial Narrow" w:hAnsi="Arial Narrow" w:cs="Arial Narrow" w:hint="default"/>
        <w:b/>
        <w:bCs/>
        <w:i w:val="0"/>
        <w:iCs w:val="0"/>
        <w:color w:val="231F20"/>
        <w:w w:val="111"/>
        <w:sz w:val="20"/>
        <w:szCs w:val="20"/>
      </w:rPr>
    </w:lvl>
    <w:lvl w:ilvl="1" w:tplc="A8E4C898">
      <w:numFmt w:val="bullet"/>
      <w:lvlText w:val="•"/>
      <w:lvlJc w:val="left"/>
      <w:pPr>
        <w:ind w:left="841" w:hanging="200"/>
      </w:pPr>
      <w:rPr>
        <w:rFonts w:hint="default"/>
      </w:rPr>
    </w:lvl>
    <w:lvl w:ilvl="2" w:tplc="FCFE2EA8">
      <w:numFmt w:val="bullet"/>
      <w:lvlText w:val="•"/>
      <w:lvlJc w:val="left"/>
      <w:pPr>
        <w:ind w:left="1482" w:hanging="200"/>
      </w:pPr>
      <w:rPr>
        <w:rFonts w:hint="default"/>
      </w:rPr>
    </w:lvl>
    <w:lvl w:ilvl="3" w:tplc="5F84B6A2">
      <w:numFmt w:val="bullet"/>
      <w:lvlText w:val="•"/>
      <w:lvlJc w:val="left"/>
      <w:pPr>
        <w:ind w:left="2123" w:hanging="200"/>
      </w:pPr>
      <w:rPr>
        <w:rFonts w:hint="default"/>
      </w:rPr>
    </w:lvl>
    <w:lvl w:ilvl="4" w:tplc="E132F9F2">
      <w:numFmt w:val="bullet"/>
      <w:lvlText w:val="•"/>
      <w:lvlJc w:val="left"/>
      <w:pPr>
        <w:ind w:left="2764" w:hanging="200"/>
      </w:pPr>
      <w:rPr>
        <w:rFonts w:hint="default"/>
      </w:rPr>
    </w:lvl>
    <w:lvl w:ilvl="5" w:tplc="7E065406">
      <w:numFmt w:val="bullet"/>
      <w:lvlText w:val="•"/>
      <w:lvlJc w:val="left"/>
      <w:pPr>
        <w:ind w:left="3405" w:hanging="200"/>
      </w:pPr>
      <w:rPr>
        <w:rFonts w:hint="default"/>
      </w:rPr>
    </w:lvl>
    <w:lvl w:ilvl="6" w:tplc="FD1CD832">
      <w:numFmt w:val="bullet"/>
      <w:lvlText w:val="•"/>
      <w:lvlJc w:val="left"/>
      <w:pPr>
        <w:ind w:left="4046" w:hanging="200"/>
      </w:pPr>
      <w:rPr>
        <w:rFonts w:hint="default"/>
      </w:rPr>
    </w:lvl>
    <w:lvl w:ilvl="7" w:tplc="7354D2EE">
      <w:numFmt w:val="bullet"/>
      <w:lvlText w:val="•"/>
      <w:lvlJc w:val="left"/>
      <w:pPr>
        <w:ind w:left="4687" w:hanging="200"/>
      </w:pPr>
      <w:rPr>
        <w:rFonts w:hint="default"/>
      </w:rPr>
    </w:lvl>
    <w:lvl w:ilvl="8" w:tplc="B388DD12">
      <w:numFmt w:val="bullet"/>
      <w:lvlText w:val="•"/>
      <w:lvlJc w:val="left"/>
      <w:pPr>
        <w:ind w:left="5328" w:hanging="200"/>
      </w:pPr>
      <w:rPr>
        <w:rFonts w:hint="default"/>
      </w:rPr>
    </w:lvl>
  </w:abstractNum>
  <w:abstractNum w:abstractNumId="7" w15:restartNumberingAfterBreak="0">
    <w:nsid w:val="214C220C"/>
    <w:multiLevelType w:val="hybridMultilevel"/>
    <w:tmpl w:val="475E2FA2"/>
    <w:lvl w:ilvl="0" w:tplc="B6FEE332">
      <w:start w:val="1"/>
      <w:numFmt w:val="decimal"/>
      <w:lvlText w:val="%1."/>
      <w:lvlJc w:val="left"/>
      <w:pPr>
        <w:ind w:left="644" w:hanging="360"/>
      </w:pPr>
      <w:rPr>
        <w:rFonts w:hint="default"/>
        <w:color w:val="002060"/>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1A3DB1"/>
    <w:multiLevelType w:val="hybridMultilevel"/>
    <w:tmpl w:val="BA282CFA"/>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9" w15:restartNumberingAfterBreak="0">
    <w:nsid w:val="28580245"/>
    <w:multiLevelType w:val="hybridMultilevel"/>
    <w:tmpl w:val="753C2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831DFA"/>
    <w:multiLevelType w:val="hybridMultilevel"/>
    <w:tmpl w:val="828810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39C15504"/>
    <w:multiLevelType w:val="hybridMultilevel"/>
    <w:tmpl w:val="8AF2C60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3AAA443B"/>
    <w:multiLevelType w:val="hybridMultilevel"/>
    <w:tmpl w:val="A93CD96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3FA97E7A"/>
    <w:multiLevelType w:val="hybridMultilevel"/>
    <w:tmpl w:val="C748A8A2"/>
    <w:lvl w:ilvl="0" w:tplc="6A862DA6">
      <w:numFmt w:val="bullet"/>
      <w:lvlText w:val="•"/>
      <w:lvlJc w:val="left"/>
      <w:pPr>
        <w:ind w:left="2150" w:hanging="732"/>
      </w:pPr>
      <w:rPr>
        <w:rFonts w:ascii="Open Sans" w:eastAsia="Arial" w:hAnsi="Open Sans" w:cs="Open San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54C3041D"/>
    <w:multiLevelType w:val="hybridMultilevel"/>
    <w:tmpl w:val="50F68782"/>
    <w:lvl w:ilvl="0" w:tplc="E52C64A8">
      <w:start w:val="1"/>
      <w:numFmt w:val="decimal"/>
      <w:lvlText w:val="%1."/>
      <w:lvlJc w:val="left"/>
      <w:pPr>
        <w:ind w:left="1304" w:hanging="622"/>
        <w:jc w:val="right"/>
      </w:pPr>
      <w:rPr>
        <w:rFonts w:ascii="Open Sans Condensed Light" w:eastAsia="Verdana" w:hAnsi="Open Sans Condensed Light" w:cs="Open Sans Condensed Light" w:hint="default"/>
        <w:b/>
        <w:bCs/>
        <w:i w:val="0"/>
        <w:iCs w:val="0"/>
        <w:color w:val="002060"/>
        <w:spacing w:val="0"/>
        <w:w w:val="76"/>
        <w:sz w:val="32"/>
        <w:szCs w:val="32"/>
      </w:rPr>
    </w:lvl>
    <w:lvl w:ilvl="1" w:tplc="8258E85C">
      <w:numFmt w:val="bullet"/>
      <w:lvlText w:val="•"/>
      <w:lvlJc w:val="left"/>
      <w:pPr>
        <w:ind w:left="1643" w:hanging="340"/>
      </w:pPr>
      <w:rPr>
        <w:rFonts w:ascii="Arial" w:eastAsia="Arial" w:hAnsi="Arial" w:cs="Arial" w:hint="default"/>
        <w:b/>
        <w:bCs/>
        <w:i w:val="0"/>
        <w:iCs w:val="0"/>
        <w:color w:val="231F20"/>
        <w:w w:val="94"/>
        <w:sz w:val="20"/>
        <w:szCs w:val="20"/>
      </w:rPr>
    </w:lvl>
    <w:lvl w:ilvl="2" w:tplc="C8D06EE8">
      <w:numFmt w:val="bullet"/>
      <w:lvlText w:val="•"/>
      <w:lvlJc w:val="left"/>
      <w:pPr>
        <w:ind w:left="2780" w:hanging="340"/>
      </w:pPr>
      <w:rPr>
        <w:rFonts w:hint="default"/>
      </w:rPr>
    </w:lvl>
    <w:lvl w:ilvl="3" w:tplc="272622D4">
      <w:numFmt w:val="bullet"/>
      <w:lvlText w:val="•"/>
      <w:lvlJc w:val="left"/>
      <w:pPr>
        <w:ind w:left="3921" w:hanging="340"/>
      </w:pPr>
      <w:rPr>
        <w:rFonts w:hint="default"/>
      </w:rPr>
    </w:lvl>
    <w:lvl w:ilvl="4" w:tplc="872C0B98">
      <w:numFmt w:val="bullet"/>
      <w:lvlText w:val="•"/>
      <w:lvlJc w:val="left"/>
      <w:pPr>
        <w:ind w:left="5061" w:hanging="340"/>
      </w:pPr>
      <w:rPr>
        <w:rFonts w:hint="default"/>
      </w:rPr>
    </w:lvl>
    <w:lvl w:ilvl="5" w:tplc="1AFA612A">
      <w:numFmt w:val="bullet"/>
      <w:lvlText w:val="•"/>
      <w:lvlJc w:val="left"/>
      <w:pPr>
        <w:ind w:left="6202" w:hanging="340"/>
      </w:pPr>
      <w:rPr>
        <w:rFonts w:hint="default"/>
      </w:rPr>
    </w:lvl>
    <w:lvl w:ilvl="6" w:tplc="E044311E">
      <w:numFmt w:val="bullet"/>
      <w:lvlText w:val="•"/>
      <w:lvlJc w:val="left"/>
      <w:pPr>
        <w:ind w:left="7343" w:hanging="340"/>
      </w:pPr>
      <w:rPr>
        <w:rFonts w:hint="default"/>
      </w:rPr>
    </w:lvl>
    <w:lvl w:ilvl="7" w:tplc="9738B22A">
      <w:numFmt w:val="bullet"/>
      <w:lvlText w:val="•"/>
      <w:lvlJc w:val="left"/>
      <w:pPr>
        <w:ind w:left="8483" w:hanging="340"/>
      </w:pPr>
      <w:rPr>
        <w:rFonts w:hint="default"/>
      </w:rPr>
    </w:lvl>
    <w:lvl w:ilvl="8" w:tplc="73C0F688">
      <w:numFmt w:val="bullet"/>
      <w:lvlText w:val="•"/>
      <w:lvlJc w:val="left"/>
      <w:pPr>
        <w:ind w:left="9624" w:hanging="340"/>
      </w:pPr>
      <w:rPr>
        <w:rFonts w:hint="default"/>
      </w:rPr>
    </w:lvl>
  </w:abstractNum>
  <w:abstractNum w:abstractNumId="15" w15:restartNumberingAfterBreak="0">
    <w:nsid w:val="5628174B"/>
    <w:multiLevelType w:val="hybridMultilevel"/>
    <w:tmpl w:val="972E6212"/>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15:restartNumberingAfterBreak="0">
    <w:nsid w:val="5EF2231B"/>
    <w:multiLevelType w:val="hybridMultilevel"/>
    <w:tmpl w:val="CF78B484"/>
    <w:lvl w:ilvl="0" w:tplc="B4CC8CAA">
      <w:start w:val="1"/>
      <w:numFmt w:val="lowerRoman"/>
      <w:lvlText w:val="%1."/>
      <w:lvlJc w:val="righ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FEF0EE4"/>
    <w:multiLevelType w:val="hybridMultilevel"/>
    <w:tmpl w:val="E438C336"/>
    <w:lvl w:ilvl="0" w:tplc="9350C65A">
      <w:numFmt w:val="bullet"/>
      <w:lvlText w:val="•"/>
      <w:lvlJc w:val="left"/>
      <w:pPr>
        <w:ind w:left="180" w:hanging="180"/>
      </w:pPr>
      <w:rPr>
        <w:rFonts w:ascii="Arial Narrow" w:eastAsia="Arial Narrow" w:hAnsi="Arial Narrow" w:cs="Arial Narrow" w:hint="default"/>
        <w:b/>
        <w:bCs/>
        <w:i w:val="0"/>
        <w:iCs w:val="0"/>
        <w:color w:val="231F20"/>
        <w:w w:val="111"/>
        <w:sz w:val="20"/>
        <w:szCs w:val="20"/>
      </w:rPr>
    </w:lvl>
    <w:lvl w:ilvl="1" w:tplc="0E6EF1A4">
      <w:numFmt w:val="bullet"/>
      <w:lvlText w:val="•"/>
      <w:lvlJc w:val="left"/>
      <w:pPr>
        <w:ind w:left="907" w:hanging="180"/>
      </w:pPr>
      <w:rPr>
        <w:rFonts w:hint="default"/>
      </w:rPr>
    </w:lvl>
    <w:lvl w:ilvl="2" w:tplc="CC72E19A">
      <w:numFmt w:val="bullet"/>
      <w:lvlText w:val="•"/>
      <w:lvlJc w:val="left"/>
      <w:pPr>
        <w:ind w:left="1634" w:hanging="180"/>
      </w:pPr>
      <w:rPr>
        <w:rFonts w:hint="default"/>
      </w:rPr>
    </w:lvl>
    <w:lvl w:ilvl="3" w:tplc="8A7A159A">
      <w:numFmt w:val="bullet"/>
      <w:lvlText w:val="•"/>
      <w:lvlJc w:val="left"/>
      <w:pPr>
        <w:ind w:left="2361" w:hanging="180"/>
      </w:pPr>
      <w:rPr>
        <w:rFonts w:hint="default"/>
      </w:rPr>
    </w:lvl>
    <w:lvl w:ilvl="4" w:tplc="F918BE06">
      <w:numFmt w:val="bullet"/>
      <w:lvlText w:val="•"/>
      <w:lvlJc w:val="left"/>
      <w:pPr>
        <w:ind w:left="3088" w:hanging="180"/>
      </w:pPr>
      <w:rPr>
        <w:rFonts w:hint="default"/>
      </w:rPr>
    </w:lvl>
    <w:lvl w:ilvl="5" w:tplc="A0CC34CC">
      <w:numFmt w:val="bullet"/>
      <w:lvlText w:val="•"/>
      <w:lvlJc w:val="left"/>
      <w:pPr>
        <w:ind w:left="3815" w:hanging="180"/>
      </w:pPr>
      <w:rPr>
        <w:rFonts w:hint="default"/>
      </w:rPr>
    </w:lvl>
    <w:lvl w:ilvl="6" w:tplc="EF16CC1A">
      <w:numFmt w:val="bullet"/>
      <w:lvlText w:val="•"/>
      <w:lvlJc w:val="left"/>
      <w:pPr>
        <w:ind w:left="4542" w:hanging="180"/>
      </w:pPr>
      <w:rPr>
        <w:rFonts w:hint="default"/>
      </w:rPr>
    </w:lvl>
    <w:lvl w:ilvl="7" w:tplc="7DCC8368">
      <w:numFmt w:val="bullet"/>
      <w:lvlText w:val="•"/>
      <w:lvlJc w:val="left"/>
      <w:pPr>
        <w:ind w:left="5269" w:hanging="180"/>
      </w:pPr>
      <w:rPr>
        <w:rFonts w:hint="default"/>
      </w:rPr>
    </w:lvl>
    <w:lvl w:ilvl="8" w:tplc="91FAA53A">
      <w:numFmt w:val="bullet"/>
      <w:lvlText w:val="•"/>
      <w:lvlJc w:val="left"/>
      <w:pPr>
        <w:ind w:left="5997" w:hanging="180"/>
      </w:pPr>
      <w:rPr>
        <w:rFonts w:hint="default"/>
      </w:rPr>
    </w:lvl>
  </w:abstractNum>
  <w:abstractNum w:abstractNumId="18" w15:restartNumberingAfterBreak="0">
    <w:nsid w:val="625473B4"/>
    <w:multiLevelType w:val="hybridMultilevel"/>
    <w:tmpl w:val="305A41C0"/>
    <w:lvl w:ilvl="0" w:tplc="B6E4E22A">
      <w:numFmt w:val="bullet"/>
      <w:lvlText w:val="•"/>
      <w:lvlJc w:val="left"/>
      <w:pPr>
        <w:ind w:left="180" w:hanging="180"/>
      </w:pPr>
      <w:rPr>
        <w:rFonts w:ascii="Arial Narrow" w:eastAsia="Arial Narrow" w:hAnsi="Arial Narrow" w:cs="Arial Narrow" w:hint="default"/>
        <w:b/>
        <w:bCs/>
        <w:i w:val="0"/>
        <w:iCs w:val="0"/>
        <w:color w:val="231F20"/>
        <w:w w:val="111"/>
        <w:sz w:val="20"/>
        <w:szCs w:val="20"/>
      </w:rPr>
    </w:lvl>
    <w:lvl w:ilvl="1" w:tplc="FF5AB74A">
      <w:numFmt w:val="bullet"/>
      <w:lvlText w:val="•"/>
      <w:lvlJc w:val="left"/>
      <w:pPr>
        <w:ind w:left="857" w:hanging="180"/>
      </w:pPr>
      <w:rPr>
        <w:rFonts w:hint="default"/>
      </w:rPr>
    </w:lvl>
    <w:lvl w:ilvl="2" w:tplc="3D74D656">
      <w:numFmt w:val="bullet"/>
      <w:lvlText w:val="•"/>
      <w:lvlJc w:val="left"/>
      <w:pPr>
        <w:ind w:left="1534" w:hanging="180"/>
      </w:pPr>
      <w:rPr>
        <w:rFonts w:hint="default"/>
      </w:rPr>
    </w:lvl>
    <w:lvl w:ilvl="3" w:tplc="4FFE398A">
      <w:numFmt w:val="bullet"/>
      <w:lvlText w:val="•"/>
      <w:lvlJc w:val="left"/>
      <w:pPr>
        <w:ind w:left="2212" w:hanging="180"/>
      </w:pPr>
      <w:rPr>
        <w:rFonts w:hint="default"/>
      </w:rPr>
    </w:lvl>
    <w:lvl w:ilvl="4" w:tplc="DC484C8A">
      <w:numFmt w:val="bullet"/>
      <w:lvlText w:val="•"/>
      <w:lvlJc w:val="left"/>
      <w:pPr>
        <w:ind w:left="2889" w:hanging="180"/>
      </w:pPr>
      <w:rPr>
        <w:rFonts w:hint="default"/>
      </w:rPr>
    </w:lvl>
    <w:lvl w:ilvl="5" w:tplc="998E7C56">
      <w:numFmt w:val="bullet"/>
      <w:lvlText w:val="•"/>
      <w:lvlJc w:val="left"/>
      <w:pPr>
        <w:ind w:left="3567" w:hanging="180"/>
      </w:pPr>
      <w:rPr>
        <w:rFonts w:hint="default"/>
      </w:rPr>
    </w:lvl>
    <w:lvl w:ilvl="6" w:tplc="87F2EF44">
      <w:numFmt w:val="bullet"/>
      <w:lvlText w:val="•"/>
      <w:lvlJc w:val="left"/>
      <w:pPr>
        <w:ind w:left="4244" w:hanging="180"/>
      </w:pPr>
      <w:rPr>
        <w:rFonts w:hint="default"/>
      </w:rPr>
    </w:lvl>
    <w:lvl w:ilvl="7" w:tplc="94C4C51C">
      <w:numFmt w:val="bullet"/>
      <w:lvlText w:val="•"/>
      <w:lvlJc w:val="left"/>
      <w:pPr>
        <w:ind w:left="4922" w:hanging="180"/>
      </w:pPr>
      <w:rPr>
        <w:rFonts w:hint="default"/>
      </w:rPr>
    </w:lvl>
    <w:lvl w:ilvl="8" w:tplc="40324198">
      <w:numFmt w:val="bullet"/>
      <w:lvlText w:val="•"/>
      <w:lvlJc w:val="left"/>
      <w:pPr>
        <w:ind w:left="5599" w:hanging="180"/>
      </w:pPr>
      <w:rPr>
        <w:rFonts w:hint="default"/>
      </w:rPr>
    </w:lvl>
  </w:abstractNum>
  <w:abstractNum w:abstractNumId="19" w15:restartNumberingAfterBreak="0">
    <w:nsid w:val="650D5F5E"/>
    <w:multiLevelType w:val="hybridMultilevel"/>
    <w:tmpl w:val="7DD60AC6"/>
    <w:lvl w:ilvl="0" w:tplc="6A862DA6">
      <w:numFmt w:val="bullet"/>
      <w:lvlText w:val="•"/>
      <w:lvlJc w:val="left"/>
      <w:pPr>
        <w:ind w:left="1441" w:hanging="732"/>
      </w:pPr>
      <w:rPr>
        <w:rFonts w:ascii="Open Sans" w:eastAsia="Arial" w:hAnsi="Open Sans" w:cs="Open Sans"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0" w15:restartNumberingAfterBreak="0">
    <w:nsid w:val="69775B19"/>
    <w:multiLevelType w:val="hybridMultilevel"/>
    <w:tmpl w:val="16E81392"/>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21" w15:restartNumberingAfterBreak="0">
    <w:nsid w:val="69861718"/>
    <w:multiLevelType w:val="hybridMultilevel"/>
    <w:tmpl w:val="57EEB452"/>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6AC5622C"/>
    <w:multiLevelType w:val="hybridMultilevel"/>
    <w:tmpl w:val="0E56543C"/>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02C0505"/>
    <w:multiLevelType w:val="hybridMultilevel"/>
    <w:tmpl w:val="7390F746"/>
    <w:lvl w:ilvl="0" w:tplc="D4428B34">
      <w:numFmt w:val="bullet"/>
      <w:lvlText w:val="•"/>
      <w:lvlJc w:val="left"/>
      <w:pPr>
        <w:ind w:left="180" w:hanging="180"/>
      </w:pPr>
      <w:rPr>
        <w:rFonts w:ascii="Arial Narrow" w:eastAsia="Arial Narrow" w:hAnsi="Arial Narrow" w:cs="Arial Narrow" w:hint="default"/>
        <w:b/>
        <w:bCs/>
        <w:i w:val="0"/>
        <w:iCs w:val="0"/>
        <w:color w:val="231F20"/>
        <w:w w:val="111"/>
        <w:sz w:val="20"/>
        <w:szCs w:val="20"/>
      </w:rPr>
    </w:lvl>
    <w:lvl w:ilvl="1" w:tplc="B77A3F64">
      <w:numFmt w:val="bullet"/>
      <w:lvlText w:val="•"/>
      <w:lvlJc w:val="left"/>
      <w:pPr>
        <w:ind w:left="909" w:hanging="180"/>
      </w:pPr>
      <w:rPr>
        <w:rFonts w:hint="default"/>
      </w:rPr>
    </w:lvl>
    <w:lvl w:ilvl="2" w:tplc="5A18D1AE">
      <w:numFmt w:val="bullet"/>
      <w:lvlText w:val="•"/>
      <w:lvlJc w:val="left"/>
      <w:pPr>
        <w:ind w:left="1638" w:hanging="180"/>
      </w:pPr>
      <w:rPr>
        <w:rFonts w:hint="default"/>
      </w:rPr>
    </w:lvl>
    <w:lvl w:ilvl="3" w:tplc="B49438B4">
      <w:numFmt w:val="bullet"/>
      <w:lvlText w:val="•"/>
      <w:lvlJc w:val="left"/>
      <w:pPr>
        <w:ind w:left="2367" w:hanging="180"/>
      </w:pPr>
      <w:rPr>
        <w:rFonts w:hint="default"/>
      </w:rPr>
    </w:lvl>
    <w:lvl w:ilvl="4" w:tplc="CD8CF5A4">
      <w:numFmt w:val="bullet"/>
      <w:lvlText w:val="•"/>
      <w:lvlJc w:val="left"/>
      <w:pPr>
        <w:ind w:left="3096" w:hanging="180"/>
      </w:pPr>
      <w:rPr>
        <w:rFonts w:hint="default"/>
      </w:rPr>
    </w:lvl>
    <w:lvl w:ilvl="5" w:tplc="1A1CF5D6">
      <w:numFmt w:val="bullet"/>
      <w:lvlText w:val="•"/>
      <w:lvlJc w:val="left"/>
      <w:pPr>
        <w:ind w:left="3825" w:hanging="180"/>
      </w:pPr>
      <w:rPr>
        <w:rFonts w:hint="default"/>
      </w:rPr>
    </w:lvl>
    <w:lvl w:ilvl="6" w:tplc="C936BF2A">
      <w:numFmt w:val="bullet"/>
      <w:lvlText w:val="•"/>
      <w:lvlJc w:val="left"/>
      <w:pPr>
        <w:ind w:left="4553" w:hanging="180"/>
      </w:pPr>
      <w:rPr>
        <w:rFonts w:hint="default"/>
      </w:rPr>
    </w:lvl>
    <w:lvl w:ilvl="7" w:tplc="2EC2437C">
      <w:numFmt w:val="bullet"/>
      <w:lvlText w:val="•"/>
      <w:lvlJc w:val="left"/>
      <w:pPr>
        <w:ind w:left="5282" w:hanging="180"/>
      </w:pPr>
      <w:rPr>
        <w:rFonts w:hint="default"/>
      </w:rPr>
    </w:lvl>
    <w:lvl w:ilvl="8" w:tplc="4B240CF6">
      <w:numFmt w:val="bullet"/>
      <w:lvlText w:val="•"/>
      <w:lvlJc w:val="left"/>
      <w:pPr>
        <w:ind w:left="6011" w:hanging="180"/>
      </w:pPr>
      <w:rPr>
        <w:rFonts w:hint="default"/>
      </w:rPr>
    </w:lvl>
  </w:abstractNum>
  <w:abstractNum w:abstractNumId="24" w15:restartNumberingAfterBreak="0">
    <w:nsid w:val="743B5F3C"/>
    <w:multiLevelType w:val="hybridMultilevel"/>
    <w:tmpl w:val="7A34872C"/>
    <w:lvl w:ilvl="0" w:tplc="6A862DA6">
      <w:numFmt w:val="bullet"/>
      <w:lvlText w:val="•"/>
      <w:lvlJc w:val="left"/>
      <w:pPr>
        <w:ind w:left="1452" w:hanging="732"/>
      </w:pPr>
      <w:rPr>
        <w:rFonts w:ascii="Open Sans" w:eastAsia="Arial" w:hAnsi="Open Sans" w:cs="Open Sans"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num w:numId="1">
    <w:abstractNumId w:val="7"/>
  </w:num>
  <w:num w:numId="2">
    <w:abstractNumId w:val="2"/>
  </w:num>
  <w:num w:numId="3">
    <w:abstractNumId w:val="19"/>
  </w:num>
  <w:num w:numId="4">
    <w:abstractNumId w:val="13"/>
  </w:num>
  <w:num w:numId="5">
    <w:abstractNumId w:val="14"/>
  </w:num>
  <w:num w:numId="6">
    <w:abstractNumId w:val="1"/>
  </w:num>
  <w:num w:numId="7">
    <w:abstractNumId w:val="24"/>
  </w:num>
  <w:num w:numId="8">
    <w:abstractNumId w:val="4"/>
  </w:num>
  <w:num w:numId="9">
    <w:abstractNumId w:val="18"/>
  </w:num>
  <w:num w:numId="10">
    <w:abstractNumId w:val="23"/>
  </w:num>
  <w:num w:numId="11">
    <w:abstractNumId w:val="17"/>
  </w:num>
  <w:num w:numId="12">
    <w:abstractNumId w:val="6"/>
  </w:num>
  <w:num w:numId="13">
    <w:abstractNumId w:val="22"/>
  </w:num>
  <w:num w:numId="14">
    <w:abstractNumId w:val="3"/>
  </w:num>
  <w:num w:numId="15">
    <w:abstractNumId w:val="12"/>
  </w:num>
  <w:num w:numId="16">
    <w:abstractNumId w:val="11"/>
  </w:num>
  <w:num w:numId="17">
    <w:abstractNumId w:val="10"/>
  </w:num>
  <w:num w:numId="18">
    <w:abstractNumId w:val="15"/>
  </w:num>
  <w:num w:numId="19">
    <w:abstractNumId w:val="8"/>
  </w:num>
  <w:num w:numId="20">
    <w:abstractNumId w:val="5"/>
  </w:num>
  <w:num w:numId="21">
    <w:abstractNumId w:val="16"/>
  </w:num>
  <w:num w:numId="22">
    <w:abstractNumId w:val="9"/>
  </w:num>
  <w:num w:numId="23">
    <w:abstractNumId w:val="21"/>
  </w:num>
  <w:num w:numId="24">
    <w:abstractNumId w:val="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804"/>
    <w:rsid w:val="002062D0"/>
    <w:rsid w:val="00406900"/>
    <w:rsid w:val="00457047"/>
    <w:rsid w:val="005F5B73"/>
    <w:rsid w:val="00615468"/>
    <w:rsid w:val="006847A6"/>
    <w:rsid w:val="007B27AC"/>
    <w:rsid w:val="008D684F"/>
    <w:rsid w:val="009904CF"/>
    <w:rsid w:val="009C7804"/>
    <w:rsid w:val="00A43F19"/>
    <w:rsid w:val="00AF2913"/>
    <w:rsid w:val="00C70128"/>
    <w:rsid w:val="00CC54EA"/>
    <w:rsid w:val="00D64EEB"/>
    <w:rsid w:val="00DA6AE5"/>
    <w:rsid w:val="00DF1D41"/>
    <w:rsid w:val="00E51418"/>
    <w:rsid w:val="00F10448"/>
    <w:rsid w:val="00FB7D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4941E"/>
  <w15:chartTrackingRefBased/>
  <w15:docId w15:val="{7DECD2CD-19C1-4856-90D8-D4DFDA54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804"/>
    <w:pPr>
      <w:widowControl w:val="0"/>
      <w:autoSpaceDE w:val="0"/>
      <w:autoSpaceDN w:val="0"/>
      <w:spacing w:after="0" w:line="240" w:lineRule="auto"/>
    </w:pPr>
    <w:rPr>
      <w:rFonts w:ascii="Open Sans" w:eastAsia="Arial" w:hAnsi="Open Sans" w:cs="Arial"/>
      <w:sz w:val="20"/>
      <w:lang w:val="en-US"/>
    </w:rPr>
  </w:style>
  <w:style w:type="paragraph" w:styleId="Heading2">
    <w:name w:val="heading 2"/>
    <w:basedOn w:val="Normal"/>
    <w:link w:val="Heading2Char"/>
    <w:uiPriority w:val="9"/>
    <w:unhideWhenUsed/>
    <w:qFormat/>
    <w:rsid w:val="008D684F"/>
    <w:pPr>
      <w:spacing w:before="25"/>
      <w:ind w:left="1303"/>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C7804"/>
    <w:rPr>
      <w:rFonts w:ascii="Arial" w:hAnsi="Arial"/>
      <w:szCs w:val="20"/>
    </w:rPr>
  </w:style>
  <w:style w:type="character" w:customStyle="1" w:styleId="BodyTextChar">
    <w:name w:val="Body Text Char"/>
    <w:basedOn w:val="DefaultParagraphFont"/>
    <w:link w:val="BodyText"/>
    <w:uiPriority w:val="1"/>
    <w:rsid w:val="009C7804"/>
    <w:rPr>
      <w:rFonts w:ascii="Arial" w:eastAsia="Arial" w:hAnsi="Arial" w:cs="Arial"/>
      <w:sz w:val="20"/>
      <w:szCs w:val="20"/>
      <w:lang w:val="en-US"/>
    </w:rPr>
  </w:style>
  <w:style w:type="table" w:styleId="TableGrid">
    <w:name w:val="Table Grid"/>
    <w:basedOn w:val="TableNormal"/>
    <w:uiPriority w:val="39"/>
    <w:rsid w:val="009C780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C7804"/>
    <w:pPr>
      <w:ind w:left="720"/>
      <w:contextualSpacing/>
    </w:pPr>
  </w:style>
  <w:style w:type="paragraph" w:styleId="Header">
    <w:name w:val="header"/>
    <w:basedOn w:val="Normal"/>
    <w:link w:val="HeaderChar"/>
    <w:uiPriority w:val="99"/>
    <w:unhideWhenUsed/>
    <w:rsid w:val="009C7804"/>
    <w:pPr>
      <w:tabs>
        <w:tab w:val="center" w:pos="4513"/>
        <w:tab w:val="right" w:pos="9026"/>
      </w:tabs>
    </w:pPr>
  </w:style>
  <w:style w:type="character" w:customStyle="1" w:styleId="HeaderChar">
    <w:name w:val="Header Char"/>
    <w:basedOn w:val="DefaultParagraphFont"/>
    <w:link w:val="Header"/>
    <w:uiPriority w:val="99"/>
    <w:rsid w:val="009C7804"/>
    <w:rPr>
      <w:rFonts w:ascii="Open Sans" w:eastAsia="Arial" w:hAnsi="Open Sans" w:cs="Arial"/>
      <w:sz w:val="20"/>
      <w:lang w:val="en-US"/>
    </w:rPr>
  </w:style>
  <w:style w:type="paragraph" w:styleId="Footer">
    <w:name w:val="footer"/>
    <w:basedOn w:val="Normal"/>
    <w:link w:val="FooterChar"/>
    <w:uiPriority w:val="99"/>
    <w:unhideWhenUsed/>
    <w:rsid w:val="009C7804"/>
    <w:pPr>
      <w:tabs>
        <w:tab w:val="center" w:pos="4513"/>
        <w:tab w:val="right" w:pos="9026"/>
      </w:tabs>
    </w:pPr>
  </w:style>
  <w:style w:type="character" w:customStyle="1" w:styleId="FooterChar">
    <w:name w:val="Footer Char"/>
    <w:basedOn w:val="DefaultParagraphFont"/>
    <w:link w:val="Footer"/>
    <w:uiPriority w:val="99"/>
    <w:rsid w:val="009C7804"/>
    <w:rPr>
      <w:rFonts w:ascii="Open Sans" w:eastAsia="Arial" w:hAnsi="Open Sans" w:cs="Arial"/>
      <w:sz w:val="20"/>
      <w:lang w:val="en-US"/>
    </w:rPr>
  </w:style>
  <w:style w:type="character" w:styleId="Hyperlink">
    <w:name w:val="Hyperlink"/>
    <w:basedOn w:val="DefaultParagraphFont"/>
    <w:uiPriority w:val="99"/>
    <w:unhideWhenUsed/>
    <w:rsid w:val="009C7804"/>
    <w:rPr>
      <w:color w:val="0563C1" w:themeColor="hyperlink"/>
      <w:u w:val="single"/>
    </w:rPr>
  </w:style>
  <w:style w:type="character" w:styleId="UnresolvedMention">
    <w:name w:val="Unresolved Mention"/>
    <w:basedOn w:val="DefaultParagraphFont"/>
    <w:uiPriority w:val="99"/>
    <w:semiHidden/>
    <w:unhideWhenUsed/>
    <w:rsid w:val="009C7804"/>
    <w:rPr>
      <w:color w:val="605E5C"/>
      <w:shd w:val="clear" w:color="auto" w:fill="E1DFDD"/>
    </w:rPr>
  </w:style>
  <w:style w:type="character" w:customStyle="1" w:styleId="Heading2Char">
    <w:name w:val="Heading 2 Char"/>
    <w:basedOn w:val="DefaultParagraphFont"/>
    <w:link w:val="Heading2"/>
    <w:uiPriority w:val="9"/>
    <w:rsid w:val="008D684F"/>
    <w:rPr>
      <w:rFonts w:ascii="Arial" w:eastAsia="Arial" w:hAnsi="Arial" w:cs="Arial"/>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1606</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3</cp:revision>
  <dcterms:created xsi:type="dcterms:W3CDTF">2021-08-12T06:42:00Z</dcterms:created>
  <dcterms:modified xsi:type="dcterms:W3CDTF">2021-08-12T07:39:00Z</dcterms:modified>
</cp:coreProperties>
</file>