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16" w:type="dxa"/>
        <w:tblLayout w:type="fixed"/>
        <w:tblLook w:val="04A0" w:firstRow="1" w:lastRow="0" w:firstColumn="1" w:lastColumn="0" w:noHBand="0" w:noVBand="1"/>
      </w:tblPr>
      <w:tblGrid>
        <w:gridCol w:w="5662"/>
        <w:gridCol w:w="2430"/>
        <w:gridCol w:w="2924"/>
      </w:tblGrid>
      <w:tr w:rsidR="00394B10" w:rsidRPr="00612BA5" w14:paraId="3DC367E6" w14:textId="77777777" w:rsidTr="005C78BD">
        <w:tc>
          <w:tcPr>
            <w:tcW w:w="11016" w:type="dxa"/>
            <w:gridSpan w:val="3"/>
            <w:shd w:val="clear" w:color="auto" w:fill="auto"/>
          </w:tcPr>
          <w:p w14:paraId="134AF5C6" w14:textId="6F35C860" w:rsidR="00394B10" w:rsidRPr="00394B10" w:rsidRDefault="00AC5DF7" w:rsidP="00394B10">
            <w:pPr>
              <w:spacing w:after="120"/>
              <w:rPr>
                <w:rFonts w:asciiTheme="minorHAnsi" w:hAnsiTheme="minorHAnsi" w:cstheme="minorHAnsi"/>
                <w:b/>
                <w:color w:val="A71D41"/>
                <w:sz w:val="56"/>
                <w:szCs w:val="56"/>
              </w:rPr>
            </w:pPr>
            <w:r w:rsidRPr="00AC5DF7">
              <w:rPr>
                <w:rFonts w:asciiTheme="minorHAnsi" w:hAnsiTheme="minorHAnsi" w:cstheme="minorHAnsi"/>
                <w:b/>
                <w:color w:val="407148"/>
                <w:sz w:val="56"/>
                <w:szCs w:val="56"/>
              </w:rPr>
              <w:t>Microsoft 365 Excel: Part 1</w:t>
            </w:r>
          </w:p>
        </w:tc>
      </w:tr>
      <w:tr w:rsidR="00394B10" w:rsidRPr="00612BA5" w14:paraId="4DD6B1E8" w14:textId="77777777" w:rsidTr="005C78BD">
        <w:trPr>
          <w:trHeight w:val="597"/>
        </w:trPr>
        <w:tc>
          <w:tcPr>
            <w:tcW w:w="8092" w:type="dxa"/>
            <w:gridSpan w:val="2"/>
            <w:shd w:val="clear" w:color="auto" w:fill="auto"/>
          </w:tcPr>
          <w:p w14:paraId="0C75BA86" w14:textId="5DF6BD07" w:rsidR="00394B10" w:rsidRPr="00840175" w:rsidRDefault="00AC5DF7" w:rsidP="00A34BD8">
            <w:pPr>
              <w:spacing w:after="0" w:line="360" w:lineRule="auto"/>
              <w:rPr>
                <w:rFonts w:asciiTheme="minorHAnsi" w:hAnsiTheme="minorHAnsi" w:cstheme="minorHAnsi"/>
                <w:sz w:val="40"/>
                <w:szCs w:val="40"/>
              </w:rPr>
            </w:pPr>
            <w:r>
              <w:rPr>
                <w:rFonts w:asciiTheme="minorHAnsi" w:hAnsiTheme="minorHAnsi" w:cstheme="minorHAnsi"/>
                <w:sz w:val="40"/>
                <w:szCs w:val="40"/>
              </w:rPr>
              <w:t>The Excel Interface</w:t>
            </w:r>
          </w:p>
        </w:tc>
        <w:tc>
          <w:tcPr>
            <w:tcW w:w="2924" w:type="dxa"/>
            <w:shd w:val="clear" w:color="auto" w:fill="auto"/>
          </w:tcPr>
          <w:p w14:paraId="1B816399" w14:textId="77777777" w:rsidR="00394B10" w:rsidRPr="00840175" w:rsidRDefault="00394B10" w:rsidP="00DA70EE">
            <w:pPr>
              <w:rPr>
                <w:rFonts w:cs="Calibri"/>
                <w:b/>
                <w:sz w:val="32"/>
                <w:szCs w:val="32"/>
              </w:rPr>
            </w:pPr>
          </w:p>
        </w:tc>
      </w:tr>
      <w:tr w:rsidR="00394B10" w:rsidRPr="00612BA5" w14:paraId="0C17521C" w14:textId="77777777" w:rsidTr="005C78BD">
        <w:tc>
          <w:tcPr>
            <w:tcW w:w="8092" w:type="dxa"/>
            <w:gridSpan w:val="2"/>
            <w:shd w:val="clear" w:color="auto" w:fill="auto"/>
          </w:tcPr>
          <w:p w14:paraId="7C5F01D8" w14:textId="10A12347" w:rsidR="00A34BD8" w:rsidRPr="00840175" w:rsidRDefault="00AC5DF7" w:rsidP="00AC5DF7">
            <w:pPr>
              <w:spacing w:after="0"/>
            </w:pPr>
            <w:r>
              <w:rPr>
                <w:noProof/>
              </w:rPr>
              <w:drawing>
                <wp:inline distT="0" distB="0" distL="0" distR="0" wp14:anchorId="10D317A3" wp14:editId="20A73612">
                  <wp:extent cx="4894824" cy="254476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6568" cy="2550871"/>
                          </a:xfrm>
                          <a:prstGeom prst="rect">
                            <a:avLst/>
                          </a:prstGeom>
                        </pic:spPr>
                      </pic:pic>
                    </a:graphicData>
                  </a:graphic>
                </wp:inline>
              </w:drawing>
            </w:r>
          </w:p>
        </w:tc>
        <w:tc>
          <w:tcPr>
            <w:tcW w:w="2924" w:type="dxa"/>
            <w:shd w:val="clear" w:color="auto" w:fill="auto"/>
          </w:tcPr>
          <w:p w14:paraId="63D6BA3F" w14:textId="77777777" w:rsidR="00394B10" w:rsidRPr="00840175" w:rsidRDefault="00394B10" w:rsidP="00A34BD8">
            <w:pPr>
              <w:spacing w:after="0"/>
              <w:rPr>
                <w:rFonts w:asciiTheme="minorHAnsi" w:hAnsiTheme="minorHAnsi" w:cstheme="minorHAnsi"/>
                <w:b/>
                <w:sz w:val="32"/>
                <w:szCs w:val="32"/>
              </w:rPr>
            </w:pPr>
            <w:r w:rsidRPr="00840175">
              <w:rPr>
                <w:rFonts w:asciiTheme="minorHAnsi" w:hAnsiTheme="minorHAnsi" w:cstheme="minorHAnsi"/>
                <w:b/>
                <w:sz w:val="32"/>
                <w:szCs w:val="32"/>
              </w:rPr>
              <w:t>Sub-title</w:t>
            </w:r>
          </w:p>
          <w:p w14:paraId="0E457481" w14:textId="77777777" w:rsidR="00AC5DF7" w:rsidRPr="00AC5DF7" w:rsidRDefault="00AC5DF7" w:rsidP="00AC5DF7">
            <w:pPr>
              <w:pStyle w:val="DefaultNumberedlist"/>
            </w:pPr>
            <w:r w:rsidRPr="00AC5DF7">
              <w:t>Quick Access Toolbar</w:t>
            </w:r>
          </w:p>
          <w:p w14:paraId="1993308A" w14:textId="77777777" w:rsidR="00AC5DF7" w:rsidRPr="00AC5DF7" w:rsidRDefault="00AC5DF7" w:rsidP="00AC5DF7">
            <w:pPr>
              <w:pStyle w:val="DefaultNumberedlist"/>
            </w:pPr>
            <w:r w:rsidRPr="00AC5DF7">
              <w:t>Tabs</w:t>
            </w:r>
          </w:p>
          <w:p w14:paraId="3EB9D009" w14:textId="77777777" w:rsidR="00AC5DF7" w:rsidRPr="00AC5DF7" w:rsidRDefault="00AC5DF7" w:rsidP="00AC5DF7">
            <w:pPr>
              <w:pStyle w:val="DefaultNumberedlist"/>
            </w:pPr>
            <w:r w:rsidRPr="00AC5DF7">
              <w:t>Ribbon Interface</w:t>
            </w:r>
          </w:p>
          <w:p w14:paraId="796EC20E" w14:textId="77777777" w:rsidR="00AC5DF7" w:rsidRPr="00AC5DF7" w:rsidRDefault="00AC5DF7" w:rsidP="00AC5DF7">
            <w:pPr>
              <w:pStyle w:val="DefaultNumberedlist"/>
            </w:pPr>
            <w:r w:rsidRPr="00AC5DF7">
              <w:t>Name Box</w:t>
            </w:r>
          </w:p>
          <w:p w14:paraId="29179CA8" w14:textId="77777777" w:rsidR="00AC5DF7" w:rsidRPr="00AC5DF7" w:rsidRDefault="00AC5DF7" w:rsidP="00AC5DF7">
            <w:pPr>
              <w:pStyle w:val="DefaultNumberedlist"/>
            </w:pPr>
            <w:r w:rsidRPr="00AC5DF7">
              <w:t>Formula Bar</w:t>
            </w:r>
          </w:p>
          <w:p w14:paraId="09E19F64" w14:textId="77777777" w:rsidR="00AC5DF7" w:rsidRPr="00AC5DF7" w:rsidRDefault="00AC5DF7" w:rsidP="00AC5DF7">
            <w:pPr>
              <w:pStyle w:val="DefaultNumberedlist"/>
            </w:pPr>
            <w:r w:rsidRPr="00AC5DF7">
              <w:t>Working Area</w:t>
            </w:r>
          </w:p>
          <w:p w14:paraId="2FAC884F" w14:textId="77777777" w:rsidR="00AC5DF7" w:rsidRPr="00AC5DF7" w:rsidRDefault="00AC5DF7" w:rsidP="00AC5DF7">
            <w:pPr>
              <w:pStyle w:val="DefaultNumberedlist"/>
            </w:pPr>
            <w:r w:rsidRPr="00AC5DF7">
              <w:t>Worksheet Tabs</w:t>
            </w:r>
          </w:p>
          <w:p w14:paraId="08F61565" w14:textId="77777777" w:rsidR="00AC5DF7" w:rsidRPr="00AC5DF7" w:rsidRDefault="00AC5DF7" w:rsidP="00AC5DF7">
            <w:pPr>
              <w:pStyle w:val="DefaultNumberedlist"/>
            </w:pPr>
            <w:r w:rsidRPr="00AC5DF7">
              <w:t>Status Bar</w:t>
            </w:r>
          </w:p>
          <w:p w14:paraId="639F7D3C" w14:textId="77777777" w:rsidR="00AC5DF7" w:rsidRPr="00AC5DF7" w:rsidRDefault="00AC5DF7" w:rsidP="00AC5DF7">
            <w:pPr>
              <w:pStyle w:val="DefaultNumberedlist"/>
            </w:pPr>
            <w:r w:rsidRPr="00AC5DF7">
              <w:t>Scroll Bars</w:t>
            </w:r>
          </w:p>
          <w:p w14:paraId="3FB3E99D" w14:textId="77777777" w:rsidR="00394B10" w:rsidRPr="00840175" w:rsidRDefault="00394B10" w:rsidP="00394B10">
            <w:pPr>
              <w:rPr>
                <w:rFonts w:asciiTheme="majorHAnsi" w:hAnsiTheme="majorHAnsi" w:cstheme="majorHAnsi"/>
              </w:rPr>
            </w:pPr>
          </w:p>
          <w:p w14:paraId="741606FF" w14:textId="77777777" w:rsidR="00394B10" w:rsidRPr="00840175" w:rsidRDefault="00394B10" w:rsidP="00394B10">
            <w:pPr>
              <w:rPr>
                <w:rFonts w:cs="Calibri"/>
                <w:b/>
                <w:sz w:val="32"/>
                <w:szCs w:val="32"/>
              </w:rPr>
            </w:pPr>
          </w:p>
        </w:tc>
      </w:tr>
      <w:tr w:rsidR="00AC5DF7" w:rsidRPr="00612BA5" w14:paraId="612DF40C" w14:textId="77777777" w:rsidTr="005C78BD">
        <w:tc>
          <w:tcPr>
            <w:tcW w:w="5662" w:type="dxa"/>
            <w:shd w:val="clear" w:color="auto" w:fill="auto"/>
          </w:tcPr>
          <w:p w14:paraId="4F1C5625" w14:textId="1A4EF077" w:rsidR="00AC5DF7" w:rsidRPr="00AC5DF7" w:rsidRDefault="00AC5DF7" w:rsidP="00AD72F3">
            <w:pPr>
              <w:spacing w:before="240" w:after="0" w:line="360" w:lineRule="auto"/>
              <w:rPr>
                <w:rFonts w:asciiTheme="minorHAnsi" w:hAnsiTheme="minorHAnsi" w:cstheme="minorHAnsi"/>
                <w:sz w:val="40"/>
                <w:szCs w:val="40"/>
              </w:rPr>
            </w:pPr>
            <w:r w:rsidRPr="00AC5DF7">
              <w:rPr>
                <w:rFonts w:asciiTheme="minorHAnsi" w:hAnsiTheme="minorHAnsi" w:cstheme="minorHAnsi"/>
                <w:sz w:val="40"/>
                <w:szCs w:val="40"/>
              </w:rPr>
              <w:t>Grouped Worksheets</w:t>
            </w:r>
          </w:p>
        </w:tc>
        <w:tc>
          <w:tcPr>
            <w:tcW w:w="5354" w:type="dxa"/>
            <w:gridSpan w:val="2"/>
            <w:shd w:val="clear" w:color="auto" w:fill="auto"/>
          </w:tcPr>
          <w:p w14:paraId="0D21B51E" w14:textId="68D3638C" w:rsidR="00AC5DF7" w:rsidRPr="00AC5DF7" w:rsidRDefault="00AC5DF7" w:rsidP="00AD72F3">
            <w:pPr>
              <w:spacing w:before="240" w:after="0" w:line="360" w:lineRule="auto"/>
              <w:rPr>
                <w:rFonts w:asciiTheme="minorHAnsi" w:hAnsiTheme="minorHAnsi" w:cstheme="minorHAnsi"/>
                <w:sz w:val="40"/>
                <w:szCs w:val="40"/>
              </w:rPr>
            </w:pPr>
            <w:r>
              <w:rPr>
                <w:rFonts w:asciiTheme="minorHAnsi" w:hAnsiTheme="minorHAnsi" w:cstheme="minorHAnsi"/>
                <w:sz w:val="40"/>
                <w:szCs w:val="40"/>
              </w:rPr>
              <w:t>Worksheets and Spreadsheets</w:t>
            </w:r>
          </w:p>
        </w:tc>
      </w:tr>
      <w:tr w:rsidR="00AC5DF7" w:rsidRPr="00612BA5" w14:paraId="16A19919" w14:textId="77777777" w:rsidTr="005C78BD">
        <w:tc>
          <w:tcPr>
            <w:tcW w:w="5662" w:type="dxa"/>
            <w:shd w:val="clear" w:color="auto" w:fill="auto"/>
          </w:tcPr>
          <w:p w14:paraId="6BA0452C" w14:textId="4F3E2B58" w:rsidR="00AC5DF7" w:rsidRDefault="00AC5DF7" w:rsidP="00AC5DF7">
            <w:r w:rsidRPr="00AC5DF7">
              <w:t xml:space="preserve">To group two or more worksheets together, hold down the Ctrl key on your keyboard and then click on the tabs for each worksheet that you would like to include in the group: </w:t>
            </w:r>
          </w:p>
          <w:p w14:paraId="1F11A36A" w14:textId="02B6E830" w:rsidR="00AC5DF7" w:rsidRDefault="00AC5DF7" w:rsidP="00AC5DF7">
            <w:r>
              <w:rPr>
                <w:noProof/>
              </w:rPr>
              <w:drawing>
                <wp:inline distT="0" distB="0" distL="0" distR="0" wp14:anchorId="3DF62246" wp14:editId="4375E105">
                  <wp:extent cx="2895600" cy="59457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6985" cy="607184"/>
                          </a:xfrm>
                          <a:prstGeom prst="rect">
                            <a:avLst/>
                          </a:prstGeom>
                        </pic:spPr>
                      </pic:pic>
                    </a:graphicData>
                  </a:graphic>
                </wp:inline>
              </w:drawing>
            </w:r>
          </w:p>
          <w:p w14:paraId="40DBB111" w14:textId="4A5C240A" w:rsidR="00AC5DF7" w:rsidRDefault="00AC5DF7" w:rsidP="00AC5DF7">
            <w:pPr>
              <w:rPr>
                <w:rFonts w:eastAsiaTheme="minorHAnsi"/>
              </w:rPr>
            </w:pPr>
            <w:r w:rsidRPr="00624527">
              <w:rPr>
                <w:rFonts w:eastAsiaTheme="minorHAnsi"/>
              </w:rPr>
              <w:t>Once you</w:t>
            </w:r>
            <w:r>
              <w:rPr>
                <w:rFonts w:eastAsiaTheme="minorHAnsi"/>
              </w:rPr>
              <w:t xml:space="preserve"> ha</w:t>
            </w:r>
            <w:r w:rsidRPr="00624527">
              <w:rPr>
                <w:rFonts w:eastAsiaTheme="minorHAnsi"/>
              </w:rPr>
              <w:t xml:space="preserve">ve selected all of the worksheets that you would like to include, release the Ctrl key.  </w:t>
            </w:r>
            <w:r>
              <w:rPr>
                <w:rFonts w:eastAsiaTheme="minorHAnsi"/>
              </w:rPr>
              <w:t>E</w:t>
            </w:r>
            <w:r w:rsidRPr="00624527">
              <w:rPr>
                <w:rFonts w:eastAsiaTheme="minorHAnsi"/>
              </w:rPr>
              <w:t xml:space="preserve">ach worksheet tab you selected will change from gray to white: </w:t>
            </w:r>
          </w:p>
          <w:p w14:paraId="4BDF7C4F" w14:textId="57B0B305" w:rsidR="00AC5DF7" w:rsidRDefault="00AC5DF7" w:rsidP="00AC5DF7">
            <w:pPr>
              <w:rPr>
                <w:rFonts w:eastAsiaTheme="minorHAnsi"/>
              </w:rPr>
            </w:pPr>
            <w:r>
              <w:rPr>
                <w:noProof/>
              </w:rPr>
              <w:drawing>
                <wp:inline distT="0" distB="0" distL="0" distR="0" wp14:anchorId="30D0BC3B" wp14:editId="2A48F3A7">
                  <wp:extent cx="2867025" cy="573405"/>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8675" cy="573735"/>
                          </a:xfrm>
                          <a:prstGeom prst="rect">
                            <a:avLst/>
                          </a:prstGeom>
                        </pic:spPr>
                      </pic:pic>
                    </a:graphicData>
                  </a:graphic>
                </wp:inline>
              </w:drawing>
            </w:r>
          </w:p>
          <w:p w14:paraId="7CE9C304" w14:textId="6089C294" w:rsidR="00AC5DF7" w:rsidRDefault="00AC5DF7" w:rsidP="00AC5DF7">
            <w:pPr>
              <w:rPr>
                <w:rFonts w:asciiTheme="minorHAnsi" w:hAnsiTheme="minorHAnsi" w:cstheme="minorHAnsi"/>
                <w:b/>
                <w:sz w:val="32"/>
                <w:szCs w:val="32"/>
              </w:rPr>
            </w:pPr>
            <w:r>
              <w:rPr>
                <w:rFonts w:eastAsiaTheme="minorHAnsi"/>
              </w:rPr>
              <w:t>A</w:t>
            </w:r>
            <w:r w:rsidRPr="00624527">
              <w:rPr>
                <w:rFonts w:eastAsiaTheme="minorHAnsi"/>
              </w:rPr>
              <w:t>dditionally, the title bar will show the workbook name following by [Group].</w:t>
            </w:r>
          </w:p>
        </w:tc>
        <w:tc>
          <w:tcPr>
            <w:tcW w:w="5354" w:type="dxa"/>
            <w:gridSpan w:val="2"/>
            <w:shd w:val="clear" w:color="auto" w:fill="auto"/>
          </w:tcPr>
          <w:p w14:paraId="2EEB5ED3" w14:textId="47DD99DE" w:rsidR="00AC5DF7" w:rsidRPr="00840175" w:rsidRDefault="00AD72F3" w:rsidP="00A34BD8">
            <w:pPr>
              <w:spacing w:after="0"/>
              <w:rPr>
                <w:rFonts w:asciiTheme="minorHAnsi" w:hAnsiTheme="minorHAnsi" w:cstheme="minorHAnsi"/>
                <w:b/>
                <w:sz w:val="32"/>
                <w:szCs w:val="32"/>
              </w:rPr>
            </w:pPr>
            <w:r w:rsidRPr="00AD72F3">
              <w:t xml:space="preserve">A spreadsheet is essentially a large flexible grid that is used to store information, typically numerical data. In Excel, data is stored in a worksheet, which is made up of </w:t>
            </w:r>
            <w:r w:rsidRPr="00AD72F3">
              <w:rPr>
                <w:b/>
                <w:bCs/>
              </w:rPr>
              <w:t>rows (1)</w:t>
            </w:r>
            <w:r w:rsidRPr="00AD72F3">
              <w:t xml:space="preserve"> and </w:t>
            </w:r>
            <w:r w:rsidRPr="00AD72F3">
              <w:rPr>
                <w:b/>
                <w:bCs/>
              </w:rPr>
              <w:t>columns (2)</w:t>
            </w:r>
            <w:r w:rsidRPr="00AD72F3">
              <w:t xml:space="preserve">. The intersection of a row and column is called a </w:t>
            </w:r>
            <w:r w:rsidRPr="00AD72F3">
              <w:rPr>
                <w:b/>
                <w:bCs/>
              </w:rPr>
              <w:t>cell (3)</w:t>
            </w:r>
            <w:r w:rsidRPr="00AD72F3">
              <w:t>, and can contain may types of data:</w:t>
            </w:r>
            <w:r w:rsidR="00AC5DF7">
              <w:rPr>
                <w:noProof/>
              </w:rPr>
              <w:drawing>
                <wp:inline distT="0" distB="0" distL="0" distR="0" wp14:anchorId="12A751DE" wp14:editId="257C634D">
                  <wp:extent cx="3272274" cy="159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00"/>
                          <a:stretch/>
                        </pic:blipFill>
                        <pic:spPr bwMode="auto">
                          <a:xfrm>
                            <a:off x="0" y="0"/>
                            <a:ext cx="3284917" cy="15968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EC6A8" w14:textId="77777777" w:rsidR="001B03EC" w:rsidRDefault="00394B10">
      <w:pPr>
        <w:rPr>
          <w:rFonts w:asciiTheme="minorHAnsi" w:hAnsiTheme="minorHAnsi" w:cstheme="minorHAnsi"/>
          <w:color w:val="A71D41"/>
          <w:sz w:val="40"/>
          <w:szCs w:val="40"/>
        </w:rPr>
      </w:pPr>
      <w:r>
        <w:rPr>
          <w:rFonts w:asciiTheme="minorHAnsi" w:hAnsiTheme="minorHAnsi" w:cstheme="minorHAnsi"/>
          <w:color w:val="A71D41"/>
          <w:sz w:val="40"/>
          <w:szCs w:val="40"/>
        </w:rPr>
        <w:br w:type="page"/>
      </w:r>
    </w:p>
    <w:tbl>
      <w:tblPr>
        <w:tblW w:w="11016" w:type="dxa"/>
        <w:tblLayout w:type="fixed"/>
        <w:tblLook w:val="04A0" w:firstRow="1" w:lastRow="0" w:firstColumn="1" w:lastColumn="0" w:noHBand="0" w:noVBand="1"/>
      </w:tblPr>
      <w:tblGrid>
        <w:gridCol w:w="5035"/>
        <w:gridCol w:w="35"/>
        <w:gridCol w:w="5946"/>
      </w:tblGrid>
      <w:tr w:rsidR="00AD72F3" w:rsidRPr="00612BA5" w14:paraId="1BCAC063" w14:textId="77777777" w:rsidTr="005C78BD">
        <w:tc>
          <w:tcPr>
            <w:tcW w:w="5035" w:type="dxa"/>
            <w:shd w:val="clear" w:color="auto" w:fill="auto"/>
          </w:tcPr>
          <w:p w14:paraId="027AC6AE" w14:textId="77777777" w:rsidR="00AD72F3" w:rsidRPr="00AD72F3" w:rsidRDefault="00AD72F3" w:rsidP="00AD72F3">
            <w:pPr>
              <w:spacing w:after="0" w:line="360" w:lineRule="auto"/>
              <w:rPr>
                <w:rFonts w:asciiTheme="minorHAnsi" w:hAnsiTheme="minorHAnsi" w:cstheme="minorHAnsi"/>
                <w:sz w:val="40"/>
                <w:szCs w:val="40"/>
              </w:rPr>
            </w:pPr>
            <w:r w:rsidRPr="00AD72F3">
              <w:rPr>
                <w:rFonts w:asciiTheme="minorHAnsi" w:hAnsiTheme="minorHAnsi" w:cstheme="minorHAnsi"/>
                <w:sz w:val="40"/>
                <w:szCs w:val="40"/>
              </w:rPr>
              <w:lastRenderedPageBreak/>
              <w:t>Elements of an Excel Formula</w:t>
            </w:r>
          </w:p>
        </w:tc>
        <w:tc>
          <w:tcPr>
            <w:tcW w:w="5981" w:type="dxa"/>
            <w:gridSpan w:val="2"/>
            <w:shd w:val="clear" w:color="auto" w:fill="auto"/>
          </w:tcPr>
          <w:p w14:paraId="1A17BD6D" w14:textId="39F670F9" w:rsidR="00AD72F3" w:rsidRPr="00AD72F3" w:rsidRDefault="00AD72F3" w:rsidP="00AD72F3">
            <w:pPr>
              <w:spacing w:after="0" w:line="360" w:lineRule="auto"/>
              <w:rPr>
                <w:rFonts w:asciiTheme="minorHAnsi" w:hAnsiTheme="minorHAnsi" w:cstheme="minorHAnsi"/>
                <w:sz w:val="40"/>
                <w:szCs w:val="40"/>
              </w:rPr>
            </w:pPr>
            <w:r>
              <w:rPr>
                <w:rFonts w:asciiTheme="minorHAnsi" w:hAnsiTheme="minorHAnsi" w:cstheme="minorHAnsi"/>
                <w:sz w:val="40"/>
                <w:szCs w:val="40"/>
              </w:rPr>
              <w:t>The Order of Operations</w:t>
            </w:r>
          </w:p>
        </w:tc>
      </w:tr>
      <w:tr w:rsidR="001B03EC" w:rsidRPr="00612BA5" w14:paraId="5BDA64B3" w14:textId="77777777" w:rsidTr="005C78BD">
        <w:trPr>
          <w:trHeight w:val="597"/>
        </w:trPr>
        <w:tc>
          <w:tcPr>
            <w:tcW w:w="5070" w:type="dxa"/>
            <w:gridSpan w:val="2"/>
            <w:shd w:val="clear" w:color="auto" w:fill="auto"/>
          </w:tcPr>
          <w:p w14:paraId="7A327EB1" w14:textId="33B0F15B" w:rsidR="00AD72F3" w:rsidRDefault="00AD72F3" w:rsidP="00AD72F3">
            <w:r w:rsidRPr="00FB2E78">
              <w:t>Formula</w:t>
            </w:r>
            <w:r>
              <w:t>s</w:t>
            </w:r>
            <w:r w:rsidRPr="00FB2E78">
              <w:t xml:space="preserve"> are always preceded by an </w:t>
            </w:r>
            <w:proofErr w:type="gramStart"/>
            <w:r w:rsidRPr="00FB2E78">
              <w:t>equals</w:t>
            </w:r>
            <w:proofErr w:type="gramEnd"/>
            <w:r w:rsidRPr="00FB2E78">
              <w:t xml:space="preserve"> sign (</w:t>
            </w:r>
            <w:r w:rsidRPr="00E138FC">
              <w:rPr>
                <w:b/>
                <w:bCs/>
              </w:rPr>
              <w:t>=</w:t>
            </w:r>
            <w:r w:rsidRPr="00FB2E78">
              <w:t>). Formula</w:t>
            </w:r>
            <w:r>
              <w:t>s</w:t>
            </w:r>
            <w:r w:rsidRPr="00FB2E78">
              <w:t xml:space="preserve"> can contain cell references (like A1), numbers (like 23), or functions (like SUM(B2:B9)). Enter a formula by typing directly into a cell or into the Formula Bar:</w:t>
            </w:r>
          </w:p>
          <w:p w14:paraId="2627F85E" w14:textId="666FEC7D" w:rsidR="00AD72F3" w:rsidRDefault="00AD72F3" w:rsidP="00AD72F3">
            <w:r>
              <w:rPr>
                <w:noProof/>
              </w:rPr>
              <w:drawing>
                <wp:inline distT="0" distB="0" distL="0" distR="0" wp14:anchorId="6ED0560B" wp14:editId="56DE3CC3">
                  <wp:extent cx="2952750" cy="776614"/>
                  <wp:effectExtent l="0" t="0" r="0" b="444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2293" cy="784384"/>
                          </a:xfrm>
                          <a:prstGeom prst="rect">
                            <a:avLst/>
                          </a:prstGeom>
                        </pic:spPr>
                      </pic:pic>
                    </a:graphicData>
                  </a:graphic>
                </wp:inline>
              </w:drawing>
            </w:r>
          </w:p>
          <w:p w14:paraId="4C435BDF" w14:textId="5D768A99" w:rsidR="001B03EC" w:rsidRPr="00AD72F3" w:rsidRDefault="00AD72F3" w:rsidP="005C78BD">
            <w:pPr>
              <w:rPr>
                <w:rFonts w:asciiTheme="minorHAnsi" w:hAnsiTheme="minorHAnsi" w:cstheme="minorHAnsi"/>
                <w:color w:val="A71D41"/>
                <w:sz w:val="40"/>
                <w:szCs w:val="40"/>
              </w:rPr>
            </w:pPr>
            <w:r w:rsidRPr="00AD72F3">
              <w:t>=A1+23, = d2-c2, and =B10+b11/C6 are all valid formulas; cell references are not case-sensitive.</w:t>
            </w:r>
          </w:p>
        </w:tc>
        <w:tc>
          <w:tcPr>
            <w:tcW w:w="5946" w:type="dxa"/>
            <w:shd w:val="clear" w:color="auto" w:fill="auto"/>
          </w:tcPr>
          <w:p w14:paraId="345C4FF6" w14:textId="77777777" w:rsidR="00AD72F3" w:rsidRPr="00AC5586" w:rsidRDefault="00AD72F3" w:rsidP="00AD72F3">
            <w:pPr>
              <w:spacing w:after="0"/>
            </w:pPr>
            <w:r w:rsidRPr="00AC5586">
              <w:t>One easy way to remember precedence order is to remember the word “</w:t>
            </w:r>
            <w:r w:rsidRPr="00AD72F3">
              <w:t>BEDMAS</w:t>
            </w:r>
            <w:r w:rsidRPr="00AC5586">
              <w:t>,”</w:t>
            </w:r>
            <w:r>
              <w:fldChar w:fldCharType="begin"/>
            </w:r>
            <w:r>
              <w:instrText xml:space="preserve"> XE "BEDMAS" </w:instrText>
            </w:r>
            <w:r>
              <w:fldChar w:fldCharType="end"/>
            </w:r>
            <w:r w:rsidRPr="00AC5586">
              <w:t xml:space="preserve"> which stands for Brackets (Parentheses), Exponents, Division, Multiplication, Addition, and Subtraction. Note that:</w:t>
            </w:r>
          </w:p>
          <w:p w14:paraId="54745659" w14:textId="77777777" w:rsidR="00AD72F3" w:rsidRPr="00AD72F3" w:rsidRDefault="00AD72F3" w:rsidP="00AD72F3">
            <w:pPr>
              <w:pStyle w:val="Defaultbullets"/>
            </w:pPr>
            <w:r w:rsidRPr="00AD72F3">
              <w:t>Division and Multiplication have equal precedence, calculated from left to right.</w:t>
            </w:r>
          </w:p>
          <w:p w14:paraId="0E218733" w14:textId="77777777" w:rsidR="00AD72F3" w:rsidRPr="00AD72F3" w:rsidRDefault="00AD72F3" w:rsidP="00AD72F3">
            <w:pPr>
              <w:pStyle w:val="Defaultbullets"/>
            </w:pPr>
            <w:r w:rsidRPr="00AD72F3">
              <w:t>Addition and Subtraction have equal precedence, calculated from left to right.</w:t>
            </w:r>
          </w:p>
          <w:p w14:paraId="4F2865E8" w14:textId="77777777" w:rsidR="001B03EC" w:rsidRDefault="001B03EC" w:rsidP="005C78BD"/>
        </w:tc>
      </w:tr>
      <w:tr w:rsidR="001B03EC" w:rsidRPr="00612BA5" w14:paraId="3965C5CE" w14:textId="77777777" w:rsidTr="005C78BD">
        <w:tc>
          <w:tcPr>
            <w:tcW w:w="5070" w:type="dxa"/>
            <w:gridSpan w:val="2"/>
            <w:shd w:val="clear" w:color="auto" w:fill="auto"/>
          </w:tcPr>
          <w:p w14:paraId="0FA8399B" w14:textId="4BE3DDD9" w:rsidR="001B03EC" w:rsidRPr="00AD72F3" w:rsidRDefault="00AD72F3" w:rsidP="001B03EC">
            <w:pPr>
              <w:rPr>
                <w:rFonts w:asciiTheme="minorHAnsi" w:hAnsiTheme="minorHAnsi" w:cstheme="minorHAnsi"/>
                <w:sz w:val="40"/>
                <w:szCs w:val="40"/>
              </w:rPr>
            </w:pPr>
            <w:r w:rsidRPr="00AD72F3">
              <w:rPr>
                <w:rFonts w:asciiTheme="minorHAnsi" w:hAnsiTheme="minorHAnsi" w:cstheme="minorHAnsi"/>
                <w:sz w:val="40"/>
                <w:szCs w:val="40"/>
              </w:rPr>
              <w:t>Mathematical Operators</w:t>
            </w:r>
          </w:p>
        </w:tc>
        <w:tc>
          <w:tcPr>
            <w:tcW w:w="5946" w:type="dxa"/>
            <w:shd w:val="clear" w:color="auto" w:fill="auto"/>
          </w:tcPr>
          <w:p w14:paraId="4AE11EC2" w14:textId="454171B1" w:rsidR="001B03EC" w:rsidRPr="00AD72F3" w:rsidRDefault="00AD72F3" w:rsidP="00AD72F3">
            <w:pPr>
              <w:rPr>
                <w:rFonts w:asciiTheme="minorHAnsi" w:hAnsiTheme="minorHAnsi" w:cstheme="minorHAnsi"/>
                <w:sz w:val="40"/>
                <w:szCs w:val="40"/>
              </w:rPr>
            </w:pPr>
            <w:r w:rsidRPr="00AD72F3">
              <w:rPr>
                <w:rFonts w:asciiTheme="minorHAnsi" w:hAnsiTheme="minorHAnsi" w:cstheme="minorHAnsi"/>
                <w:sz w:val="40"/>
                <w:szCs w:val="40"/>
              </w:rPr>
              <w:t>The Transpose Feature</w:t>
            </w:r>
          </w:p>
        </w:tc>
      </w:tr>
      <w:tr w:rsidR="00AD72F3" w:rsidRPr="00612BA5" w14:paraId="57C9A7F9" w14:textId="77777777" w:rsidTr="005C78BD">
        <w:tc>
          <w:tcPr>
            <w:tcW w:w="5070" w:type="dxa"/>
            <w:gridSpan w:val="2"/>
            <w:shd w:val="clear" w:color="auto" w:fill="auto"/>
          </w:tcPr>
          <w:tbl>
            <w:tblPr>
              <w:tblStyle w:val="TableGridLight2"/>
              <w:tblW w:w="0" w:type="auto"/>
              <w:tblInd w:w="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710"/>
              <w:gridCol w:w="1260"/>
              <w:gridCol w:w="1710"/>
            </w:tblGrid>
            <w:tr w:rsidR="00AD72F3" w:rsidRPr="00AC5586" w14:paraId="24EF8B8D" w14:textId="77777777" w:rsidTr="00863CEE">
              <w:tc>
                <w:tcPr>
                  <w:tcW w:w="1710" w:type="dxa"/>
                </w:tcPr>
                <w:p w14:paraId="213C8913" w14:textId="77777777" w:rsidR="00AD72F3" w:rsidRPr="00AD72F3" w:rsidRDefault="00AD72F3" w:rsidP="00AD72F3">
                  <w:pPr>
                    <w:pStyle w:val="ImportantPoint"/>
                    <w:spacing w:after="0"/>
                    <w:rPr>
                      <w:rStyle w:val="TableHeadings"/>
                      <w:b/>
                      <w:bCs/>
                      <w:color w:val="auto"/>
                    </w:rPr>
                  </w:pPr>
                  <w:r w:rsidRPr="00AD72F3">
                    <w:rPr>
                      <w:rStyle w:val="TableHeadings"/>
                      <w:b/>
                      <w:bCs/>
                      <w:color w:val="auto"/>
                    </w:rPr>
                    <w:t>Name</w:t>
                  </w:r>
                </w:p>
              </w:tc>
              <w:tc>
                <w:tcPr>
                  <w:tcW w:w="1260" w:type="dxa"/>
                </w:tcPr>
                <w:p w14:paraId="2A634FA8" w14:textId="77777777" w:rsidR="00AD72F3" w:rsidRPr="00AD72F3" w:rsidRDefault="00AD72F3" w:rsidP="00AD72F3">
                  <w:pPr>
                    <w:pStyle w:val="ImportantPoint"/>
                    <w:spacing w:after="0"/>
                    <w:rPr>
                      <w:rStyle w:val="TableHeadings"/>
                      <w:b/>
                      <w:bCs/>
                      <w:color w:val="auto"/>
                    </w:rPr>
                  </w:pPr>
                  <w:r w:rsidRPr="00AD72F3">
                    <w:rPr>
                      <w:rStyle w:val="TableHeadings"/>
                      <w:b/>
                      <w:bCs/>
                      <w:color w:val="auto"/>
                    </w:rPr>
                    <w:t>Symbol</w:t>
                  </w:r>
                </w:p>
              </w:tc>
              <w:tc>
                <w:tcPr>
                  <w:tcW w:w="1710" w:type="dxa"/>
                </w:tcPr>
                <w:p w14:paraId="3EF3AAE3" w14:textId="77777777" w:rsidR="00AD72F3" w:rsidRPr="00AD72F3" w:rsidRDefault="00AD72F3" w:rsidP="00AD72F3">
                  <w:pPr>
                    <w:pStyle w:val="ImportantPoint"/>
                    <w:spacing w:after="0"/>
                    <w:rPr>
                      <w:rStyle w:val="TableHeadings"/>
                      <w:b/>
                      <w:bCs/>
                      <w:color w:val="auto"/>
                    </w:rPr>
                  </w:pPr>
                  <w:r w:rsidRPr="00AD72F3">
                    <w:rPr>
                      <w:rStyle w:val="TableHeadings"/>
                      <w:b/>
                      <w:bCs/>
                      <w:color w:val="auto"/>
                    </w:rPr>
                    <w:t>Example</w:t>
                  </w:r>
                </w:p>
              </w:tc>
            </w:tr>
            <w:tr w:rsidR="00AD72F3" w:rsidRPr="00AC5586" w14:paraId="062C872B" w14:textId="77777777" w:rsidTr="00863CEE">
              <w:tc>
                <w:tcPr>
                  <w:tcW w:w="1710" w:type="dxa"/>
                </w:tcPr>
                <w:p w14:paraId="14C965D6" w14:textId="77777777" w:rsidR="00AD72F3" w:rsidRPr="00AC5586" w:rsidRDefault="00AD72F3" w:rsidP="00AD72F3">
                  <w:pPr>
                    <w:pStyle w:val="ImportantPoint"/>
                    <w:spacing w:after="0"/>
                  </w:pPr>
                  <w:r w:rsidRPr="00AC5586">
                    <w:t>Exponent</w:t>
                  </w:r>
                </w:p>
              </w:tc>
              <w:tc>
                <w:tcPr>
                  <w:tcW w:w="1260" w:type="dxa"/>
                </w:tcPr>
                <w:p w14:paraId="0D546C68" w14:textId="77777777" w:rsidR="00AD72F3" w:rsidRPr="000427B9" w:rsidRDefault="00AD72F3" w:rsidP="00AD72F3">
                  <w:pPr>
                    <w:spacing w:after="0" w:line="300" w:lineRule="auto"/>
                    <w:jc w:val="center"/>
                  </w:pPr>
                  <w:r w:rsidRPr="000427B9">
                    <w:t>^</w:t>
                  </w:r>
                </w:p>
              </w:tc>
              <w:tc>
                <w:tcPr>
                  <w:tcW w:w="1710" w:type="dxa"/>
                </w:tcPr>
                <w:p w14:paraId="7ACF84F4" w14:textId="77777777" w:rsidR="00AD72F3" w:rsidRPr="00AC5586" w:rsidRDefault="00AD72F3" w:rsidP="00AD72F3">
                  <w:pPr>
                    <w:spacing w:after="0"/>
                  </w:pPr>
                  <w:r w:rsidRPr="00AC5586">
                    <w:t>10^2 = 100</w:t>
                  </w:r>
                </w:p>
              </w:tc>
            </w:tr>
            <w:tr w:rsidR="00AD72F3" w:rsidRPr="00AC5586" w14:paraId="2F381FA1" w14:textId="77777777" w:rsidTr="00863CEE">
              <w:tc>
                <w:tcPr>
                  <w:tcW w:w="1710" w:type="dxa"/>
                </w:tcPr>
                <w:p w14:paraId="754A4047" w14:textId="77777777" w:rsidR="00AD72F3" w:rsidRPr="00AC5586" w:rsidRDefault="00AD72F3" w:rsidP="00AD72F3">
                  <w:pPr>
                    <w:pStyle w:val="ImportantPoint"/>
                    <w:spacing w:after="0"/>
                  </w:pPr>
                  <w:r w:rsidRPr="00AC5586">
                    <w:t>Division</w:t>
                  </w:r>
                </w:p>
              </w:tc>
              <w:tc>
                <w:tcPr>
                  <w:tcW w:w="1260" w:type="dxa"/>
                </w:tcPr>
                <w:p w14:paraId="3C90E4D2" w14:textId="77777777" w:rsidR="00AD72F3" w:rsidRPr="000427B9" w:rsidRDefault="00AD72F3" w:rsidP="00AD72F3">
                  <w:pPr>
                    <w:spacing w:after="0" w:line="300" w:lineRule="auto"/>
                    <w:jc w:val="center"/>
                  </w:pPr>
                  <w:r w:rsidRPr="000427B9">
                    <w:t>/</w:t>
                  </w:r>
                </w:p>
              </w:tc>
              <w:tc>
                <w:tcPr>
                  <w:tcW w:w="1710" w:type="dxa"/>
                </w:tcPr>
                <w:p w14:paraId="1DA71E0A" w14:textId="77777777" w:rsidR="00AD72F3" w:rsidRPr="00AC5586" w:rsidRDefault="00AD72F3" w:rsidP="00AD72F3">
                  <w:pPr>
                    <w:spacing w:after="0"/>
                  </w:pPr>
                  <w:r w:rsidRPr="00AC5586">
                    <w:t>10/2 = 5</w:t>
                  </w:r>
                </w:p>
              </w:tc>
            </w:tr>
            <w:tr w:rsidR="00AD72F3" w:rsidRPr="00AC5586" w14:paraId="516443A9" w14:textId="77777777" w:rsidTr="00863CEE">
              <w:tc>
                <w:tcPr>
                  <w:tcW w:w="1710" w:type="dxa"/>
                </w:tcPr>
                <w:p w14:paraId="17222D98" w14:textId="77777777" w:rsidR="00AD72F3" w:rsidRPr="00AC5586" w:rsidRDefault="00AD72F3" w:rsidP="00AD72F3">
                  <w:pPr>
                    <w:pStyle w:val="ImportantPoint"/>
                    <w:spacing w:after="0"/>
                  </w:pPr>
                  <w:r w:rsidRPr="00AC5586">
                    <w:t>Multiplication</w:t>
                  </w:r>
                </w:p>
              </w:tc>
              <w:tc>
                <w:tcPr>
                  <w:tcW w:w="1260" w:type="dxa"/>
                </w:tcPr>
                <w:p w14:paraId="153BEC59" w14:textId="77777777" w:rsidR="00AD72F3" w:rsidRPr="000427B9" w:rsidRDefault="00AD72F3" w:rsidP="00AD72F3">
                  <w:pPr>
                    <w:spacing w:after="0" w:line="300" w:lineRule="auto"/>
                    <w:jc w:val="center"/>
                  </w:pPr>
                  <w:r w:rsidRPr="000427B9">
                    <w:t>*</w:t>
                  </w:r>
                </w:p>
              </w:tc>
              <w:tc>
                <w:tcPr>
                  <w:tcW w:w="1710" w:type="dxa"/>
                </w:tcPr>
                <w:p w14:paraId="36E6DACA" w14:textId="77777777" w:rsidR="00AD72F3" w:rsidRPr="00AC5586" w:rsidRDefault="00AD72F3" w:rsidP="00AD72F3">
                  <w:pPr>
                    <w:spacing w:after="0"/>
                  </w:pPr>
                  <w:r w:rsidRPr="00AC5586">
                    <w:t>10*2 = 20</w:t>
                  </w:r>
                </w:p>
              </w:tc>
            </w:tr>
            <w:tr w:rsidR="00AD72F3" w:rsidRPr="00AC5586" w14:paraId="5BD04772" w14:textId="77777777" w:rsidTr="00863CEE">
              <w:tc>
                <w:tcPr>
                  <w:tcW w:w="1710" w:type="dxa"/>
                </w:tcPr>
                <w:p w14:paraId="0E8480CA" w14:textId="77777777" w:rsidR="00AD72F3" w:rsidRPr="00AC5586" w:rsidRDefault="00AD72F3" w:rsidP="00AD72F3">
                  <w:pPr>
                    <w:pStyle w:val="ImportantPoint"/>
                    <w:spacing w:after="0"/>
                  </w:pPr>
                  <w:r w:rsidRPr="00AC5586">
                    <w:t>Addition</w:t>
                  </w:r>
                </w:p>
              </w:tc>
              <w:tc>
                <w:tcPr>
                  <w:tcW w:w="1260" w:type="dxa"/>
                </w:tcPr>
                <w:p w14:paraId="0C4D896C" w14:textId="77777777" w:rsidR="00AD72F3" w:rsidRPr="000427B9" w:rsidRDefault="00AD72F3" w:rsidP="00AD72F3">
                  <w:pPr>
                    <w:spacing w:after="0" w:line="300" w:lineRule="auto"/>
                    <w:jc w:val="center"/>
                  </w:pPr>
                  <w:r w:rsidRPr="000427B9">
                    <w:t>+</w:t>
                  </w:r>
                </w:p>
              </w:tc>
              <w:tc>
                <w:tcPr>
                  <w:tcW w:w="1710" w:type="dxa"/>
                </w:tcPr>
                <w:p w14:paraId="159DA504" w14:textId="77777777" w:rsidR="00AD72F3" w:rsidRPr="00AC5586" w:rsidRDefault="00AD72F3" w:rsidP="00AD72F3">
                  <w:pPr>
                    <w:spacing w:after="0"/>
                  </w:pPr>
                  <w:r w:rsidRPr="00AC5586">
                    <w:t>10+2 = 12</w:t>
                  </w:r>
                </w:p>
              </w:tc>
            </w:tr>
            <w:tr w:rsidR="00AD72F3" w:rsidRPr="00AC5586" w14:paraId="2CCC77DE" w14:textId="77777777" w:rsidTr="00863CEE">
              <w:tc>
                <w:tcPr>
                  <w:tcW w:w="1710" w:type="dxa"/>
                </w:tcPr>
                <w:p w14:paraId="6051B4B5" w14:textId="77777777" w:rsidR="00AD72F3" w:rsidRPr="00AC5586" w:rsidRDefault="00AD72F3" w:rsidP="00AD72F3">
                  <w:pPr>
                    <w:pStyle w:val="ImportantPoint"/>
                    <w:spacing w:after="0"/>
                  </w:pPr>
                  <w:r w:rsidRPr="00AC5586">
                    <w:t>Subtraction</w:t>
                  </w:r>
                </w:p>
              </w:tc>
              <w:tc>
                <w:tcPr>
                  <w:tcW w:w="1260" w:type="dxa"/>
                </w:tcPr>
                <w:p w14:paraId="398E6ADB" w14:textId="77777777" w:rsidR="00AD72F3" w:rsidRPr="000427B9" w:rsidRDefault="00AD72F3" w:rsidP="00AD72F3">
                  <w:pPr>
                    <w:spacing w:after="0" w:line="300" w:lineRule="auto"/>
                    <w:jc w:val="center"/>
                  </w:pPr>
                  <w:r w:rsidRPr="000427B9">
                    <w:t>-</w:t>
                  </w:r>
                </w:p>
              </w:tc>
              <w:tc>
                <w:tcPr>
                  <w:tcW w:w="1710" w:type="dxa"/>
                </w:tcPr>
                <w:p w14:paraId="27A62B00" w14:textId="77777777" w:rsidR="00AD72F3" w:rsidRPr="00AC5586" w:rsidRDefault="00AD72F3" w:rsidP="00AD72F3">
                  <w:pPr>
                    <w:spacing w:after="0"/>
                  </w:pPr>
                  <w:r w:rsidRPr="00AC5586">
                    <w:t>10-2 = 8</w:t>
                  </w:r>
                </w:p>
              </w:tc>
            </w:tr>
            <w:tr w:rsidR="00AD72F3" w:rsidRPr="00AC5586" w14:paraId="5016876D" w14:textId="77777777" w:rsidTr="00863CEE">
              <w:tc>
                <w:tcPr>
                  <w:tcW w:w="1710" w:type="dxa"/>
                </w:tcPr>
                <w:p w14:paraId="3B1F4376" w14:textId="77777777" w:rsidR="00AD72F3" w:rsidRPr="00AC5586" w:rsidRDefault="00AD72F3" w:rsidP="00AD72F3">
                  <w:pPr>
                    <w:pStyle w:val="ImportantPoint"/>
                    <w:spacing w:after="0"/>
                  </w:pPr>
                  <w:r w:rsidRPr="00AC5586">
                    <w:t>Equivalence</w:t>
                  </w:r>
                </w:p>
              </w:tc>
              <w:tc>
                <w:tcPr>
                  <w:tcW w:w="1260" w:type="dxa"/>
                </w:tcPr>
                <w:p w14:paraId="396BC81B" w14:textId="77777777" w:rsidR="00AD72F3" w:rsidRPr="000427B9" w:rsidRDefault="00AD72F3" w:rsidP="00AD72F3">
                  <w:pPr>
                    <w:spacing w:after="0" w:line="300" w:lineRule="auto"/>
                    <w:jc w:val="center"/>
                  </w:pPr>
                  <w:r w:rsidRPr="000427B9">
                    <w:t>=</w:t>
                  </w:r>
                </w:p>
              </w:tc>
              <w:tc>
                <w:tcPr>
                  <w:tcW w:w="1710" w:type="dxa"/>
                </w:tcPr>
                <w:p w14:paraId="76E87D29" w14:textId="77777777" w:rsidR="00AD72F3" w:rsidRPr="00AC5586" w:rsidRDefault="00AD72F3" w:rsidP="00AD72F3">
                  <w:pPr>
                    <w:spacing w:after="0"/>
                  </w:pPr>
                  <w:r w:rsidRPr="00AC5586">
                    <w:t>10 = 10</w:t>
                  </w:r>
                </w:p>
              </w:tc>
            </w:tr>
            <w:tr w:rsidR="00AD72F3" w:rsidRPr="00AC5586" w14:paraId="763820AB" w14:textId="77777777" w:rsidTr="00863CEE">
              <w:tc>
                <w:tcPr>
                  <w:tcW w:w="1710" w:type="dxa"/>
                </w:tcPr>
                <w:p w14:paraId="0B56526B" w14:textId="77777777" w:rsidR="00AD72F3" w:rsidRPr="00AC5586" w:rsidRDefault="00AD72F3" w:rsidP="00AD72F3">
                  <w:pPr>
                    <w:pStyle w:val="ImportantPoint"/>
                    <w:spacing w:after="0"/>
                  </w:pPr>
                  <w:r w:rsidRPr="00AC5586">
                    <w:t>Greater Than</w:t>
                  </w:r>
                </w:p>
              </w:tc>
              <w:tc>
                <w:tcPr>
                  <w:tcW w:w="1260" w:type="dxa"/>
                </w:tcPr>
                <w:p w14:paraId="09A482FB" w14:textId="77777777" w:rsidR="00AD72F3" w:rsidRPr="000427B9" w:rsidRDefault="00AD72F3" w:rsidP="00AD72F3">
                  <w:pPr>
                    <w:spacing w:after="0" w:line="300" w:lineRule="auto"/>
                    <w:jc w:val="center"/>
                  </w:pPr>
                  <w:r w:rsidRPr="000427B9">
                    <w:t>&gt;</w:t>
                  </w:r>
                </w:p>
              </w:tc>
              <w:tc>
                <w:tcPr>
                  <w:tcW w:w="1710" w:type="dxa"/>
                </w:tcPr>
                <w:p w14:paraId="07417BD4" w14:textId="77777777" w:rsidR="00AD72F3" w:rsidRPr="00AC5586" w:rsidRDefault="00AD72F3" w:rsidP="00AD72F3">
                  <w:pPr>
                    <w:spacing w:after="0"/>
                  </w:pPr>
                  <w:r w:rsidRPr="00AC5586">
                    <w:t>10&gt;2</w:t>
                  </w:r>
                </w:p>
              </w:tc>
            </w:tr>
            <w:tr w:rsidR="00AD72F3" w:rsidRPr="00AC5586" w14:paraId="4DEA19E0" w14:textId="77777777" w:rsidTr="00863CEE">
              <w:tc>
                <w:tcPr>
                  <w:tcW w:w="1710" w:type="dxa"/>
                </w:tcPr>
                <w:p w14:paraId="624A4A36" w14:textId="77777777" w:rsidR="00AD72F3" w:rsidRPr="00AC5586" w:rsidRDefault="00AD72F3" w:rsidP="00AD72F3">
                  <w:pPr>
                    <w:pStyle w:val="ImportantPoint"/>
                    <w:spacing w:after="0"/>
                  </w:pPr>
                  <w:r w:rsidRPr="00AC5586">
                    <w:t>Less Than</w:t>
                  </w:r>
                </w:p>
              </w:tc>
              <w:tc>
                <w:tcPr>
                  <w:tcW w:w="1260" w:type="dxa"/>
                </w:tcPr>
                <w:p w14:paraId="570DF0D4" w14:textId="77777777" w:rsidR="00AD72F3" w:rsidRPr="000427B9" w:rsidRDefault="00AD72F3" w:rsidP="00AD72F3">
                  <w:pPr>
                    <w:spacing w:after="0" w:line="300" w:lineRule="auto"/>
                    <w:jc w:val="center"/>
                  </w:pPr>
                  <w:r w:rsidRPr="000427B9">
                    <w:t>&lt;</w:t>
                  </w:r>
                </w:p>
              </w:tc>
              <w:tc>
                <w:tcPr>
                  <w:tcW w:w="1710" w:type="dxa"/>
                </w:tcPr>
                <w:p w14:paraId="4CDCCE7B" w14:textId="77777777" w:rsidR="00AD72F3" w:rsidRPr="00AC5586" w:rsidRDefault="00AD72F3" w:rsidP="00AD72F3">
                  <w:pPr>
                    <w:spacing w:after="0"/>
                  </w:pPr>
                  <w:r w:rsidRPr="00AC5586">
                    <w:t>2&lt;10</w:t>
                  </w:r>
                </w:p>
              </w:tc>
            </w:tr>
          </w:tbl>
          <w:p w14:paraId="67D03779" w14:textId="77777777" w:rsidR="00AD72F3" w:rsidRPr="00AD72F3" w:rsidRDefault="00AD72F3" w:rsidP="001B03EC">
            <w:pPr>
              <w:rPr>
                <w:rFonts w:asciiTheme="minorHAnsi" w:hAnsiTheme="minorHAnsi" w:cstheme="minorHAnsi"/>
                <w:sz w:val="40"/>
                <w:szCs w:val="40"/>
              </w:rPr>
            </w:pPr>
          </w:p>
        </w:tc>
        <w:tc>
          <w:tcPr>
            <w:tcW w:w="5946" w:type="dxa"/>
            <w:shd w:val="clear" w:color="auto" w:fill="auto"/>
          </w:tcPr>
          <w:p w14:paraId="4C657B08" w14:textId="7106F98F" w:rsidR="00AD72F3" w:rsidRDefault="00AD72F3" w:rsidP="00AD72F3">
            <w:pPr>
              <w:rPr>
                <w:b/>
                <w:bCs/>
              </w:rPr>
            </w:pPr>
            <w:r>
              <w:t xml:space="preserve">You can transpose columns and rows by copying a data range and then placing your cursor on the worksheet where you want the copied data to be pasted. Next, </w:t>
            </w:r>
            <w:r w:rsidRPr="00AD72F3">
              <w:t>click</w:t>
            </w:r>
            <w:r w:rsidRPr="00922756">
              <w:rPr>
                <w:b/>
                <w:bCs/>
              </w:rPr>
              <w:t xml:space="preserve"> Home → Paste → Transpose</w:t>
            </w:r>
            <w:r w:rsidRPr="00922756">
              <w:rPr>
                <w:b/>
                <w:bCs/>
              </w:rPr>
              <w:fldChar w:fldCharType="begin"/>
            </w:r>
            <w:r w:rsidRPr="00922756">
              <w:rPr>
                <w:b/>
                <w:bCs/>
              </w:rPr>
              <w:instrText xml:space="preserve"> XE "Editing Tools:Transpose" </w:instrText>
            </w:r>
            <w:r w:rsidRPr="00922756">
              <w:rPr>
                <w:b/>
                <w:bCs/>
              </w:rPr>
              <w:fldChar w:fldCharType="end"/>
            </w:r>
            <w:r w:rsidRPr="00922756">
              <w:rPr>
                <w:b/>
                <w:bCs/>
              </w:rPr>
              <w:t>:</w:t>
            </w:r>
          </w:p>
          <w:p w14:paraId="2D6BE586" w14:textId="733004AD" w:rsidR="00AD72F3" w:rsidRDefault="005C78BD" w:rsidP="00AD72F3">
            <w:r>
              <w:rPr>
                <w:noProof/>
              </w:rPr>
              <w:drawing>
                <wp:inline distT="0" distB="0" distL="0" distR="0" wp14:anchorId="697920EF" wp14:editId="6EC5025E">
                  <wp:extent cx="910733" cy="17907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9830" cy="1808588"/>
                          </a:xfrm>
                          <a:prstGeom prst="rect">
                            <a:avLst/>
                          </a:prstGeom>
                        </pic:spPr>
                      </pic:pic>
                    </a:graphicData>
                  </a:graphic>
                </wp:inline>
              </w:drawing>
            </w:r>
          </w:p>
          <w:p w14:paraId="701016AD" w14:textId="77777777" w:rsidR="005C78BD" w:rsidRDefault="005C78BD" w:rsidP="005C78BD">
            <w:r>
              <w:t xml:space="preserve">The result will flip the row and columns: </w:t>
            </w:r>
          </w:p>
          <w:p w14:paraId="39ED184A" w14:textId="5333B04E" w:rsidR="00AD72F3" w:rsidRPr="00AD72F3" w:rsidRDefault="005C78BD" w:rsidP="005C78BD">
            <w:pPr>
              <w:rPr>
                <w:rFonts w:asciiTheme="minorHAnsi" w:hAnsiTheme="minorHAnsi" w:cstheme="minorHAnsi"/>
                <w:sz w:val="40"/>
                <w:szCs w:val="40"/>
              </w:rPr>
            </w:pPr>
            <w:r>
              <w:rPr>
                <w:noProof/>
              </w:rPr>
              <w:drawing>
                <wp:inline distT="0" distB="0" distL="0" distR="0" wp14:anchorId="36549C0A" wp14:editId="62A11BAE">
                  <wp:extent cx="3088964" cy="15621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6119" cy="1606175"/>
                          </a:xfrm>
                          <a:prstGeom prst="rect">
                            <a:avLst/>
                          </a:prstGeom>
                        </pic:spPr>
                      </pic:pic>
                    </a:graphicData>
                  </a:graphic>
                </wp:inline>
              </w:drawing>
            </w:r>
          </w:p>
        </w:tc>
      </w:tr>
    </w:tbl>
    <w:p w14:paraId="228C67BC" w14:textId="77777777" w:rsidR="001B03EC" w:rsidRPr="00612BA5" w:rsidRDefault="001B03EC" w:rsidP="001B03EC">
      <w:pPr>
        <w:rPr>
          <w:rFonts w:asciiTheme="majorHAnsi" w:hAnsiTheme="majorHAnsi" w:cstheme="majorHAnsi"/>
        </w:rPr>
      </w:pPr>
    </w:p>
    <w:sectPr w:rsidR="001B03EC" w:rsidRPr="00612BA5" w:rsidSect="001B03EC">
      <w:headerReference w:type="default" r:id="rId15"/>
      <w:footerReference w:type="default" r:id="rId16"/>
      <w:pgSz w:w="12240" w:h="15840"/>
      <w:pgMar w:top="-1701" w:right="720" w:bottom="245" w:left="720" w:header="62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749FA" w14:textId="77777777" w:rsidR="00257AA3" w:rsidRDefault="00257AA3">
      <w:r>
        <w:separator/>
      </w:r>
    </w:p>
  </w:endnote>
  <w:endnote w:type="continuationSeparator" w:id="0">
    <w:p w14:paraId="0A995140" w14:textId="77777777" w:rsidR="00257AA3" w:rsidRDefault="0025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0EC5F07A-9C4F-45AA-B5C3-EA65BBF70B74}"/>
  </w:font>
  <w:font w:name="Times New Roman">
    <w:panose1 w:val="02020603050405020304"/>
    <w:charset w:val="00"/>
    <w:family w:val="roman"/>
    <w:pitch w:val="variable"/>
    <w:sig w:usb0="E0002AFF" w:usb1="C0007843" w:usb2="00000009" w:usb3="00000000" w:csb0="000001FF" w:csb1="00000000"/>
    <w:embedRegular r:id="rId2" w:fontKey="{80AD435F-6C9D-4E01-BFF4-E7CF869C53CE}"/>
    <w:embedBold r:id="rId3" w:fontKey="{08FBB3A3-8B95-4D65-AEE6-FE18E58B9328}"/>
    <w:embedItalic r:id="rId4" w:fontKey="{0551A4A3-EC62-4441-8071-5463CAD62C01}"/>
    <w:embedBoldItalic r:id="rId5" w:fontKey="{6F435E3D-7AAF-4FF4-B15E-76926AB420BA}"/>
  </w:font>
  <w:font w:name="Courier New">
    <w:panose1 w:val="02070309020205020404"/>
    <w:charset w:val="00"/>
    <w:family w:val="modern"/>
    <w:pitch w:val="fixed"/>
    <w:sig w:usb0="E0002EFF" w:usb1="C0007843" w:usb2="00000009" w:usb3="00000000" w:csb0="000001FF" w:csb1="00000000"/>
    <w:embedRegular r:id="rId6" w:fontKey="{99DD58E3-3B25-428E-A983-A0F0F658875F}"/>
  </w:font>
  <w:font w:name="Wingdings">
    <w:panose1 w:val="05000000000000000000"/>
    <w:charset w:val="02"/>
    <w:family w:val="auto"/>
    <w:pitch w:val="variable"/>
    <w:sig w:usb0="00000000" w:usb1="10000000" w:usb2="00000000" w:usb3="00000000" w:csb0="80000000" w:csb1="00000000"/>
    <w:embedRegular r:id="rId7" w:fontKey="{508FDE52-736C-4F7B-8EB3-2B91CD607C40}"/>
  </w:font>
  <w:font w:name="Calibri">
    <w:panose1 w:val="020F0502020204030204"/>
    <w:charset w:val="00"/>
    <w:family w:val="swiss"/>
    <w:pitch w:val="variable"/>
    <w:sig w:usb0="E4002EFF" w:usb1="C000247B" w:usb2="00000009" w:usb3="00000000" w:csb0="000001FF" w:csb1="00000000"/>
    <w:embedRegular r:id="rId8" w:fontKey="{61DB7477-17E5-472C-BB00-4695693ED280}"/>
    <w:embedBold r:id="rId9" w:fontKey="{336B65EE-4A99-4FD4-B551-E8825102A8EC}"/>
    <w:embedItalic r:id="rId10" w:fontKey="{5DFAC096-5E3D-40BB-969A-14777D73FA8D}"/>
    <w:embedBoldItalic r:id="rId11" w:fontKey="{21761E36-0CC3-4397-96B2-8D2D04397742}"/>
  </w:font>
  <w:font w:name="Calibri Light">
    <w:panose1 w:val="020F0302020204030204"/>
    <w:charset w:val="00"/>
    <w:family w:val="swiss"/>
    <w:pitch w:val="variable"/>
    <w:sig w:usb0="E4002EFF" w:usb1="C000247B" w:usb2="00000009" w:usb3="00000000" w:csb0="000001FF" w:csb1="00000000"/>
    <w:embedRegular r:id="rId12" w:fontKey="{424200F6-DE02-4A8E-916A-ABE58BF551E6}"/>
    <w:embedBold r:id="rId13" w:fontKey="{4420EB08-3BC4-424B-965F-3702CE0C7FBA}"/>
    <w:embedItalic r:id="rId14" w:fontKey="{EC8C01F1-65B4-4F35-9F8A-1B94E3ACB98B}"/>
  </w:font>
  <w:font w:name="Tahoma">
    <w:panose1 w:val="020B0604030504040204"/>
    <w:charset w:val="00"/>
    <w:family w:val="swiss"/>
    <w:pitch w:val="variable"/>
    <w:sig w:usb0="E1002EFF" w:usb1="C000605B" w:usb2="00000029" w:usb3="00000000" w:csb0="000101FF" w:csb1="00000000"/>
    <w:embedRegular r:id="rId15" w:fontKey="{1273F558-274D-4517-AA64-D0FB1A607009}"/>
    <w:embedBold r:id="rId16" w:fontKey="{742ADB33-612E-450D-9CDD-DEC8DB81EF1B}"/>
  </w:font>
  <w:font w:name="Lato Light">
    <w:panose1 w:val="020F0502020204030203"/>
    <w:charset w:val="00"/>
    <w:family w:val="swiss"/>
    <w:pitch w:val="variable"/>
    <w:sig w:usb0="E10002FF" w:usb1="5000ECFF" w:usb2="00000021" w:usb3="00000000" w:csb0="0000019F" w:csb1="00000000"/>
    <w:embedBold r:id="rId17" w:fontKey="{120E5C0F-7745-425F-8EE7-B6C172FF5FE4}"/>
  </w:font>
  <w:font w:name="Arial">
    <w:panose1 w:val="020B0604020202020204"/>
    <w:charset w:val="00"/>
    <w:family w:val="swiss"/>
    <w:pitch w:val="variable"/>
    <w:sig w:usb0="E0002EFF" w:usb1="C000785B" w:usb2="00000009" w:usb3="00000000" w:csb0="000001FF" w:csb1="00000000"/>
    <w:embedRegular r:id="rId18" w:fontKey="{94D348CD-D6B1-484B-BE18-A84AB161F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582D9" w14:textId="1EFC0470" w:rsidR="00207877" w:rsidRPr="003970EA" w:rsidRDefault="003970EA" w:rsidP="003970EA">
    <w:pPr>
      <w:rPr>
        <w:rFonts w:cs="Calibri"/>
        <w:sz w:val="20"/>
      </w:rPr>
    </w:pPr>
    <w:r w:rsidRPr="00495209">
      <w:rPr>
        <w:rFonts w:cs="Calibri"/>
        <w:sz w:val="20"/>
      </w:rPr>
      <w:sym w:font="Symbol" w:char="F0E3"/>
    </w:r>
    <w:r>
      <w:rPr>
        <w:rFonts w:cs="Calibri"/>
        <w:sz w:val="20"/>
      </w:rPr>
      <w:t xml:space="preserve"> 2005-</w:t>
    </w:r>
    <w:r>
      <w:rPr>
        <w:rFonts w:cs="Calibri"/>
        <w:sz w:val="20"/>
      </w:rPr>
      <w:fldChar w:fldCharType="begin"/>
    </w:r>
    <w:r>
      <w:rPr>
        <w:rFonts w:cs="Calibri"/>
        <w:sz w:val="20"/>
      </w:rPr>
      <w:instrText xml:space="preserve"> SAVEDATE  \@ "yyyy" \* MERGEFORMAT </w:instrText>
    </w:r>
    <w:r>
      <w:rPr>
        <w:rFonts w:cs="Calibri"/>
        <w:sz w:val="20"/>
      </w:rPr>
      <w:fldChar w:fldCharType="separate"/>
    </w:r>
    <w:r w:rsidR="004E01E9">
      <w:rPr>
        <w:rFonts w:cs="Calibri"/>
        <w:noProof/>
        <w:sz w:val="20"/>
      </w:rPr>
      <w:t>2020</w:t>
    </w:r>
    <w:r>
      <w:rPr>
        <w:rFonts w:cs="Calibri"/>
        <w:sz w:val="20"/>
      </w:rPr>
      <w:fldChar w:fldCharType="end"/>
    </w:r>
    <w:r w:rsidRPr="00495209">
      <w:rPr>
        <w:rFonts w:cs="Calibri"/>
        <w:sz w:val="20"/>
      </w:rPr>
      <w:t>, Velsoft Training Materials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9AC93" w14:textId="77777777" w:rsidR="00257AA3" w:rsidRDefault="00257AA3">
      <w:r>
        <w:separator/>
      </w:r>
    </w:p>
  </w:footnote>
  <w:footnote w:type="continuationSeparator" w:id="0">
    <w:p w14:paraId="7B8C064D" w14:textId="77777777" w:rsidR="00257AA3" w:rsidRDefault="00257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E9ABF" w14:textId="2427C819" w:rsidR="004476EC" w:rsidRDefault="004E01E9" w:rsidP="004476EC">
    <w:pPr>
      <w:pStyle w:val="Header"/>
    </w:pPr>
    <w:r w:rsidRPr="00394B10">
      <w:rPr>
        <w:noProof/>
      </w:rPr>
      <w:drawing>
        <wp:anchor distT="0" distB="0" distL="114300" distR="114300" simplePos="0" relativeHeight="251659264" behindDoc="0" locked="0" layoutInCell="1" allowOverlap="1" wp14:anchorId="0235C993" wp14:editId="0DBEBAB7">
          <wp:simplePos x="0" y="0"/>
          <wp:positionH relativeFrom="column">
            <wp:posOffset>5715</wp:posOffset>
          </wp:positionH>
          <wp:positionV relativeFrom="paragraph">
            <wp:posOffset>-105600</wp:posOffset>
          </wp:positionV>
          <wp:extent cx="895815" cy="228600"/>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815" cy="228600"/>
                  </a:xfrm>
                  <a:prstGeom prst="rect">
                    <a:avLst/>
                  </a:prstGeom>
                  <a:noFill/>
                  <a:ln>
                    <a:noFill/>
                  </a:ln>
                </pic:spPr>
              </pic:pic>
            </a:graphicData>
          </a:graphic>
          <wp14:sizeRelH relativeFrom="margin">
            <wp14:pctWidth>0</wp14:pctWidth>
          </wp14:sizeRelH>
          <wp14:sizeRelV relativeFrom="page">
            <wp14:pctHeight>0</wp14:pctHeight>
          </wp14:sizeRelV>
        </wp:anchor>
      </w:drawing>
    </w:r>
    <w:r w:rsidR="00394B10" w:rsidRPr="00394B10">
      <w:rPr>
        <w:noProof/>
      </w:rPr>
      <mc:AlternateContent>
        <mc:Choice Requires="wps">
          <w:drawing>
            <wp:anchor distT="0" distB="0" distL="114300" distR="114300" simplePos="0" relativeHeight="251660288" behindDoc="0" locked="0" layoutInCell="1" allowOverlap="1" wp14:anchorId="0FEEB076" wp14:editId="253428A5">
              <wp:simplePos x="0" y="0"/>
              <wp:positionH relativeFrom="column">
                <wp:posOffset>3599815</wp:posOffset>
              </wp:positionH>
              <wp:positionV relativeFrom="paragraph">
                <wp:posOffset>-142875</wp:posOffset>
              </wp:positionV>
              <wp:extent cx="2924175" cy="323850"/>
              <wp:effectExtent l="0" t="0" r="0" b="0"/>
              <wp:wrapNone/>
              <wp:docPr id="2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23850"/>
                      </a:xfrm>
                      <a:prstGeom prst="rect">
                        <a:avLst/>
                      </a:prstGeom>
                      <a:noFill/>
                      <a:ln w="9525">
                        <a:noFill/>
                        <a:miter lim="800000"/>
                        <a:headEnd/>
                        <a:tailEnd/>
                      </a:ln>
                    </wps:spPr>
                    <wps:txbx>
                      <w:txbxContent>
                        <w:p w14:paraId="6FAB7745" w14:textId="77777777" w:rsidR="00394B10" w:rsidRPr="00AA3E0A" w:rsidRDefault="00394B10" w:rsidP="00394B10">
                          <w:pPr>
                            <w:spacing w:after="120"/>
                            <w:rPr>
                              <w:rFonts w:ascii="Calibri Light" w:hAnsi="Calibri Light" w:cs="Calibri Light"/>
                              <w:color w:val="FFFFFF"/>
                              <w:spacing w:val="60"/>
                              <w:sz w:val="28"/>
                              <w:szCs w:val="28"/>
                              <w:lang w:val="en-CA"/>
                            </w:rPr>
                          </w:pPr>
                          <w:r>
                            <w:rPr>
                              <w:rFonts w:ascii="Calibri Light" w:hAnsi="Calibri Light" w:cs="Calibri Light"/>
                              <w:color w:val="FFFFFF"/>
                              <w:spacing w:val="60"/>
                              <w:sz w:val="28"/>
                              <w:szCs w:val="28"/>
                              <w:lang w:val="en-CA"/>
                            </w:rPr>
                            <w:t>QUICK REFERENCE GUIDE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FEEB076" id="_x0000_t202" coordsize="21600,21600" o:spt="202" path="m,l,21600r21600,l21600,xe">
              <v:stroke joinstyle="miter"/>
              <v:path gradientshapeok="t" o:connecttype="rect"/>
            </v:shapetype>
            <v:shape id="Text Box 339" o:spid="_x0000_s1026" type="#_x0000_t202" style="position:absolute;margin-left:283.45pt;margin-top:-11.25pt;width:230.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" filled="f" stroked="f">
              <v:textbox>
                <w:txbxContent>
                  <w:p w14:paraId="6FAB7745" w14:textId="77777777" w:rsidR="00394B10" w:rsidRPr="00AA3E0A" w:rsidRDefault="00394B10" w:rsidP="00394B10">
                    <w:pPr>
                      <w:spacing w:after="120"/>
                      <w:rPr>
                        <w:rFonts w:ascii="Calibri Light" w:hAnsi="Calibri Light" w:cs="Calibri Light"/>
                        <w:color w:val="FFFFFF"/>
                        <w:spacing w:val="60"/>
                        <w:sz w:val="28"/>
                        <w:szCs w:val="28"/>
                        <w:lang w:val="en-CA"/>
                      </w:rPr>
                    </w:pPr>
                    <w:r>
                      <w:rPr>
                        <w:rFonts w:ascii="Calibri Light" w:hAnsi="Calibri Light" w:cs="Calibri Light"/>
                        <w:color w:val="FFFFFF"/>
                        <w:spacing w:val="60"/>
                        <w:sz w:val="28"/>
                        <w:szCs w:val="28"/>
                        <w:lang w:val="en-CA"/>
                      </w:rPr>
                      <w:t>QUICK REFERENCE GUIDE</w:t>
                    </w:r>
                  </w:p>
                </w:txbxContent>
              </v:textbox>
            </v:shape>
          </w:pict>
        </mc:Fallback>
      </mc:AlternateContent>
    </w:r>
    <w:r w:rsidR="002D6765">
      <w:rPr>
        <w:noProof/>
      </w:rPr>
      <mc:AlternateContent>
        <mc:Choice Requires="wps">
          <w:drawing>
            <wp:anchor distT="0" distB="0" distL="114300" distR="114300" simplePos="0" relativeHeight="251655168" behindDoc="0" locked="0" layoutInCell="1" allowOverlap="1" wp14:anchorId="08949A92" wp14:editId="446C5823">
              <wp:simplePos x="0" y="0"/>
              <wp:positionH relativeFrom="column">
                <wp:posOffset>-461010</wp:posOffset>
              </wp:positionH>
              <wp:positionV relativeFrom="paragraph">
                <wp:posOffset>-466725</wp:posOffset>
              </wp:positionV>
              <wp:extent cx="7783195" cy="958215"/>
              <wp:effectExtent l="0" t="0" r="825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195" cy="958215"/>
                      </a:xfrm>
                      <a:prstGeom prst="rect">
                        <a:avLst/>
                      </a:prstGeom>
                      <a:solidFill>
                        <a:srgbClr val="407148"/>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70869D" id="Rectangle 1" o:spid="_x0000_s1026" style="position:absolute;margin-left:-36.3pt;margin-top:-36.75pt;width:612.85pt;height:7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" fillcolor="#407148"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3622F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E465B"/>
    <w:multiLevelType w:val="hybridMultilevel"/>
    <w:tmpl w:val="4FCA780E"/>
    <w:lvl w:ilvl="0" w:tplc="3CA871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67B6F"/>
    <w:multiLevelType w:val="multilevel"/>
    <w:tmpl w:val="88CC8988"/>
    <w:styleLink w:val="DocumentBullets"/>
    <w:lvl w:ilvl="0">
      <w:start w:val="1"/>
      <w:numFmt w:val="bullet"/>
      <w:lvlText w:val=""/>
      <w:lvlJc w:val="left"/>
      <w:pPr>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855ACF"/>
    <w:multiLevelType w:val="hybridMultilevel"/>
    <w:tmpl w:val="7D8CD288"/>
    <w:lvl w:ilvl="0" w:tplc="54907BDE">
      <w:start w:val="1"/>
      <w:numFmt w:val="bullet"/>
      <w:pStyle w:val="Defaultbullets"/>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64F6C"/>
    <w:multiLevelType w:val="hybridMultilevel"/>
    <w:tmpl w:val="30C41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16F3F"/>
    <w:multiLevelType w:val="hybridMultilevel"/>
    <w:tmpl w:val="0E4CDF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0D5DC1"/>
    <w:multiLevelType w:val="multilevel"/>
    <w:tmpl w:val="BC6E7ECA"/>
    <w:styleLink w:val="SectionSummary"/>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E01755"/>
    <w:multiLevelType w:val="hybridMultilevel"/>
    <w:tmpl w:val="C5DE4992"/>
    <w:lvl w:ilvl="0" w:tplc="CA085386">
      <w:start w:val="1"/>
      <w:numFmt w:val="bullet"/>
      <w:pStyle w:val="ImportantBulletPoint"/>
      <w:lvlText w:val="o"/>
      <w:lvlJc w:val="left"/>
      <w:pPr>
        <w:ind w:left="1080" w:hanging="360"/>
      </w:pPr>
      <w:rPr>
        <w:rFonts w:ascii="Courier New" w:hAnsi="Courier New" w:hint="default"/>
        <w:color w:val="A71D4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8D0555"/>
    <w:multiLevelType w:val="multilevel"/>
    <w:tmpl w:val="E1503A06"/>
    <w:styleLink w:val="DefaultNumbers"/>
    <w:lvl w:ilvl="0">
      <w:start w:val="1"/>
      <w:numFmt w:val="decimal"/>
      <w:lvlText w:val="%1."/>
      <w:lvlJc w:val="left"/>
      <w:pPr>
        <w:ind w:left="720" w:hanging="360"/>
      </w:pPr>
      <w:rPr>
        <w:rFonts w:ascii="Calibri" w:hAnsi="Calibr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C4769E"/>
    <w:multiLevelType w:val="hybridMultilevel"/>
    <w:tmpl w:val="C0C0F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1174A29"/>
    <w:multiLevelType w:val="hybridMultilevel"/>
    <w:tmpl w:val="787C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50336AC"/>
    <w:multiLevelType w:val="hybridMultilevel"/>
    <w:tmpl w:val="9AD42D40"/>
    <w:lvl w:ilvl="0" w:tplc="640698EE">
      <w:start w:val="1"/>
      <w:numFmt w:val="decimal"/>
      <w:pStyle w:val="DefaultNumberedlist"/>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7F6D99"/>
    <w:multiLevelType w:val="hybridMultilevel"/>
    <w:tmpl w:val="A4387BBA"/>
    <w:lvl w:ilvl="0" w:tplc="01E895E0">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5"/>
  </w:num>
  <w:num w:numId="5">
    <w:abstractNumId w:val="3"/>
  </w:num>
  <w:num w:numId="6">
    <w:abstractNumId w:val="3"/>
  </w:num>
  <w:num w:numId="7">
    <w:abstractNumId w:val="11"/>
  </w:num>
  <w:num w:numId="8">
    <w:abstractNumId w:val="8"/>
  </w:num>
  <w:num w:numId="9">
    <w:abstractNumId w:val="2"/>
  </w:num>
  <w:num w:numId="10">
    <w:abstractNumId w:val="7"/>
  </w:num>
  <w:num w:numId="11">
    <w:abstractNumId w:val="0"/>
  </w:num>
  <w:num w:numId="12">
    <w:abstractNumId w:val="0"/>
  </w:num>
  <w:num w:numId="13">
    <w:abstractNumId w:val="3"/>
  </w:num>
  <w:num w:numId="14">
    <w:abstractNumId w:val="4"/>
  </w:num>
  <w:num w:numId="15">
    <w:abstractNumId w:val="10"/>
  </w:num>
  <w:num w:numId="1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embedSystemFont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CF8"/>
    <w:rsid w:val="000125F4"/>
    <w:rsid w:val="00031147"/>
    <w:rsid w:val="000346EB"/>
    <w:rsid w:val="0005273A"/>
    <w:rsid w:val="00052C6E"/>
    <w:rsid w:val="00057BF2"/>
    <w:rsid w:val="000619C5"/>
    <w:rsid w:val="00082AB4"/>
    <w:rsid w:val="00084DC7"/>
    <w:rsid w:val="000875D6"/>
    <w:rsid w:val="00094B66"/>
    <w:rsid w:val="000C52D6"/>
    <w:rsid w:val="000D3C90"/>
    <w:rsid w:val="000E3D1E"/>
    <w:rsid w:val="000E6F51"/>
    <w:rsid w:val="000F7AEF"/>
    <w:rsid w:val="0011151E"/>
    <w:rsid w:val="001246A8"/>
    <w:rsid w:val="00125952"/>
    <w:rsid w:val="001423EE"/>
    <w:rsid w:val="00161CF8"/>
    <w:rsid w:val="00166FB7"/>
    <w:rsid w:val="00170E2D"/>
    <w:rsid w:val="0017281D"/>
    <w:rsid w:val="0017574E"/>
    <w:rsid w:val="001A4A32"/>
    <w:rsid w:val="001A7D22"/>
    <w:rsid w:val="001B03EC"/>
    <w:rsid w:val="001E1FB0"/>
    <w:rsid w:val="001E28DC"/>
    <w:rsid w:val="001E3DD3"/>
    <w:rsid w:val="001F1A98"/>
    <w:rsid w:val="0020069A"/>
    <w:rsid w:val="0020231C"/>
    <w:rsid w:val="00207877"/>
    <w:rsid w:val="00222224"/>
    <w:rsid w:val="0023198F"/>
    <w:rsid w:val="002326CF"/>
    <w:rsid w:val="002428AA"/>
    <w:rsid w:val="00257AA3"/>
    <w:rsid w:val="00261E9D"/>
    <w:rsid w:val="002712A8"/>
    <w:rsid w:val="002749B8"/>
    <w:rsid w:val="00281A08"/>
    <w:rsid w:val="002909C5"/>
    <w:rsid w:val="002931AC"/>
    <w:rsid w:val="002A43C9"/>
    <w:rsid w:val="002A4894"/>
    <w:rsid w:val="002C1B20"/>
    <w:rsid w:val="002C4CB8"/>
    <w:rsid w:val="002D3DFA"/>
    <w:rsid w:val="002D6765"/>
    <w:rsid w:val="002F465C"/>
    <w:rsid w:val="003113C4"/>
    <w:rsid w:val="003525A9"/>
    <w:rsid w:val="0035725C"/>
    <w:rsid w:val="00364CEF"/>
    <w:rsid w:val="0037337C"/>
    <w:rsid w:val="00392DE1"/>
    <w:rsid w:val="00394B10"/>
    <w:rsid w:val="00394C40"/>
    <w:rsid w:val="003970EA"/>
    <w:rsid w:val="003A0A94"/>
    <w:rsid w:val="003B486D"/>
    <w:rsid w:val="003D0F03"/>
    <w:rsid w:val="003D6042"/>
    <w:rsid w:val="003E17EB"/>
    <w:rsid w:val="003F25C1"/>
    <w:rsid w:val="003F3AA7"/>
    <w:rsid w:val="003F509A"/>
    <w:rsid w:val="004122D7"/>
    <w:rsid w:val="00427761"/>
    <w:rsid w:val="00440A44"/>
    <w:rsid w:val="004476EC"/>
    <w:rsid w:val="00451238"/>
    <w:rsid w:val="00451428"/>
    <w:rsid w:val="00453E9B"/>
    <w:rsid w:val="004620B6"/>
    <w:rsid w:val="00485E3C"/>
    <w:rsid w:val="00494B50"/>
    <w:rsid w:val="00495EB2"/>
    <w:rsid w:val="00497E33"/>
    <w:rsid w:val="004B0BEA"/>
    <w:rsid w:val="004C6181"/>
    <w:rsid w:val="004D16F5"/>
    <w:rsid w:val="004D1F13"/>
    <w:rsid w:val="004D5C58"/>
    <w:rsid w:val="004E01E9"/>
    <w:rsid w:val="004F1711"/>
    <w:rsid w:val="004F5A95"/>
    <w:rsid w:val="004F61E3"/>
    <w:rsid w:val="00504E4D"/>
    <w:rsid w:val="00525246"/>
    <w:rsid w:val="00547CA6"/>
    <w:rsid w:val="00573D9B"/>
    <w:rsid w:val="0059156C"/>
    <w:rsid w:val="00597746"/>
    <w:rsid w:val="005A00DC"/>
    <w:rsid w:val="005B4391"/>
    <w:rsid w:val="005C5858"/>
    <w:rsid w:val="005C78BD"/>
    <w:rsid w:val="005D2484"/>
    <w:rsid w:val="005D3552"/>
    <w:rsid w:val="005E0659"/>
    <w:rsid w:val="005E1E0B"/>
    <w:rsid w:val="006025F3"/>
    <w:rsid w:val="0060500A"/>
    <w:rsid w:val="00612BA5"/>
    <w:rsid w:val="006237E2"/>
    <w:rsid w:val="00625B8C"/>
    <w:rsid w:val="006348A1"/>
    <w:rsid w:val="00650642"/>
    <w:rsid w:val="006572B0"/>
    <w:rsid w:val="00676F94"/>
    <w:rsid w:val="006913BC"/>
    <w:rsid w:val="006B0632"/>
    <w:rsid w:val="006B0CD6"/>
    <w:rsid w:val="006C31DD"/>
    <w:rsid w:val="006C5CF0"/>
    <w:rsid w:val="006E005D"/>
    <w:rsid w:val="006E3A3A"/>
    <w:rsid w:val="006F14C1"/>
    <w:rsid w:val="006F2BD6"/>
    <w:rsid w:val="00700A1B"/>
    <w:rsid w:val="00703100"/>
    <w:rsid w:val="007165AF"/>
    <w:rsid w:val="007241EF"/>
    <w:rsid w:val="007275BF"/>
    <w:rsid w:val="007357E7"/>
    <w:rsid w:val="00735888"/>
    <w:rsid w:val="00755C3C"/>
    <w:rsid w:val="00761D29"/>
    <w:rsid w:val="007844B0"/>
    <w:rsid w:val="00785A50"/>
    <w:rsid w:val="00787F8D"/>
    <w:rsid w:val="007A3B3A"/>
    <w:rsid w:val="007B3D4A"/>
    <w:rsid w:val="007B6545"/>
    <w:rsid w:val="007C1AEC"/>
    <w:rsid w:val="007E11E8"/>
    <w:rsid w:val="007E7B3A"/>
    <w:rsid w:val="008023ED"/>
    <w:rsid w:val="00813B67"/>
    <w:rsid w:val="0081483B"/>
    <w:rsid w:val="00822CD0"/>
    <w:rsid w:val="00840175"/>
    <w:rsid w:val="0085410E"/>
    <w:rsid w:val="008576FD"/>
    <w:rsid w:val="008640D2"/>
    <w:rsid w:val="00866024"/>
    <w:rsid w:val="00870570"/>
    <w:rsid w:val="00876266"/>
    <w:rsid w:val="008774B4"/>
    <w:rsid w:val="0089757F"/>
    <w:rsid w:val="008A22CB"/>
    <w:rsid w:val="008F072F"/>
    <w:rsid w:val="00914875"/>
    <w:rsid w:val="0092042C"/>
    <w:rsid w:val="009342BA"/>
    <w:rsid w:val="00936622"/>
    <w:rsid w:val="00943CF8"/>
    <w:rsid w:val="00944B7A"/>
    <w:rsid w:val="00966068"/>
    <w:rsid w:val="00967E8A"/>
    <w:rsid w:val="00984A34"/>
    <w:rsid w:val="00985C50"/>
    <w:rsid w:val="009A2040"/>
    <w:rsid w:val="009A28E1"/>
    <w:rsid w:val="009A341A"/>
    <w:rsid w:val="009B790F"/>
    <w:rsid w:val="009C51B1"/>
    <w:rsid w:val="009E393A"/>
    <w:rsid w:val="009F0623"/>
    <w:rsid w:val="009F089D"/>
    <w:rsid w:val="009F5A60"/>
    <w:rsid w:val="00A009C1"/>
    <w:rsid w:val="00A1302A"/>
    <w:rsid w:val="00A13643"/>
    <w:rsid w:val="00A34BD8"/>
    <w:rsid w:val="00A366DB"/>
    <w:rsid w:val="00A40491"/>
    <w:rsid w:val="00A67CB6"/>
    <w:rsid w:val="00A75D0D"/>
    <w:rsid w:val="00A961E5"/>
    <w:rsid w:val="00AA64DF"/>
    <w:rsid w:val="00AB3839"/>
    <w:rsid w:val="00AB61E1"/>
    <w:rsid w:val="00AC24AB"/>
    <w:rsid w:val="00AC3AF1"/>
    <w:rsid w:val="00AC5DF7"/>
    <w:rsid w:val="00AD72F3"/>
    <w:rsid w:val="00AE59B7"/>
    <w:rsid w:val="00AE6081"/>
    <w:rsid w:val="00AF1B1F"/>
    <w:rsid w:val="00AF4336"/>
    <w:rsid w:val="00AF47D6"/>
    <w:rsid w:val="00B05225"/>
    <w:rsid w:val="00B10EF6"/>
    <w:rsid w:val="00B23047"/>
    <w:rsid w:val="00B6401A"/>
    <w:rsid w:val="00B64817"/>
    <w:rsid w:val="00B7477E"/>
    <w:rsid w:val="00BB1C5C"/>
    <w:rsid w:val="00BC16EB"/>
    <w:rsid w:val="00BC50C4"/>
    <w:rsid w:val="00BC6F99"/>
    <w:rsid w:val="00BD2378"/>
    <w:rsid w:val="00BE4B83"/>
    <w:rsid w:val="00BE5DAE"/>
    <w:rsid w:val="00BE730E"/>
    <w:rsid w:val="00BF37CB"/>
    <w:rsid w:val="00BF3985"/>
    <w:rsid w:val="00BF5956"/>
    <w:rsid w:val="00C0444D"/>
    <w:rsid w:val="00C30C4E"/>
    <w:rsid w:val="00C400AC"/>
    <w:rsid w:val="00C47CFC"/>
    <w:rsid w:val="00C62ACF"/>
    <w:rsid w:val="00C71081"/>
    <w:rsid w:val="00C77252"/>
    <w:rsid w:val="00C83006"/>
    <w:rsid w:val="00C865B9"/>
    <w:rsid w:val="00C86ACF"/>
    <w:rsid w:val="00C91BE7"/>
    <w:rsid w:val="00CA27E9"/>
    <w:rsid w:val="00CA5673"/>
    <w:rsid w:val="00CA58CC"/>
    <w:rsid w:val="00CA6C15"/>
    <w:rsid w:val="00CB4B75"/>
    <w:rsid w:val="00CC2B97"/>
    <w:rsid w:val="00CD42CF"/>
    <w:rsid w:val="00CE47F1"/>
    <w:rsid w:val="00CF2D53"/>
    <w:rsid w:val="00D054CF"/>
    <w:rsid w:val="00D06DA0"/>
    <w:rsid w:val="00D0755F"/>
    <w:rsid w:val="00D201F4"/>
    <w:rsid w:val="00D308CE"/>
    <w:rsid w:val="00D429C6"/>
    <w:rsid w:val="00D429EB"/>
    <w:rsid w:val="00D5215F"/>
    <w:rsid w:val="00D569DF"/>
    <w:rsid w:val="00D60336"/>
    <w:rsid w:val="00D605A0"/>
    <w:rsid w:val="00D723FC"/>
    <w:rsid w:val="00D77302"/>
    <w:rsid w:val="00D95690"/>
    <w:rsid w:val="00DC1BF5"/>
    <w:rsid w:val="00E03B83"/>
    <w:rsid w:val="00E10190"/>
    <w:rsid w:val="00E138FC"/>
    <w:rsid w:val="00E217A0"/>
    <w:rsid w:val="00E218BC"/>
    <w:rsid w:val="00E47E6A"/>
    <w:rsid w:val="00E55249"/>
    <w:rsid w:val="00E55334"/>
    <w:rsid w:val="00E63509"/>
    <w:rsid w:val="00E77703"/>
    <w:rsid w:val="00EF32A5"/>
    <w:rsid w:val="00EF46AD"/>
    <w:rsid w:val="00EF48CB"/>
    <w:rsid w:val="00F0063E"/>
    <w:rsid w:val="00F01F01"/>
    <w:rsid w:val="00F03CB7"/>
    <w:rsid w:val="00F21A21"/>
    <w:rsid w:val="00F31C28"/>
    <w:rsid w:val="00F51F3C"/>
    <w:rsid w:val="00F55189"/>
    <w:rsid w:val="00F650E6"/>
    <w:rsid w:val="00F665D9"/>
    <w:rsid w:val="00F700F3"/>
    <w:rsid w:val="00F7156A"/>
    <w:rsid w:val="00F74ED3"/>
    <w:rsid w:val="00F801F3"/>
    <w:rsid w:val="00FA3113"/>
    <w:rsid w:val="00FA3B3C"/>
    <w:rsid w:val="00FA3DA8"/>
    <w:rsid w:val="00FA6A50"/>
    <w:rsid w:val="00FB2B72"/>
    <w:rsid w:val="00FD4067"/>
    <w:rsid w:val="00FD6B3A"/>
    <w:rsid w:val="00FE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5CDAE"/>
  <w15:chartTrackingRefBased/>
  <w15:docId w15:val="{17739CBA-0EC5-4E77-8CE4-EC0D7DDB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37CB"/>
    <w:pPr>
      <w:spacing w:after="225"/>
    </w:pPr>
    <w:rPr>
      <w:rFonts w:ascii="Calibri" w:hAnsi="Calibri"/>
      <w:sz w:val="24"/>
      <w:szCs w:val="21"/>
    </w:rPr>
  </w:style>
  <w:style w:type="paragraph" w:styleId="Heading1">
    <w:name w:val="heading 1"/>
    <w:basedOn w:val="Normal"/>
    <w:next w:val="Normal"/>
    <w:link w:val="Heading1Char"/>
    <w:uiPriority w:val="9"/>
    <w:qFormat/>
    <w:rsid w:val="00494B50"/>
    <w:pPr>
      <w:keepNext/>
      <w:keepLines/>
      <w:spacing w:before="320" w:after="80"/>
      <w:jc w:val="center"/>
      <w:outlineLvl w:val="0"/>
    </w:pPr>
    <w:rPr>
      <w:rFonts w:ascii="Calibri Light" w:hAnsi="Calibri Light"/>
      <w:color w:val="A5A5A5"/>
      <w:sz w:val="40"/>
      <w:szCs w:val="40"/>
    </w:rPr>
  </w:style>
  <w:style w:type="paragraph" w:styleId="Heading2">
    <w:name w:val="heading 2"/>
    <w:basedOn w:val="Normal"/>
    <w:next w:val="Normal"/>
    <w:link w:val="Heading2Char"/>
    <w:uiPriority w:val="9"/>
    <w:unhideWhenUsed/>
    <w:qFormat/>
    <w:rsid w:val="00494B50"/>
    <w:pPr>
      <w:keepNext/>
      <w:keepLines/>
      <w:spacing w:before="160" w:after="40"/>
      <w:jc w:val="center"/>
      <w:outlineLvl w:val="1"/>
    </w:pPr>
    <w:rPr>
      <w:rFonts w:ascii="Calibri Light" w:hAnsi="Calibri Light"/>
      <w:sz w:val="32"/>
      <w:szCs w:val="32"/>
    </w:rPr>
  </w:style>
  <w:style w:type="paragraph" w:styleId="Heading3">
    <w:name w:val="heading 3"/>
    <w:basedOn w:val="Normal"/>
    <w:next w:val="Normal"/>
    <w:link w:val="Heading3Char"/>
    <w:uiPriority w:val="9"/>
    <w:unhideWhenUsed/>
    <w:qFormat/>
    <w:rsid w:val="00494B50"/>
    <w:pPr>
      <w:keepNext/>
      <w:keepLines/>
      <w:spacing w:before="160"/>
      <w:outlineLvl w:val="2"/>
    </w:pPr>
    <w:rPr>
      <w:rFonts w:ascii="Calibri Light" w:hAnsi="Calibri Light"/>
      <w:sz w:val="32"/>
      <w:szCs w:val="32"/>
    </w:rPr>
  </w:style>
  <w:style w:type="paragraph" w:styleId="Heading4">
    <w:name w:val="heading 4"/>
    <w:basedOn w:val="Normal"/>
    <w:next w:val="Normal"/>
    <w:link w:val="Heading4Char"/>
    <w:uiPriority w:val="9"/>
    <w:unhideWhenUsed/>
    <w:qFormat/>
    <w:rsid w:val="00494B50"/>
    <w:pPr>
      <w:keepNext/>
      <w:keepLines/>
      <w:spacing w:before="80"/>
      <w:outlineLvl w:val="3"/>
    </w:pPr>
    <w:rPr>
      <w:rFonts w:ascii="Calibri Light" w:hAnsi="Calibri Light"/>
      <w:i/>
      <w:iCs/>
      <w:sz w:val="30"/>
      <w:szCs w:val="30"/>
    </w:rPr>
  </w:style>
  <w:style w:type="paragraph" w:styleId="Heading5">
    <w:name w:val="heading 5"/>
    <w:basedOn w:val="Normal"/>
    <w:next w:val="Normal"/>
    <w:link w:val="Heading5Char"/>
    <w:uiPriority w:val="9"/>
    <w:semiHidden/>
    <w:unhideWhenUsed/>
    <w:qFormat/>
    <w:rsid w:val="00494B50"/>
    <w:pPr>
      <w:keepNext/>
      <w:keepLines/>
      <w:spacing w:before="40"/>
      <w:outlineLvl w:val="4"/>
    </w:pPr>
    <w:rPr>
      <w:rFonts w:ascii="Calibri Light" w:hAnsi="Calibri Light"/>
      <w:sz w:val="28"/>
      <w:szCs w:val="28"/>
    </w:rPr>
  </w:style>
  <w:style w:type="paragraph" w:styleId="Heading6">
    <w:name w:val="heading 6"/>
    <w:basedOn w:val="Normal"/>
    <w:next w:val="Normal"/>
    <w:link w:val="Heading6Char"/>
    <w:uiPriority w:val="9"/>
    <w:semiHidden/>
    <w:unhideWhenUsed/>
    <w:qFormat/>
    <w:rsid w:val="00494B50"/>
    <w:pPr>
      <w:keepNext/>
      <w:keepLines/>
      <w:spacing w:before="40"/>
      <w:outlineLvl w:val="5"/>
    </w:pPr>
    <w:rPr>
      <w:rFonts w:ascii="Calibri Light" w:hAnsi="Calibri Light"/>
      <w:i/>
      <w:iCs/>
      <w:sz w:val="26"/>
      <w:szCs w:val="26"/>
    </w:rPr>
  </w:style>
  <w:style w:type="paragraph" w:styleId="Heading7">
    <w:name w:val="heading 7"/>
    <w:basedOn w:val="Normal"/>
    <w:next w:val="Normal"/>
    <w:link w:val="Heading7Char"/>
    <w:uiPriority w:val="9"/>
    <w:semiHidden/>
    <w:unhideWhenUsed/>
    <w:qFormat/>
    <w:rsid w:val="00494B50"/>
    <w:pPr>
      <w:keepNext/>
      <w:keepLines/>
      <w:spacing w:before="40"/>
      <w:outlineLvl w:val="6"/>
    </w:pPr>
    <w:rPr>
      <w:rFonts w:ascii="Calibri Light" w:hAnsi="Calibri Light"/>
      <w:szCs w:val="24"/>
    </w:rPr>
  </w:style>
  <w:style w:type="paragraph" w:styleId="Heading8">
    <w:name w:val="heading 8"/>
    <w:basedOn w:val="Normal"/>
    <w:next w:val="Normal"/>
    <w:link w:val="Heading8Char"/>
    <w:uiPriority w:val="9"/>
    <w:semiHidden/>
    <w:unhideWhenUsed/>
    <w:qFormat/>
    <w:rsid w:val="00494B50"/>
    <w:pPr>
      <w:keepNext/>
      <w:keepLines/>
      <w:spacing w:before="40"/>
      <w:outlineLvl w:val="7"/>
    </w:pPr>
    <w:rPr>
      <w:rFonts w:ascii="Calibri Light" w:hAnsi="Calibri Light"/>
      <w:i/>
      <w:iCs/>
      <w:sz w:val="22"/>
      <w:szCs w:val="22"/>
    </w:rPr>
  </w:style>
  <w:style w:type="paragraph" w:styleId="Heading9">
    <w:name w:val="heading 9"/>
    <w:basedOn w:val="Normal"/>
    <w:next w:val="Normal"/>
    <w:link w:val="Heading9Char"/>
    <w:uiPriority w:val="9"/>
    <w:semiHidden/>
    <w:unhideWhenUsed/>
    <w:qFormat/>
    <w:rsid w:val="00494B50"/>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2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94B50"/>
    <w:pPr>
      <w:tabs>
        <w:tab w:val="center" w:pos="4680"/>
        <w:tab w:val="right" w:pos="9360"/>
      </w:tabs>
    </w:pPr>
  </w:style>
  <w:style w:type="paragraph" w:styleId="Footer">
    <w:name w:val="footer"/>
    <w:basedOn w:val="Normal"/>
    <w:link w:val="FooterChar"/>
    <w:rsid w:val="00494B50"/>
    <w:pPr>
      <w:tabs>
        <w:tab w:val="center" w:pos="4680"/>
        <w:tab w:val="right" w:pos="9360"/>
      </w:tabs>
    </w:pPr>
  </w:style>
  <w:style w:type="paragraph" w:styleId="BalloonText">
    <w:name w:val="Balloon Text"/>
    <w:basedOn w:val="Normal"/>
    <w:link w:val="BalloonTextChar"/>
    <w:rsid w:val="00494B50"/>
    <w:rPr>
      <w:rFonts w:ascii="Tahoma" w:hAnsi="Tahoma" w:cs="Tahoma"/>
      <w:sz w:val="16"/>
      <w:szCs w:val="16"/>
    </w:rPr>
  </w:style>
  <w:style w:type="character" w:customStyle="1" w:styleId="Heading2Char">
    <w:name w:val="Heading 2 Char"/>
    <w:link w:val="Heading2"/>
    <w:uiPriority w:val="9"/>
    <w:rsid w:val="00494B50"/>
    <w:rPr>
      <w:rFonts w:ascii="Calibri Light" w:hAnsi="Calibri Light"/>
      <w:sz w:val="32"/>
      <w:szCs w:val="32"/>
    </w:rPr>
  </w:style>
  <w:style w:type="paragraph" w:styleId="List">
    <w:name w:val="List"/>
    <w:basedOn w:val="Normal"/>
    <w:rsid w:val="00166FB7"/>
    <w:pPr>
      <w:ind w:left="360" w:hanging="360"/>
    </w:pPr>
    <w:rPr>
      <w:sz w:val="22"/>
      <w:szCs w:val="22"/>
    </w:rPr>
  </w:style>
  <w:style w:type="character" w:customStyle="1" w:styleId="TableHeadings">
    <w:name w:val="Table Headings"/>
    <w:rsid w:val="00C0444D"/>
    <w:rPr>
      <w:rFonts w:ascii="Calibri" w:hAnsi="Calibri"/>
      <w:b/>
      <w:bCs/>
      <w:color w:val="000080"/>
    </w:rPr>
  </w:style>
  <w:style w:type="numbering" w:customStyle="1" w:styleId="SectionSummary">
    <w:name w:val="Section Summary"/>
    <w:basedOn w:val="NoList"/>
    <w:rsid w:val="00F7156A"/>
    <w:pPr>
      <w:numPr>
        <w:numId w:val="1"/>
      </w:numPr>
    </w:pPr>
  </w:style>
  <w:style w:type="paragraph" w:styleId="CommentSubject">
    <w:name w:val="annotation subject"/>
    <w:basedOn w:val="CommentText"/>
    <w:next w:val="CommentText"/>
    <w:link w:val="CommentSubjectChar"/>
    <w:rsid w:val="00494B50"/>
    <w:rPr>
      <w:b/>
      <w:bCs/>
    </w:rPr>
  </w:style>
  <w:style w:type="character" w:customStyle="1" w:styleId="CommentSubjectChar">
    <w:name w:val="Comment Subject Char"/>
    <w:link w:val="CommentSubject"/>
    <w:rsid w:val="00494B50"/>
    <w:rPr>
      <w:rFonts w:ascii="Calibri" w:hAnsi="Calibri"/>
      <w:b/>
      <w:bCs/>
      <w:szCs w:val="21"/>
    </w:rPr>
  </w:style>
  <w:style w:type="character" w:customStyle="1" w:styleId="Headings">
    <w:name w:val="Headings"/>
    <w:rsid w:val="00E03B83"/>
    <w:rPr>
      <w:rFonts w:ascii="Calibri" w:hAnsi="Calibri"/>
      <w:b/>
      <w:bCs/>
      <w:color w:val="FFFFFF"/>
      <w:sz w:val="24"/>
    </w:rPr>
  </w:style>
  <w:style w:type="character" w:customStyle="1" w:styleId="HeaderChar">
    <w:name w:val="Header Char"/>
    <w:link w:val="Header"/>
    <w:rsid w:val="00494B50"/>
    <w:rPr>
      <w:rFonts w:ascii="Calibri" w:hAnsi="Calibri"/>
      <w:sz w:val="24"/>
      <w:szCs w:val="21"/>
    </w:rPr>
  </w:style>
  <w:style w:type="character" w:customStyle="1" w:styleId="TopicTitle">
    <w:name w:val="Topic Title"/>
    <w:rsid w:val="00A13643"/>
    <w:rPr>
      <w:rFonts w:ascii="Lato Light" w:hAnsi="Lato Light"/>
      <w:b/>
      <w:bCs/>
      <w:color w:val="265AA9"/>
      <w:sz w:val="44"/>
      <w:szCs w:val="44"/>
    </w:rPr>
  </w:style>
  <w:style w:type="paragraph" w:customStyle="1" w:styleId="Sub-Session">
    <w:name w:val="Sub-Session"/>
    <w:basedOn w:val="Title"/>
    <w:next w:val="Normal"/>
    <w:autoRedefine/>
    <w:qFormat/>
    <w:rsid w:val="00494B50"/>
    <w:pPr>
      <w:pBdr>
        <w:top w:val="none" w:sz="0" w:space="0" w:color="auto"/>
        <w:bottom w:val="none" w:sz="0" w:space="0" w:color="auto"/>
      </w:pBdr>
      <w:spacing w:before="320" w:after="320"/>
      <w:jc w:val="left"/>
      <w:outlineLvl w:val="2"/>
    </w:pPr>
    <w:rPr>
      <w:b w:val="0"/>
      <w:sz w:val="36"/>
      <w:szCs w:val="36"/>
    </w:rPr>
  </w:style>
  <w:style w:type="paragraph" w:styleId="Title">
    <w:name w:val="Title"/>
    <w:aliases w:val="Session Title"/>
    <w:basedOn w:val="Normal"/>
    <w:next w:val="Normal"/>
    <w:link w:val="TitleChar"/>
    <w:autoRedefine/>
    <w:qFormat/>
    <w:rsid w:val="00840175"/>
    <w:pPr>
      <w:pBdr>
        <w:top w:val="single" w:sz="6" w:space="8" w:color="969696"/>
        <w:bottom w:val="single" w:sz="6" w:space="8" w:color="969696"/>
      </w:pBdr>
      <w:spacing w:after="405"/>
      <w:contextualSpacing/>
      <w:jc w:val="center"/>
      <w:outlineLvl w:val="0"/>
    </w:pPr>
    <w:rPr>
      <w:rFonts w:ascii="Calibri Light" w:hAnsi="Calibri Light"/>
      <w:b/>
      <w:caps/>
      <w:spacing w:val="30"/>
      <w:sz w:val="48"/>
      <w:szCs w:val="48"/>
    </w:rPr>
  </w:style>
  <w:style w:type="character" w:customStyle="1" w:styleId="TitleChar">
    <w:name w:val="Title Char"/>
    <w:aliases w:val="Session Title Char"/>
    <w:link w:val="Title"/>
    <w:rsid w:val="00840175"/>
    <w:rPr>
      <w:rFonts w:ascii="Calibri Light" w:hAnsi="Calibri Light"/>
      <w:b/>
      <w:caps/>
      <w:spacing w:val="30"/>
      <w:sz w:val="48"/>
      <w:szCs w:val="48"/>
    </w:rPr>
  </w:style>
  <w:style w:type="paragraph" w:customStyle="1" w:styleId="Defaultbullets">
    <w:name w:val="Default bullets"/>
    <w:basedOn w:val="Normal"/>
    <w:qFormat/>
    <w:rsid w:val="00A34BD8"/>
    <w:pPr>
      <w:numPr>
        <w:numId w:val="13"/>
      </w:numPr>
      <w:spacing w:after="0"/>
      <w:ind w:left="307" w:hanging="284"/>
    </w:pPr>
  </w:style>
  <w:style w:type="paragraph" w:customStyle="1" w:styleId="ImportantPoint">
    <w:name w:val="Important Point"/>
    <w:basedOn w:val="Normal"/>
    <w:link w:val="ImportantPointChar"/>
    <w:qFormat/>
    <w:rsid w:val="00840175"/>
    <w:rPr>
      <w:b/>
      <w:bCs/>
      <w:szCs w:val="24"/>
    </w:rPr>
  </w:style>
  <w:style w:type="character" w:customStyle="1" w:styleId="ImportantPointChar">
    <w:name w:val="Important Point Char"/>
    <w:link w:val="ImportantPoint"/>
    <w:rsid w:val="00840175"/>
    <w:rPr>
      <w:rFonts w:ascii="Calibri" w:hAnsi="Calibri"/>
      <w:b/>
      <w:bCs/>
      <w:sz w:val="24"/>
      <w:szCs w:val="24"/>
    </w:rPr>
  </w:style>
  <w:style w:type="paragraph" w:customStyle="1" w:styleId="AgendaTitle">
    <w:name w:val="Agenda Title"/>
    <w:basedOn w:val="Title"/>
    <w:link w:val="AgendaTitleChar"/>
    <w:qFormat/>
    <w:rsid w:val="00840175"/>
    <w:rPr>
      <w:smallCaps/>
    </w:rPr>
  </w:style>
  <w:style w:type="character" w:customStyle="1" w:styleId="AgendaTitleChar">
    <w:name w:val="Agenda Title Char"/>
    <w:link w:val="AgendaTitle"/>
    <w:rsid w:val="00840175"/>
    <w:rPr>
      <w:rFonts w:ascii="Calibri Light" w:hAnsi="Calibri Light"/>
      <w:b/>
      <w:caps/>
      <w:smallCaps/>
      <w:spacing w:val="30"/>
      <w:sz w:val="48"/>
      <w:szCs w:val="48"/>
    </w:rPr>
  </w:style>
  <w:style w:type="character" w:customStyle="1" w:styleId="BalloonTextChar">
    <w:name w:val="Balloon Text Char"/>
    <w:link w:val="BalloonText"/>
    <w:rsid w:val="00494B50"/>
    <w:rPr>
      <w:rFonts w:ascii="Tahoma" w:hAnsi="Tahoma" w:cs="Tahoma"/>
      <w:sz w:val="16"/>
      <w:szCs w:val="16"/>
    </w:rPr>
  </w:style>
  <w:style w:type="character" w:styleId="BookTitle">
    <w:name w:val="Book Title"/>
    <w:uiPriority w:val="33"/>
    <w:rsid w:val="00494B50"/>
    <w:rPr>
      <w:b/>
      <w:bCs/>
      <w:caps w:val="0"/>
      <w:smallCaps/>
      <w:spacing w:val="0"/>
    </w:rPr>
  </w:style>
  <w:style w:type="paragraph" w:styleId="Caption">
    <w:name w:val="caption"/>
    <w:basedOn w:val="Normal"/>
    <w:next w:val="Normal"/>
    <w:uiPriority w:val="35"/>
    <w:semiHidden/>
    <w:unhideWhenUsed/>
    <w:qFormat/>
    <w:rsid w:val="00494B50"/>
    <w:rPr>
      <w:b/>
      <w:bCs/>
      <w:color w:val="404040"/>
      <w:sz w:val="16"/>
      <w:szCs w:val="16"/>
    </w:rPr>
  </w:style>
  <w:style w:type="character" w:styleId="CommentReference">
    <w:name w:val="annotation reference"/>
    <w:uiPriority w:val="99"/>
    <w:rsid w:val="00494B50"/>
    <w:rPr>
      <w:sz w:val="16"/>
      <w:szCs w:val="16"/>
    </w:rPr>
  </w:style>
  <w:style w:type="paragraph" w:styleId="CommentText">
    <w:name w:val="annotation text"/>
    <w:basedOn w:val="Normal"/>
    <w:link w:val="CommentTextChar"/>
    <w:uiPriority w:val="99"/>
    <w:rsid w:val="00494B50"/>
    <w:rPr>
      <w:sz w:val="20"/>
    </w:rPr>
  </w:style>
  <w:style w:type="character" w:customStyle="1" w:styleId="CommentTextChar">
    <w:name w:val="Comment Text Char"/>
    <w:link w:val="CommentText"/>
    <w:uiPriority w:val="99"/>
    <w:rsid w:val="00494B50"/>
    <w:rPr>
      <w:rFonts w:ascii="Calibri" w:hAnsi="Calibri"/>
      <w:szCs w:val="21"/>
    </w:rPr>
  </w:style>
  <w:style w:type="paragraph" w:customStyle="1" w:styleId="CopyrightandTOCTitle">
    <w:name w:val="Copyright and TOC Title"/>
    <w:next w:val="Normal"/>
    <w:rsid w:val="00494B50"/>
    <w:pPr>
      <w:spacing w:line="300" w:lineRule="auto"/>
    </w:pPr>
    <w:rPr>
      <w:rFonts w:ascii="Tahoma" w:hAnsi="Tahoma"/>
      <w:b/>
      <w:smallCaps/>
      <w:color w:val="6E9400"/>
      <w:sz w:val="32"/>
      <w:szCs w:val="21"/>
    </w:rPr>
  </w:style>
  <w:style w:type="paragraph" w:customStyle="1" w:styleId="CopyrightSub-Title">
    <w:name w:val="Copyright Sub-Title"/>
    <w:basedOn w:val="Normal"/>
    <w:rsid w:val="00494B50"/>
    <w:pPr>
      <w:spacing w:after="150"/>
    </w:pPr>
    <w:rPr>
      <w:szCs w:val="20"/>
    </w:rPr>
  </w:style>
  <w:style w:type="character" w:customStyle="1" w:styleId="CopyrightTitle">
    <w:name w:val="Copyright Title"/>
    <w:rsid w:val="00494B50"/>
    <w:rPr>
      <w:rFonts w:ascii="Calibri" w:hAnsi="Calibri"/>
      <w:color w:val="404040"/>
      <w:sz w:val="52"/>
    </w:rPr>
  </w:style>
  <w:style w:type="paragraph" w:customStyle="1" w:styleId="DefaultBullets0">
    <w:name w:val="Default Bullets"/>
    <w:link w:val="DefaultBulletsChar"/>
    <w:qFormat/>
    <w:rsid w:val="00494B50"/>
    <w:pPr>
      <w:ind w:left="1080" w:hanging="360"/>
    </w:pPr>
    <w:rPr>
      <w:rFonts w:ascii="Calibri" w:hAnsi="Calibri"/>
      <w:sz w:val="24"/>
    </w:rPr>
  </w:style>
  <w:style w:type="character" w:customStyle="1" w:styleId="DefaultBulletsChar">
    <w:name w:val="Default Bullets Char"/>
    <w:link w:val="DefaultBullets0"/>
    <w:rsid w:val="00494B50"/>
    <w:rPr>
      <w:rFonts w:ascii="Calibri" w:hAnsi="Calibri"/>
      <w:sz w:val="24"/>
    </w:rPr>
  </w:style>
  <w:style w:type="paragraph" w:customStyle="1" w:styleId="DefaultNumberedlist">
    <w:name w:val="Default Numbered list"/>
    <w:basedOn w:val="Normal"/>
    <w:link w:val="DefaultNumberedlistChar"/>
    <w:qFormat/>
    <w:rsid w:val="00A34BD8"/>
    <w:pPr>
      <w:numPr>
        <w:numId w:val="7"/>
      </w:numPr>
      <w:spacing w:after="0"/>
      <w:ind w:left="306" w:hanging="284"/>
    </w:pPr>
  </w:style>
  <w:style w:type="character" w:customStyle="1" w:styleId="DefaultNumberedlistChar">
    <w:name w:val="Default Numbered list Char"/>
    <w:link w:val="DefaultNumberedlist"/>
    <w:rsid w:val="00A34BD8"/>
    <w:rPr>
      <w:rFonts w:ascii="Calibri" w:hAnsi="Calibri"/>
      <w:sz w:val="24"/>
      <w:szCs w:val="21"/>
    </w:rPr>
  </w:style>
  <w:style w:type="numbering" w:customStyle="1" w:styleId="DefaultNumbers">
    <w:name w:val="Default Numbers"/>
    <w:basedOn w:val="NoList"/>
    <w:rsid w:val="00494B50"/>
    <w:pPr>
      <w:numPr>
        <w:numId w:val="8"/>
      </w:numPr>
    </w:pPr>
  </w:style>
  <w:style w:type="numbering" w:customStyle="1" w:styleId="DocumentBullets">
    <w:name w:val="Document Bullets"/>
    <w:basedOn w:val="NoList"/>
    <w:rsid w:val="00494B50"/>
    <w:pPr>
      <w:numPr>
        <w:numId w:val="9"/>
      </w:numPr>
    </w:pPr>
  </w:style>
  <w:style w:type="character" w:styleId="Emphasis">
    <w:name w:val="Emphasis"/>
    <w:uiPriority w:val="20"/>
    <w:rsid w:val="00494B50"/>
    <w:rPr>
      <w:i/>
      <w:iCs/>
      <w:color w:val="000000"/>
    </w:rPr>
  </w:style>
  <w:style w:type="table" w:customStyle="1" w:styleId="FancyTables">
    <w:name w:val="Fancy Tables"/>
    <w:basedOn w:val="TableNormal"/>
    <w:rsid w:val="00494B50"/>
    <w:rPr>
      <w:rFonts w:ascii="Calibri" w:hAnsi="Calibri"/>
      <w:lang w:val="en-CA" w:eastAsia="en-CA"/>
    </w:rPr>
    <w:tblPr>
      <w:tblStyleRowBandSize w:val="1"/>
      <w:tblInd w:w="11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115" w:type="dxa"/>
        <w:left w:w="115" w:type="dxa"/>
        <w:bottom w:w="115" w:type="dxa"/>
        <w:right w:w="115" w:type="dxa"/>
      </w:tblCellMar>
    </w:tblPr>
    <w:tcPr>
      <w:shd w:val="clear" w:color="auto" w:fill="FFFFFF"/>
    </w:tcPr>
    <w:tblStylePr w:type="band1Horz">
      <w:tblPr/>
      <w:tcPr>
        <w:shd w:val="clear" w:color="auto" w:fill="D6E3BC"/>
      </w:tcPr>
    </w:tblStylePr>
  </w:style>
  <w:style w:type="character" w:customStyle="1" w:styleId="FooterChar">
    <w:name w:val="Footer Char"/>
    <w:link w:val="Footer"/>
    <w:rsid w:val="00494B50"/>
    <w:rPr>
      <w:rFonts w:ascii="Calibri" w:hAnsi="Calibri"/>
      <w:sz w:val="24"/>
      <w:szCs w:val="21"/>
    </w:rPr>
  </w:style>
  <w:style w:type="character" w:customStyle="1" w:styleId="Heading1Char">
    <w:name w:val="Heading 1 Char"/>
    <w:link w:val="Heading1"/>
    <w:uiPriority w:val="9"/>
    <w:rsid w:val="00494B50"/>
    <w:rPr>
      <w:rFonts w:ascii="Calibri Light" w:hAnsi="Calibri Light"/>
      <w:color w:val="A5A5A5"/>
      <w:sz w:val="40"/>
      <w:szCs w:val="40"/>
    </w:rPr>
  </w:style>
  <w:style w:type="character" w:customStyle="1" w:styleId="Heading3Char">
    <w:name w:val="Heading 3 Char"/>
    <w:link w:val="Heading3"/>
    <w:uiPriority w:val="9"/>
    <w:rsid w:val="00494B50"/>
    <w:rPr>
      <w:rFonts w:ascii="Calibri Light" w:hAnsi="Calibri Light"/>
      <w:sz w:val="32"/>
      <w:szCs w:val="32"/>
    </w:rPr>
  </w:style>
  <w:style w:type="character" w:customStyle="1" w:styleId="Heading4Char">
    <w:name w:val="Heading 4 Char"/>
    <w:link w:val="Heading4"/>
    <w:uiPriority w:val="9"/>
    <w:rsid w:val="00494B50"/>
    <w:rPr>
      <w:rFonts w:ascii="Calibri Light" w:hAnsi="Calibri Light"/>
      <w:i/>
      <w:iCs/>
      <w:sz w:val="30"/>
      <w:szCs w:val="30"/>
    </w:rPr>
  </w:style>
  <w:style w:type="character" w:customStyle="1" w:styleId="Heading5Char">
    <w:name w:val="Heading 5 Char"/>
    <w:link w:val="Heading5"/>
    <w:uiPriority w:val="9"/>
    <w:semiHidden/>
    <w:rsid w:val="00494B50"/>
    <w:rPr>
      <w:rFonts w:ascii="Calibri Light" w:hAnsi="Calibri Light"/>
      <w:sz w:val="28"/>
      <w:szCs w:val="28"/>
    </w:rPr>
  </w:style>
  <w:style w:type="character" w:customStyle="1" w:styleId="Heading6Char">
    <w:name w:val="Heading 6 Char"/>
    <w:link w:val="Heading6"/>
    <w:uiPriority w:val="9"/>
    <w:semiHidden/>
    <w:rsid w:val="00494B50"/>
    <w:rPr>
      <w:rFonts w:ascii="Calibri Light" w:hAnsi="Calibri Light"/>
      <w:i/>
      <w:iCs/>
      <w:sz w:val="26"/>
      <w:szCs w:val="26"/>
    </w:rPr>
  </w:style>
  <w:style w:type="character" w:customStyle="1" w:styleId="Heading7Char">
    <w:name w:val="Heading 7 Char"/>
    <w:link w:val="Heading7"/>
    <w:uiPriority w:val="9"/>
    <w:semiHidden/>
    <w:rsid w:val="00494B50"/>
    <w:rPr>
      <w:rFonts w:ascii="Calibri Light" w:hAnsi="Calibri Light"/>
      <w:sz w:val="24"/>
      <w:szCs w:val="24"/>
    </w:rPr>
  </w:style>
  <w:style w:type="character" w:customStyle="1" w:styleId="Heading8Char">
    <w:name w:val="Heading 8 Char"/>
    <w:link w:val="Heading8"/>
    <w:uiPriority w:val="9"/>
    <w:semiHidden/>
    <w:rsid w:val="00494B50"/>
    <w:rPr>
      <w:rFonts w:ascii="Calibri Light" w:hAnsi="Calibri Light"/>
      <w:i/>
      <w:iCs/>
      <w:sz w:val="22"/>
      <w:szCs w:val="22"/>
    </w:rPr>
  </w:style>
  <w:style w:type="character" w:customStyle="1" w:styleId="Heading9Char">
    <w:name w:val="Heading 9 Char"/>
    <w:link w:val="Heading9"/>
    <w:uiPriority w:val="9"/>
    <w:semiHidden/>
    <w:rsid w:val="00494B50"/>
    <w:rPr>
      <w:rFonts w:ascii="Calibri" w:hAnsi="Calibri"/>
      <w:b/>
      <w:bCs/>
      <w:i/>
      <w:iCs/>
      <w:sz w:val="24"/>
      <w:szCs w:val="21"/>
    </w:rPr>
  </w:style>
  <w:style w:type="character" w:styleId="Hyperlink">
    <w:name w:val="Hyperlink"/>
    <w:uiPriority w:val="99"/>
    <w:unhideWhenUsed/>
    <w:rsid w:val="00494B50"/>
    <w:rPr>
      <w:color w:val="A71D41"/>
      <w:u w:val="single"/>
    </w:rPr>
  </w:style>
  <w:style w:type="paragraph" w:customStyle="1" w:styleId="ImportantBulletPoint">
    <w:name w:val="Important Bullet Point"/>
    <w:basedOn w:val="Normal"/>
    <w:rsid w:val="00494B50"/>
    <w:pPr>
      <w:numPr>
        <w:numId w:val="10"/>
      </w:numPr>
      <w:ind w:right="4"/>
    </w:pPr>
    <w:rPr>
      <w:b/>
      <w:bCs/>
    </w:rPr>
  </w:style>
  <w:style w:type="paragraph" w:styleId="Index1">
    <w:name w:val="index 1"/>
    <w:basedOn w:val="Normal"/>
    <w:next w:val="Normal"/>
    <w:autoRedefine/>
    <w:rsid w:val="00494B50"/>
    <w:pPr>
      <w:ind w:left="220" w:hanging="220"/>
    </w:pPr>
  </w:style>
  <w:style w:type="character" w:styleId="IntenseEmphasis">
    <w:name w:val="Intense Emphasis"/>
    <w:uiPriority w:val="21"/>
    <w:rsid w:val="00494B50"/>
    <w:rPr>
      <w:b/>
      <w:bCs/>
      <w:i/>
      <w:iCs/>
      <w:color w:val="auto"/>
    </w:rPr>
  </w:style>
  <w:style w:type="paragraph" w:styleId="IntenseQuote">
    <w:name w:val="Intense Quote"/>
    <w:basedOn w:val="Normal"/>
    <w:next w:val="Normal"/>
    <w:link w:val="IntenseQuoteChar"/>
    <w:uiPriority w:val="30"/>
    <w:rsid w:val="00494B50"/>
    <w:pPr>
      <w:spacing w:before="160"/>
      <w:ind w:left="936" w:right="936"/>
      <w:jc w:val="center"/>
    </w:pPr>
    <w:rPr>
      <w:rFonts w:ascii="Calibri Light" w:hAnsi="Calibri Light"/>
      <w:caps/>
      <w:color w:val="A5A5A5"/>
      <w:sz w:val="28"/>
      <w:szCs w:val="28"/>
    </w:rPr>
  </w:style>
  <w:style w:type="character" w:customStyle="1" w:styleId="IntenseQuoteChar">
    <w:name w:val="Intense Quote Char"/>
    <w:link w:val="IntenseQuote"/>
    <w:uiPriority w:val="30"/>
    <w:rsid w:val="00494B50"/>
    <w:rPr>
      <w:rFonts w:ascii="Calibri Light" w:hAnsi="Calibri Light"/>
      <w:caps/>
      <w:color w:val="A5A5A5"/>
      <w:sz w:val="28"/>
      <w:szCs w:val="28"/>
    </w:rPr>
  </w:style>
  <w:style w:type="character" w:styleId="IntenseReference">
    <w:name w:val="Intense Reference"/>
    <w:uiPriority w:val="32"/>
    <w:rsid w:val="00494B50"/>
    <w:rPr>
      <w:b/>
      <w:bCs/>
      <w:caps w:val="0"/>
      <w:smallCaps/>
      <w:color w:val="auto"/>
      <w:spacing w:val="0"/>
      <w:u w:val="single"/>
    </w:rPr>
  </w:style>
  <w:style w:type="paragraph" w:styleId="ListBullet">
    <w:name w:val="List Bullet"/>
    <w:basedOn w:val="Normal"/>
    <w:rsid w:val="00494B50"/>
    <w:pPr>
      <w:numPr>
        <w:numId w:val="12"/>
      </w:numPr>
      <w:contextualSpacing/>
    </w:pPr>
    <w:rPr>
      <w:color w:val="A71D41"/>
    </w:rPr>
  </w:style>
  <w:style w:type="paragraph" w:styleId="ListParagraph">
    <w:name w:val="List Paragraph"/>
    <w:basedOn w:val="Normal"/>
    <w:link w:val="ListParagraphChar"/>
    <w:uiPriority w:val="34"/>
    <w:rsid w:val="00494B50"/>
    <w:pPr>
      <w:ind w:left="720"/>
      <w:contextualSpacing/>
    </w:pPr>
  </w:style>
  <w:style w:type="character" w:customStyle="1" w:styleId="ListParagraphChar">
    <w:name w:val="List Paragraph Char"/>
    <w:link w:val="ListParagraph"/>
    <w:uiPriority w:val="34"/>
    <w:locked/>
    <w:rsid w:val="00494B50"/>
    <w:rPr>
      <w:rFonts w:ascii="Calibri" w:hAnsi="Calibri"/>
      <w:sz w:val="24"/>
      <w:szCs w:val="21"/>
    </w:rPr>
  </w:style>
  <w:style w:type="paragraph" w:styleId="NoSpacing">
    <w:name w:val="No Spacing"/>
    <w:uiPriority w:val="1"/>
    <w:qFormat/>
    <w:rsid w:val="00494B50"/>
    <w:rPr>
      <w:rFonts w:ascii="Calibri" w:hAnsi="Calibri"/>
      <w:sz w:val="21"/>
      <w:szCs w:val="21"/>
    </w:rPr>
  </w:style>
  <w:style w:type="paragraph" w:styleId="Quote">
    <w:name w:val="Quote"/>
    <w:basedOn w:val="Normal"/>
    <w:next w:val="Normal"/>
    <w:link w:val="QuoteChar"/>
    <w:uiPriority w:val="29"/>
    <w:rsid w:val="00494B50"/>
    <w:pPr>
      <w:spacing w:before="160"/>
      <w:ind w:left="720" w:right="720"/>
      <w:jc w:val="center"/>
    </w:pPr>
    <w:rPr>
      <w:i/>
      <w:iCs/>
      <w:color w:val="707070"/>
      <w:szCs w:val="24"/>
    </w:rPr>
  </w:style>
  <w:style w:type="character" w:customStyle="1" w:styleId="QuoteChar">
    <w:name w:val="Quote Char"/>
    <w:link w:val="Quote"/>
    <w:uiPriority w:val="29"/>
    <w:rsid w:val="00494B50"/>
    <w:rPr>
      <w:rFonts w:ascii="Calibri" w:hAnsi="Calibri"/>
      <w:i/>
      <w:iCs/>
      <w:color w:val="707070"/>
      <w:sz w:val="24"/>
      <w:szCs w:val="24"/>
    </w:rPr>
  </w:style>
  <w:style w:type="paragraph" w:styleId="Signature">
    <w:name w:val="Signature"/>
    <w:basedOn w:val="Normal"/>
    <w:link w:val="SignatureChar"/>
    <w:rsid w:val="00494B50"/>
    <w:pPr>
      <w:ind w:left="4252"/>
    </w:pPr>
  </w:style>
  <w:style w:type="character" w:customStyle="1" w:styleId="SignatureChar">
    <w:name w:val="Signature Char"/>
    <w:link w:val="Signature"/>
    <w:rsid w:val="00494B50"/>
    <w:rPr>
      <w:rFonts w:ascii="Calibri" w:hAnsi="Calibri"/>
      <w:sz w:val="24"/>
      <w:szCs w:val="21"/>
    </w:rPr>
  </w:style>
  <w:style w:type="character" w:styleId="Strong">
    <w:name w:val="Strong"/>
    <w:uiPriority w:val="22"/>
    <w:rsid w:val="00494B50"/>
    <w:rPr>
      <w:b/>
      <w:bCs/>
    </w:rPr>
  </w:style>
  <w:style w:type="paragraph" w:customStyle="1" w:styleId="StyleCopyrightandTOCTitleLatinBodyCalibri20ptCus">
    <w:name w:val="Style Copyright and TOC Title + (Latin) +Body (Calibri) 20 pt Cus..."/>
    <w:basedOn w:val="CopyrightandTOCTitle"/>
    <w:rsid w:val="00494B50"/>
    <w:rPr>
      <w:rFonts w:ascii="Calibri" w:hAnsi="Calibri"/>
      <w:bCs/>
      <w:color w:val="A71D41"/>
      <w:sz w:val="40"/>
    </w:rPr>
  </w:style>
  <w:style w:type="paragraph" w:styleId="Subtitle">
    <w:name w:val="Subtitle"/>
    <w:basedOn w:val="Normal"/>
    <w:next w:val="Normal"/>
    <w:link w:val="SubtitleChar"/>
    <w:uiPriority w:val="11"/>
    <w:rsid w:val="00494B50"/>
    <w:pPr>
      <w:numPr>
        <w:ilvl w:val="1"/>
      </w:numPr>
      <w:jc w:val="center"/>
    </w:pPr>
    <w:rPr>
      <w:color w:val="000000"/>
      <w:sz w:val="28"/>
      <w:szCs w:val="28"/>
    </w:rPr>
  </w:style>
  <w:style w:type="character" w:customStyle="1" w:styleId="SubtitleChar">
    <w:name w:val="Subtitle Char"/>
    <w:link w:val="Subtitle"/>
    <w:uiPriority w:val="11"/>
    <w:rsid w:val="00494B50"/>
    <w:rPr>
      <w:rFonts w:ascii="Calibri" w:hAnsi="Calibri"/>
      <w:color w:val="000000"/>
      <w:sz w:val="28"/>
      <w:szCs w:val="28"/>
    </w:rPr>
  </w:style>
  <w:style w:type="paragraph" w:customStyle="1" w:styleId="Sub-Title">
    <w:name w:val="Sub-Title"/>
    <w:basedOn w:val="Normal"/>
    <w:next w:val="Normal"/>
    <w:link w:val="Sub-TitleChar"/>
    <w:autoRedefine/>
    <w:qFormat/>
    <w:rsid w:val="00840175"/>
    <w:pPr>
      <w:spacing w:before="440" w:after="220"/>
    </w:pPr>
    <w:rPr>
      <w:rFonts w:cs="Calibri"/>
      <w:b/>
      <w:spacing w:val="3"/>
      <w:sz w:val="28"/>
      <w:szCs w:val="28"/>
    </w:rPr>
  </w:style>
  <w:style w:type="character" w:customStyle="1" w:styleId="Sub-TitleChar">
    <w:name w:val="Sub-Title Char"/>
    <w:link w:val="Sub-Title"/>
    <w:locked/>
    <w:rsid w:val="00840175"/>
    <w:rPr>
      <w:rFonts w:ascii="Calibri" w:hAnsi="Calibri" w:cs="Calibri"/>
      <w:b/>
      <w:spacing w:val="3"/>
      <w:sz w:val="28"/>
      <w:szCs w:val="28"/>
    </w:rPr>
  </w:style>
  <w:style w:type="character" w:styleId="SubtleEmphasis">
    <w:name w:val="Subtle Emphasis"/>
    <w:uiPriority w:val="19"/>
    <w:rsid w:val="00494B50"/>
    <w:rPr>
      <w:i/>
      <w:iCs/>
      <w:color w:val="595959"/>
    </w:rPr>
  </w:style>
  <w:style w:type="character" w:styleId="SubtleReference">
    <w:name w:val="Subtle Reference"/>
    <w:uiPriority w:val="31"/>
    <w:rsid w:val="00494B50"/>
    <w:rPr>
      <w:caps w:val="0"/>
      <w:smallCaps/>
      <w:color w:val="404040"/>
      <w:spacing w:val="0"/>
      <w:u w:val="single" w:color="7F7F7F"/>
    </w:rPr>
  </w:style>
  <w:style w:type="table" w:styleId="TableClassic2">
    <w:name w:val="Table Classic 2"/>
    <w:basedOn w:val="TableNormal"/>
    <w:rsid w:val="00494B50"/>
    <w:rPr>
      <w:rFonts w:ascii="Calibri" w:hAnsi="Calibri"/>
      <w:lang w:val="en-CA" w:eastAsia="en-C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
    <w:name w:val="Table Heading"/>
    <w:basedOn w:val="Normal"/>
    <w:next w:val="Normal"/>
    <w:rsid w:val="00494B50"/>
    <w:pPr>
      <w:jc w:val="center"/>
    </w:pPr>
    <w:rPr>
      <w:b/>
      <w:bCs/>
      <w:szCs w:val="24"/>
    </w:rPr>
  </w:style>
  <w:style w:type="paragraph" w:customStyle="1" w:styleId="Time">
    <w:name w:val="Time"/>
    <w:next w:val="Normal"/>
    <w:link w:val="TimeChar"/>
    <w:rsid w:val="00494B50"/>
    <w:pPr>
      <w:spacing w:after="240" w:line="276" w:lineRule="auto"/>
    </w:pPr>
    <w:rPr>
      <w:rFonts w:asciiTheme="minorHAnsi" w:hAnsiTheme="minorHAnsi"/>
      <w:i/>
      <w:color w:val="B21F45"/>
      <w:sz w:val="28"/>
      <w:szCs w:val="21"/>
    </w:rPr>
  </w:style>
  <w:style w:type="character" w:customStyle="1" w:styleId="TimeChar">
    <w:name w:val="Time Char"/>
    <w:link w:val="Time"/>
    <w:rsid w:val="00494B50"/>
    <w:rPr>
      <w:rFonts w:asciiTheme="minorHAnsi" w:hAnsiTheme="minorHAnsi"/>
      <w:i/>
      <w:color w:val="B21F45"/>
      <w:sz w:val="28"/>
      <w:szCs w:val="21"/>
    </w:rPr>
  </w:style>
  <w:style w:type="paragraph" w:customStyle="1" w:styleId="TitlePage2">
    <w:name w:val="Title Page 2"/>
    <w:basedOn w:val="Normal"/>
    <w:link w:val="TitlePage2Char"/>
    <w:rsid w:val="00494B50"/>
    <w:pPr>
      <w:spacing w:before="120" w:after="150"/>
      <w:jc w:val="center"/>
    </w:pPr>
    <w:rPr>
      <w:szCs w:val="20"/>
    </w:rPr>
  </w:style>
  <w:style w:type="character" w:customStyle="1" w:styleId="TitlePage2Char">
    <w:name w:val="Title Page 2 Char"/>
    <w:link w:val="TitlePage2"/>
    <w:rsid w:val="00494B50"/>
    <w:rPr>
      <w:rFonts w:ascii="Calibri" w:hAnsi="Calibri"/>
      <w:sz w:val="24"/>
    </w:rPr>
  </w:style>
  <w:style w:type="paragraph" w:styleId="TOC1">
    <w:name w:val="toc 1"/>
    <w:basedOn w:val="Normal"/>
    <w:next w:val="Normal"/>
    <w:autoRedefine/>
    <w:uiPriority w:val="39"/>
    <w:rsid w:val="00494B50"/>
    <w:pPr>
      <w:spacing w:before="240" w:after="240"/>
    </w:pPr>
    <w:rPr>
      <w:b/>
      <w:bCs/>
      <w:color w:val="B21F45"/>
    </w:rPr>
  </w:style>
  <w:style w:type="paragraph" w:styleId="TOC2">
    <w:name w:val="toc 2"/>
    <w:basedOn w:val="Normal"/>
    <w:next w:val="Normal"/>
    <w:autoRedefine/>
    <w:uiPriority w:val="39"/>
    <w:rsid w:val="00494B50"/>
    <w:pPr>
      <w:spacing w:before="120" w:after="120"/>
    </w:pPr>
    <w:rPr>
      <w:b/>
      <w:iCs/>
      <w:color w:val="B21F5F"/>
      <w:sz w:val="20"/>
    </w:rPr>
  </w:style>
  <w:style w:type="paragraph" w:styleId="TOC3">
    <w:name w:val="toc 3"/>
    <w:basedOn w:val="Normal"/>
    <w:next w:val="Normal"/>
    <w:autoRedefine/>
    <w:uiPriority w:val="39"/>
    <w:rsid w:val="00494B50"/>
    <w:pPr>
      <w:tabs>
        <w:tab w:val="right" w:leader="dot" w:pos="8630"/>
      </w:tabs>
      <w:spacing w:after="200"/>
      <w:ind w:left="480"/>
    </w:pPr>
    <w:rPr>
      <w:sz w:val="20"/>
    </w:rPr>
  </w:style>
  <w:style w:type="paragraph" w:styleId="TOC4">
    <w:name w:val="toc 4"/>
    <w:basedOn w:val="Normal"/>
    <w:next w:val="Normal"/>
    <w:autoRedefine/>
    <w:uiPriority w:val="39"/>
    <w:rsid w:val="00494B50"/>
    <w:pPr>
      <w:spacing w:after="200"/>
      <w:ind w:left="720"/>
    </w:pPr>
    <w:rPr>
      <w:rFonts w:ascii="Times New Roman" w:hAnsi="Times New Roman"/>
      <w:sz w:val="18"/>
      <w:szCs w:val="18"/>
    </w:rPr>
  </w:style>
  <w:style w:type="paragraph" w:styleId="TOC5">
    <w:name w:val="toc 5"/>
    <w:basedOn w:val="Normal"/>
    <w:next w:val="Normal"/>
    <w:autoRedefine/>
    <w:uiPriority w:val="39"/>
    <w:unhideWhenUsed/>
    <w:rsid w:val="00494B50"/>
    <w:pPr>
      <w:spacing w:after="100" w:line="259" w:lineRule="auto"/>
      <w:ind w:left="880"/>
    </w:pPr>
    <w:rPr>
      <w:sz w:val="22"/>
      <w:szCs w:val="22"/>
    </w:rPr>
  </w:style>
  <w:style w:type="paragraph" w:styleId="TOC6">
    <w:name w:val="toc 6"/>
    <w:basedOn w:val="Normal"/>
    <w:next w:val="Normal"/>
    <w:autoRedefine/>
    <w:uiPriority w:val="39"/>
    <w:rsid w:val="00494B50"/>
    <w:pPr>
      <w:spacing w:after="200"/>
      <w:ind w:left="1200"/>
    </w:pPr>
    <w:rPr>
      <w:rFonts w:ascii="Times New Roman" w:hAnsi="Times New Roman"/>
      <w:sz w:val="18"/>
      <w:szCs w:val="18"/>
    </w:rPr>
  </w:style>
  <w:style w:type="paragraph" w:styleId="TOC7">
    <w:name w:val="toc 7"/>
    <w:basedOn w:val="Normal"/>
    <w:next w:val="Normal"/>
    <w:autoRedefine/>
    <w:uiPriority w:val="39"/>
    <w:rsid w:val="00494B50"/>
    <w:pPr>
      <w:spacing w:after="200"/>
      <w:ind w:left="1440"/>
    </w:pPr>
    <w:rPr>
      <w:rFonts w:ascii="Times New Roman" w:hAnsi="Times New Roman"/>
      <w:sz w:val="18"/>
      <w:szCs w:val="18"/>
    </w:rPr>
  </w:style>
  <w:style w:type="paragraph" w:styleId="TOC8">
    <w:name w:val="toc 8"/>
    <w:basedOn w:val="Normal"/>
    <w:next w:val="Normal"/>
    <w:autoRedefine/>
    <w:uiPriority w:val="39"/>
    <w:rsid w:val="00494B50"/>
    <w:pPr>
      <w:spacing w:after="200"/>
      <w:ind w:left="1680"/>
    </w:pPr>
    <w:rPr>
      <w:rFonts w:ascii="Times New Roman" w:hAnsi="Times New Roman"/>
      <w:sz w:val="18"/>
      <w:szCs w:val="18"/>
    </w:rPr>
  </w:style>
  <w:style w:type="paragraph" w:styleId="TOC9">
    <w:name w:val="toc 9"/>
    <w:basedOn w:val="Normal"/>
    <w:next w:val="Normal"/>
    <w:autoRedefine/>
    <w:uiPriority w:val="39"/>
    <w:rsid w:val="00494B50"/>
    <w:pPr>
      <w:spacing w:after="200"/>
      <w:ind w:left="1920"/>
    </w:pPr>
    <w:rPr>
      <w:rFonts w:ascii="Times New Roman" w:hAnsi="Times New Roman"/>
      <w:sz w:val="18"/>
      <w:szCs w:val="18"/>
    </w:rPr>
  </w:style>
  <w:style w:type="paragraph" w:styleId="TOCHeading">
    <w:name w:val="TOC Heading"/>
    <w:basedOn w:val="Heading1"/>
    <w:next w:val="Normal"/>
    <w:uiPriority w:val="39"/>
    <w:semiHidden/>
    <w:unhideWhenUsed/>
    <w:qFormat/>
    <w:rsid w:val="00494B50"/>
    <w:pPr>
      <w:outlineLvl w:val="9"/>
    </w:pPr>
  </w:style>
  <w:style w:type="paragraph" w:customStyle="1" w:styleId="TOCSub-Title">
    <w:name w:val="TOC Sub-Title"/>
    <w:basedOn w:val="Normal"/>
    <w:rsid w:val="00494B50"/>
    <w:pPr>
      <w:spacing w:after="200"/>
      <w:ind w:left="1843"/>
    </w:pPr>
    <w:rPr>
      <w:b/>
      <w:sz w:val="36"/>
      <w:szCs w:val="20"/>
    </w:rPr>
  </w:style>
  <w:style w:type="paragraph" w:customStyle="1" w:styleId="TOCTitle">
    <w:name w:val="TOC Title"/>
    <w:basedOn w:val="Normal"/>
    <w:link w:val="TOCTitleChar"/>
    <w:rsid w:val="00494B50"/>
    <w:pPr>
      <w:spacing w:before="120" w:after="200"/>
      <w:ind w:left="1800"/>
    </w:pPr>
    <w:rPr>
      <w:rFonts w:cs="Arial"/>
      <w:color w:val="B21F5F"/>
      <w:sz w:val="72"/>
      <w:szCs w:val="72"/>
      <w:lang w:val="en-CA"/>
    </w:rPr>
  </w:style>
  <w:style w:type="character" w:customStyle="1" w:styleId="TOCTitleChar">
    <w:name w:val="TOC Title Char"/>
    <w:link w:val="TOCTitle"/>
    <w:rsid w:val="00494B50"/>
    <w:rPr>
      <w:rFonts w:ascii="Calibri" w:hAnsi="Calibri" w:cs="Arial"/>
      <w:color w:val="B21F5F"/>
      <w:sz w:val="72"/>
      <w:szCs w:val="72"/>
      <w:lang w:val="en-CA"/>
    </w:rPr>
  </w:style>
  <w:style w:type="character" w:customStyle="1" w:styleId="UnresolvedMention1">
    <w:name w:val="Unresolved Mention1"/>
    <w:uiPriority w:val="99"/>
    <w:semiHidden/>
    <w:unhideWhenUsed/>
    <w:rsid w:val="00494B50"/>
    <w:rPr>
      <w:color w:val="808080"/>
      <w:shd w:val="clear" w:color="auto" w:fill="E6E6E6"/>
    </w:rPr>
  </w:style>
  <w:style w:type="table" w:customStyle="1" w:styleId="TableGridLight2">
    <w:name w:val="Table Grid Light2"/>
    <w:basedOn w:val="TableNormal"/>
    <w:uiPriority w:val="40"/>
    <w:rsid w:val="00AD72F3"/>
    <w:rPr>
      <w:rFonts w:asciiTheme="minorHAnsi" w:hAnsiTheme="minorHAnsi"/>
    </w:rPr>
    <w:tblPr>
      <w:tblInd w:w="1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22259">
      <w:bodyDiv w:val="1"/>
      <w:marLeft w:val="0"/>
      <w:marRight w:val="0"/>
      <w:marTop w:val="0"/>
      <w:marBottom w:val="0"/>
      <w:divBdr>
        <w:top w:val="none" w:sz="0" w:space="0" w:color="auto"/>
        <w:left w:val="none" w:sz="0" w:space="0" w:color="auto"/>
        <w:bottom w:val="none" w:sz="0" w:space="0" w:color="auto"/>
        <w:right w:val="none" w:sz="0" w:space="0" w:color="auto"/>
      </w:divBdr>
    </w:div>
    <w:div w:id="907617954">
      <w:bodyDiv w:val="1"/>
      <w:marLeft w:val="0"/>
      <w:marRight w:val="0"/>
      <w:marTop w:val="0"/>
      <w:marBottom w:val="0"/>
      <w:divBdr>
        <w:top w:val="none" w:sz="0" w:space="0" w:color="auto"/>
        <w:left w:val="none" w:sz="0" w:space="0" w:color="auto"/>
        <w:bottom w:val="none" w:sz="0" w:space="0" w:color="auto"/>
        <w:right w:val="none" w:sz="0" w:space="0" w:color="auto"/>
      </w:divBdr>
    </w:div>
    <w:div w:id="163370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Desktop\New%20Courseware\branches\resources\Templates\SoftSkills%20Templates\QuickReference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74153CB-A4F8-4B94-AAB3-3115E4E4B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QuickReferenceGuide</Template>
  <TotalTime>29</TotalTime>
  <Pages>2</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Course Title</vt:lpstr>
    </vt:vector>
  </TitlesOfParts>
  <Company>Velsoft Training Materials Inc.</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365 Excel: Part 1</dc:title>
  <dc:subject/>
  <dc:creator>Velsoft Training Materials Inc.</dc:creator>
  <cp:keywords/>
  <dc:description>Quick Reference Guide</dc:description>
  <cp:lastPrinted>2005-09-29T13:34:00Z</cp:lastPrinted>
  <dcterms:created xsi:type="dcterms:W3CDTF">2019-03-12T17:39:00Z</dcterms:created>
  <dcterms:modified xsi:type="dcterms:W3CDTF">2020-08-31T16:29:00Z</dcterms:modified>
</cp:coreProperties>
</file>