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1234826"/>
        <w:docPartObj>
          <w:docPartGallery w:val="Cover Pages"/>
          <w:docPartUnique/>
        </w:docPartObj>
      </w:sdtPr>
      <w:sdtEndPr/>
      <w:sdtContent>
        <w:p w14:paraId="3973CDB4" w14:textId="2E831D42" w:rsidR="00E54E11" w:rsidRDefault="00E54E11">
          <w:r>
            <w:rPr>
              <w:noProof/>
            </w:rPr>
            <mc:AlternateContent>
              <mc:Choice Requires="wpg">
                <w:drawing>
                  <wp:anchor distT="0" distB="0" distL="114300" distR="114300" simplePos="0" relativeHeight="251660288" behindDoc="1" locked="0" layoutInCell="1" allowOverlap="1" wp14:anchorId="2AA74BA2" wp14:editId="22F9E803">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0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6E8F2" w14:textId="64CE61B1" w:rsidR="00E54E11" w:rsidRDefault="00E54E11" w:rsidP="00E54E11">
                                  <w:pPr>
                                    <w:pStyle w:val="NoSpacing"/>
                                    <w:spacing w:before="120"/>
                                    <w:ind w:left="-709" w:right="-760"/>
                                    <w:rPr>
                                      <w:color w:val="FFFFFF" w:themeColor="background1"/>
                                    </w:rPr>
                                  </w:pPr>
                                  <w:r>
                                    <w:rPr>
                                      <w:noProof/>
                                      <w:color w:val="FFFFFF" w:themeColor="background1"/>
                                    </w:rPr>
                                    <w:drawing>
                                      <wp:inline distT="0" distB="0" distL="0" distR="0" wp14:anchorId="5C86B3B1" wp14:editId="33536FEF">
                                        <wp:extent cx="6709545" cy="3550024"/>
                                        <wp:effectExtent l="0" t="0" r="0" b="0"/>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8"/>
                                                <a:stretch>
                                                  <a:fillRect/>
                                                </a:stretch>
                                              </pic:blipFill>
                                              <pic:spPr>
                                                <a:xfrm>
                                                  <a:off x="0" y="0"/>
                                                  <a:ext cx="6736677" cy="3564380"/>
                                                </a:xfrm>
                                                <a:prstGeom prst="rect">
                                                  <a:avLst/>
                                                </a:prstGeom>
                                              </pic:spPr>
                                            </pic:pic>
                                          </a:graphicData>
                                        </a:graphic>
                                      </wp:inline>
                                    </w:drawing>
                                  </w:r>
                                </w:p>
                                <w:p w14:paraId="491345C2" w14:textId="453FF1F4" w:rsidR="00E54E11" w:rsidRDefault="0006783C">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E54E11">
                                        <w:rPr>
                                          <w:caps/>
                                          <w:color w:val="FFFFFF" w:themeColor="background1"/>
                                        </w:rPr>
                                        <w:t xml:space="preserve">     </w:t>
                                      </w:r>
                                    </w:sdtContent>
                                  </w:sdt>
                                  <w:r w:rsidR="00E54E11">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E54E11">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8BB4F18" w14:textId="4767BF2E" w:rsidR="00E54E11" w:rsidRDefault="00E54E11">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Community Assist     </w:t>
                                      </w:r>
                                      <w:r w:rsidRPr="00000F38">
                                        <w:rPr>
                                          <w:rFonts w:asciiTheme="majorHAnsi" w:eastAsiaTheme="majorEastAsia" w:hAnsiTheme="majorHAnsi" w:cstheme="majorBidi"/>
                                          <w:caps/>
                                          <w:color w:val="4472C4" w:themeColor="accent1"/>
                                          <w:sz w:val="72"/>
                                          <w:szCs w:val="72"/>
                                        </w:rPr>
                                        <w:t>POLICIES AND PROCEDURES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AA74BA2" id="Group 193" o:spid="_x0000_s1026" style="position:absolute;margin-left:0;margin-top:0;width:540.55pt;height:718.4pt;z-index:-2516561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DvxFgZywMAAN0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" fillcolor="#069"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" fillcolor="white [3212]" stroked="f" strokeweight="1pt">
                      <v:textbox inset="36pt,57.6pt,36pt,36pt">
                        <w:txbxContent>
                          <w:p w14:paraId="09B6E8F2" w14:textId="64CE61B1" w:rsidR="00E54E11" w:rsidRDefault="00E54E11" w:rsidP="00E54E11">
                            <w:pPr>
                              <w:pStyle w:val="NoSpacing"/>
                              <w:spacing w:before="120"/>
                              <w:ind w:left="-709" w:right="-760"/>
                              <w:rPr>
                                <w:color w:val="FFFFFF" w:themeColor="background1"/>
                              </w:rPr>
                            </w:pPr>
                            <w:r>
                              <w:rPr>
                                <w:noProof/>
                                <w:color w:val="FFFFFF" w:themeColor="background1"/>
                              </w:rPr>
                              <w:drawing>
                                <wp:inline distT="0" distB="0" distL="0" distR="0" wp14:anchorId="5C86B3B1" wp14:editId="33536FEF">
                                  <wp:extent cx="6709545" cy="3550024"/>
                                  <wp:effectExtent l="0" t="0" r="0" b="0"/>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8"/>
                                          <a:stretch>
                                            <a:fillRect/>
                                          </a:stretch>
                                        </pic:blipFill>
                                        <pic:spPr>
                                          <a:xfrm>
                                            <a:off x="0" y="0"/>
                                            <a:ext cx="6736677" cy="3564380"/>
                                          </a:xfrm>
                                          <a:prstGeom prst="rect">
                                            <a:avLst/>
                                          </a:prstGeom>
                                        </pic:spPr>
                                      </pic:pic>
                                    </a:graphicData>
                                  </a:graphic>
                                </wp:inline>
                              </w:drawing>
                            </w:r>
                          </w:p>
                          <w:p w14:paraId="491345C2" w14:textId="453FF1F4" w:rsidR="00E54E11" w:rsidRDefault="0006783C">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E54E11">
                                  <w:rPr>
                                    <w:caps/>
                                    <w:color w:val="FFFFFF" w:themeColor="background1"/>
                                  </w:rPr>
                                  <w:t xml:space="preserve">     </w:t>
                                </w:r>
                              </w:sdtContent>
                            </w:sdt>
                            <w:r w:rsidR="00E54E11">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E54E1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8BB4F18" w14:textId="4767BF2E" w:rsidR="00E54E11" w:rsidRDefault="00E54E11">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Community Assist     </w:t>
                                </w:r>
                                <w:r w:rsidRPr="00000F38">
                                  <w:rPr>
                                    <w:rFonts w:asciiTheme="majorHAnsi" w:eastAsiaTheme="majorEastAsia" w:hAnsiTheme="majorHAnsi" w:cstheme="majorBidi"/>
                                    <w:caps/>
                                    <w:color w:val="4472C4" w:themeColor="accent1"/>
                                    <w:sz w:val="72"/>
                                    <w:szCs w:val="72"/>
                                  </w:rPr>
                                  <w:t>POLICIES AND PROCEDURES</w:t>
                                </w:r>
                              </w:p>
                            </w:sdtContent>
                          </w:sdt>
                        </w:txbxContent>
                      </v:textbox>
                    </v:shape>
                    <w10:wrap anchorx="page" anchory="page"/>
                  </v:group>
                </w:pict>
              </mc:Fallback>
            </mc:AlternateContent>
          </w:r>
        </w:p>
        <w:p w14:paraId="7DC1DDF2" w14:textId="684679CD" w:rsidR="00E54E11" w:rsidRDefault="0006783C">
          <w:pPr>
            <w:autoSpaceDE/>
            <w:autoSpaceDN/>
            <w:spacing w:before="0"/>
          </w:pPr>
        </w:p>
      </w:sdtContent>
    </w:sdt>
    <w:p w14:paraId="069A98CE" w14:textId="279AEEA4" w:rsidR="00E54E11" w:rsidRDefault="00E54E11">
      <w:pPr>
        <w:autoSpaceDE/>
        <w:autoSpaceDN/>
        <w:spacing w:before="0"/>
        <w:rPr>
          <w:rFonts w:ascii="Calibri Light" w:hAnsi="Calibri Light"/>
          <w:color w:val="2F5496"/>
          <w:sz w:val="32"/>
          <w:szCs w:val="32"/>
          <w:lang w:val="en-US" w:eastAsia="en-US"/>
        </w:rPr>
      </w:pPr>
      <w:r>
        <w:br w:type="page"/>
      </w:r>
    </w:p>
    <w:p w14:paraId="74142167" w14:textId="279AEEA4" w:rsidR="00EF695F" w:rsidRDefault="00EF695F">
      <w:pPr>
        <w:pStyle w:val="TOCHeading"/>
      </w:pPr>
      <w:r>
        <w:lastRenderedPageBreak/>
        <w:t>Contents</w:t>
      </w:r>
    </w:p>
    <w:p w14:paraId="76B97B34" w14:textId="5F49D63B" w:rsidR="00AE06BE" w:rsidRDefault="00EF695F">
      <w:pPr>
        <w:pStyle w:val="TOC2"/>
        <w:tabs>
          <w:tab w:val="right" w:leader="dot" w:pos="9060"/>
        </w:tabs>
        <w:rPr>
          <w:rFonts w:asciiTheme="minorHAnsi" w:eastAsiaTheme="minorEastAsia" w:hAnsiTheme="minorHAnsi" w:cstheme="minorBidi"/>
          <w:noProof/>
          <w:szCs w:val="22"/>
        </w:rPr>
      </w:pPr>
      <w:r>
        <w:rPr>
          <w:szCs w:val="22"/>
        </w:rPr>
        <w:fldChar w:fldCharType="begin"/>
      </w:r>
      <w:r>
        <w:instrText xml:space="preserve"> TOC \o "1-3" \h \z \u </w:instrText>
      </w:r>
      <w:r>
        <w:rPr>
          <w:szCs w:val="22"/>
        </w:rPr>
        <w:fldChar w:fldCharType="separate"/>
      </w:r>
      <w:hyperlink w:anchor="_Toc83211335" w:history="1">
        <w:r w:rsidR="00AE06BE" w:rsidRPr="005F7348">
          <w:rPr>
            <w:rStyle w:val="Hyperlink"/>
            <w:noProof/>
          </w:rPr>
          <w:t>Digital File Management</w:t>
        </w:r>
        <w:r w:rsidR="00AE06BE">
          <w:rPr>
            <w:noProof/>
            <w:webHidden/>
          </w:rPr>
          <w:tab/>
        </w:r>
        <w:r w:rsidR="00AE06BE">
          <w:rPr>
            <w:noProof/>
            <w:webHidden/>
          </w:rPr>
          <w:fldChar w:fldCharType="begin"/>
        </w:r>
        <w:r w:rsidR="00AE06BE">
          <w:rPr>
            <w:noProof/>
            <w:webHidden/>
          </w:rPr>
          <w:instrText xml:space="preserve"> PAGEREF _Toc83211335 \h </w:instrText>
        </w:r>
        <w:r w:rsidR="00AE06BE">
          <w:rPr>
            <w:noProof/>
            <w:webHidden/>
          </w:rPr>
        </w:r>
        <w:r w:rsidR="00AE06BE">
          <w:rPr>
            <w:noProof/>
            <w:webHidden/>
          </w:rPr>
          <w:fldChar w:fldCharType="separate"/>
        </w:r>
        <w:r w:rsidR="00AE06BE">
          <w:rPr>
            <w:noProof/>
            <w:webHidden/>
          </w:rPr>
          <w:t>3</w:t>
        </w:r>
        <w:r w:rsidR="00AE06BE">
          <w:rPr>
            <w:noProof/>
            <w:webHidden/>
          </w:rPr>
          <w:fldChar w:fldCharType="end"/>
        </w:r>
      </w:hyperlink>
    </w:p>
    <w:p w14:paraId="44B86D81" w14:textId="1E6F5594" w:rsidR="00AE06BE" w:rsidRDefault="00AE06BE">
      <w:pPr>
        <w:pStyle w:val="TOC2"/>
        <w:tabs>
          <w:tab w:val="right" w:leader="dot" w:pos="9060"/>
        </w:tabs>
        <w:rPr>
          <w:rFonts w:asciiTheme="minorHAnsi" w:eastAsiaTheme="minorEastAsia" w:hAnsiTheme="minorHAnsi" w:cstheme="minorBidi"/>
          <w:noProof/>
          <w:szCs w:val="22"/>
        </w:rPr>
      </w:pPr>
      <w:hyperlink w:anchor="_Toc83211336" w:history="1">
        <w:r w:rsidRPr="005F7348">
          <w:rPr>
            <w:rStyle w:val="Hyperlink"/>
            <w:noProof/>
          </w:rPr>
          <w:t>Tracking Files</w:t>
        </w:r>
        <w:r>
          <w:rPr>
            <w:noProof/>
            <w:webHidden/>
          </w:rPr>
          <w:tab/>
        </w:r>
        <w:r>
          <w:rPr>
            <w:noProof/>
            <w:webHidden/>
          </w:rPr>
          <w:fldChar w:fldCharType="begin"/>
        </w:r>
        <w:r>
          <w:rPr>
            <w:noProof/>
            <w:webHidden/>
          </w:rPr>
          <w:instrText xml:space="preserve"> PAGEREF _Toc83211336 \h </w:instrText>
        </w:r>
        <w:r>
          <w:rPr>
            <w:noProof/>
            <w:webHidden/>
          </w:rPr>
        </w:r>
        <w:r>
          <w:rPr>
            <w:noProof/>
            <w:webHidden/>
          </w:rPr>
          <w:fldChar w:fldCharType="separate"/>
        </w:r>
        <w:r>
          <w:rPr>
            <w:noProof/>
            <w:webHidden/>
          </w:rPr>
          <w:t>5</w:t>
        </w:r>
        <w:r>
          <w:rPr>
            <w:noProof/>
            <w:webHidden/>
          </w:rPr>
          <w:fldChar w:fldCharType="end"/>
        </w:r>
      </w:hyperlink>
    </w:p>
    <w:p w14:paraId="724DD231" w14:textId="7CDA02AC" w:rsidR="00AE06BE" w:rsidRDefault="00AE06BE">
      <w:pPr>
        <w:pStyle w:val="TOC2"/>
        <w:tabs>
          <w:tab w:val="right" w:leader="dot" w:pos="9060"/>
        </w:tabs>
        <w:rPr>
          <w:rFonts w:asciiTheme="minorHAnsi" w:eastAsiaTheme="minorEastAsia" w:hAnsiTheme="minorHAnsi" w:cstheme="minorBidi"/>
          <w:noProof/>
          <w:szCs w:val="22"/>
        </w:rPr>
      </w:pPr>
      <w:hyperlink w:anchor="_Toc83211337" w:history="1">
        <w:r w:rsidRPr="005F7348">
          <w:rPr>
            <w:rStyle w:val="Hyperlink"/>
            <w:noProof/>
          </w:rPr>
          <w:t>Computer Standard Operating Environment (SOE)</w:t>
        </w:r>
        <w:r>
          <w:rPr>
            <w:noProof/>
            <w:webHidden/>
          </w:rPr>
          <w:tab/>
        </w:r>
        <w:r>
          <w:rPr>
            <w:noProof/>
            <w:webHidden/>
          </w:rPr>
          <w:fldChar w:fldCharType="begin"/>
        </w:r>
        <w:r>
          <w:rPr>
            <w:noProof/>
            <w:webHidden/>
          </w:rPr>
          <w:instrText xml:space="preserve"> PAGEREF _Toc83211337 \h </w:instrText>
        </w:r>
        <w:r>
          <w:rPr>
            <w:noProof/>
            <w:webHidden/>
          </w:rPr>
        </w:r>
        <w:r>
          <w:rPr>
            <w:noProof/>
            <w:webHidden/>
          </w:rPr>
          <w:fldChar w:fldCharType="separate"/>
        </w:r>
        <w:r>
          <w:rPr>
            <w:noProof/>
            <w:webHidden/>
          </w:rPr>
          <w:t>7</w:t>
        </w:r>
        <w:r>
          <w:rPr>
            <w:noProof/>
            <w:webHidden/>
          </w:rPr>
          <w:fldChar w:fldCharType="end"/>
        </w:r>
      </w:hyperlink>
    </w:p>
    <w:p w14:paraId="2E8583F5" w14:textId="5ECC497F" w:rsidR="00AE06BE" w:rsidRDefault="00AE06BE">
      <w:pPr>
        <w:pStyle w:val="TOC2"/>
        <w:tabs>
          <w:tab w:val="right" w:leader="dot" w:pos="9060"/>
        </w:tabs>
        <w:rPr>
          <w:rFonts w:asciiTheme="minorHAnsi" w:eastAsiaTheme="minorEastAsia" w:hAnsiTheme="minorHAnsi" w:cstheme="minorBidi"/>
          <w:noProof/>
          <w:szCs w:val="22"/>
        </w:rPr>
      </w:pPr>
      <w:hyperlink w:anchor="_Toc83211338" w:history="1">
        <w:r w:rsidRPr="005F7348">
          <w:rPr>
            <w:rStyle w:val="Hyperlink"/>
            <w:noProof/>
          </w:rPr>
          <w:t>Computer Network Protocol and Viruses</w:t>
        </w:r>
        <w:r>
          <w:rPr>
            <w:noProof/>
            <w:webHidden/>
          </w:rPr>
          <w:tab/>
        </w:r>
        <w:r>
          <w:rPr>
            <w:noProof/>
            <w:webHidden/>
          </w:rPr>
          <w:fldChar w:fldCharType="begin"/>
        </w:r>
        <w:r>
          <w:rPr>
            <w:noProof/>
            <w:webHidden/>
          </w:rPr>
          <w:instrText xml:space="preserve"> PAGEREF _Toc83211338 \h </w:instrText>
        </w:r>
        <w:r>
          <w:rPr>
            <w:noProof/>
            <w:webHidden/>
          </w:rPr>
        </w:r>
        <w:r>
          <w:rPr>
            <w:noProof/>
            <w:webHidden/>
          </w:rPr>
          <w:fldChar w:fldCharType="separate"/>
        </w:r>
        <w:r>
          <w:rPr>
            <w:noProof/>
            <w:webHidden/>
          </w:rPr>
          <w:t>8</w:t>
        </w:r>
        <w:r>
          <w:rPr>
            <w:noProof/>
            <w:webHidden/>
          </w:rPr>
          <w:fldChar w:fldCharType="end"/>
        </w:r>
      </w:hyperlink>
    </w:p>
    <w:p w14:paraId="5324260B" w14:textId="1AE14016" w:rsidR="00AE06BE" w:rsidRDefault="00AE06BE">
      <w:pPr>
        <w:pStyle w:val="TOC2"/>
        <w:tabs>
          <w:tab w:val="right" w:leader="dot" w:pos="9060"/>
        </w:tabs>
        <w:rPr>
          <w:rFonts w:asciiTheme="minorHAnsi" w:eastAsiaTheme="minorEastAsia" w:hAnsiTheme="minorHAnsi" w:cstheme="minorBidi"/>
          <w:noProof/>
          <w:szCs w:val="22"/>
        </w:rPr>
      </w:pPr>
      <w:hyperlink w:anchor="_Toc83211339" w:history="1">
        <w:r w:rsidRPr="005F7348">
          <w:rPr>
            <w:rStyle w:val="Hyperlink"/>
            <w:noProof/>
          </w:rPr>
          <w:t>Archiving Files</w:t>
        </w:r>
        <w:r>
          <w:rPr>
            <w:noProof/>
            <w:webHidden/>
          </w:rPr>
          <w:tab/>
        </w:r>
        <w:r>
          <w:rPr>
            <w:noProof/>
            <w:webHidden/>
          </w:rPr>
          <w:fldChar w:fldCharType="begin"/>
        </w:r>
        <w:r>
          <w:rPr>
            <w:noProof/>
            <w:webHidden/>
          </w:rPr>
          <w:instrText xml:space="preserve"> PAGEREF _Toc83211339 \h </w:instrText>
        </w:r>
        <w:r>
          <w:rPr>
            <w:noProof/>
            <w:webHidden/>
          </w:rPr>
        </w:r>
        <w:r>
          <w:rPr>
            <w:noProof/>
            <w:webHidden/>
          </w:rPr>
          <w:fldChar w:fldCharType="separate"/>
        </w:r>
        <w:r>
          <w:rPr>
            <w:noProof/>
            <w:webHidden/>
          </w:rPr>
          <w:t>10</w:t>
        </w:r>
        <w:r>
          <w:rPr>
            <w:noProof/>
            <w:webHidden/>
          </w:rPr>
          <w:fldChar w:fldCharType="end"/>
        </w:r>
      </w:hyperlink>
    </w:p>
    <w:p w14:paraId="2CD45E3F" w14:textId="6ABB8519" w:rsidR="00AE06BE" w:rsidRDefault="00AE06BE">
      <w:pPr>
        <w:pStyle w:val="TOC2"/>
        <w:tabs>
          <w:tab w:val="right" w:leader="dot" w:pos="9060"/>
        </w:tabs>
        <w:rPr>
          <w:rFonts w:asciiTheme="minorHAnsi" w:eastAsiaTheme="minorEastAsia" w:hAnsiTheme="minorHAnsi" w:cstheme="minorBidi"/>
          <w:noProof/>
          <w:szCs w:val="22"/>
        </w:rPr>
      </w:pPr>
      <w:hyperlink w:anchor="_Toc83211340" w:history="1">
        <w:r w:rsidRPr="005F7348">
          <w:rPr>
            <w:rStyle w:val="Hyperlink"/>
            <w:noProof/>
          </w:rPr>
          <w:t>Computer Use</w:t>
        </w:r>
        <w:r>
          <w:rPr>
            <w:noProof/>
            <w:webHidden/>
          </w:rPr>
          <w:tab/>
        </w:r>
        <w:r>
          <w:rPr>
            <w:noProof/>
            <w:webHidden/>
          </w:rPr>
          <w:fldChar w:fldCharType="begin"/>
        </w:r>
        <w:r>
          <w:rPr>
            <w:noProof/>
            <w:webHidden/>
          </w:rPr>
          <w:instrText xml:space="preserve"> PAGEREF _Toc83211340 \h </w:instrText>
        </w:r>
        <w:r>
          <w:rPr>
            <w:noProof/>
            <w:webHidden/>
          </w:rPr>
        </w:r>
        <w:r>
          <w:rPr>
            <w:noProof/>
            <w:webHidden/>
          </w:rPr>
          <w:fldChar w:fldCharType="separate"/>
        </w:r>
        <w:r>
          <w:rPr>
            <w:noProof/>
            <w:webHidden/>
          </w:rPr>
          <w:t>13</w:t>
        </w:r>
        <w:r>
          <w:rPr>
            <w:noProof/>
            <w:webHidden/>
          </w:rPr>
          <w:fldChar w:fldCharType="end"/>
        </w:r>
      </w:hyperlink>
    </w:p>
    <w:p w14:paraId="6A306017" w14:textId="5BEDEC96" w:rsidR="00AE06BE" w:rsidRDefault="00AE06BE">
      <w:pPr>
        <w:pStyle w:val="TOC2"/>
        <w:tabs>
          <w:tab w:val="right" w:leader="dot" w:pos="9060"/>
        </w:tabs>
        <w:rPr>
          <w:rFonts w:asciiTheme="minorHAnsi" w:eastAsiaTheme="minorEastAsia" w:hAnsiTheme="minorHAnsi" w:cstheme="minorBidi"/>
          <w:noProof/>
          <w:szCs w:val="22"/>
        </w:rPr>
      </w:pPr>
      <w:hyperlink w:anchor="_Toc83211341" w:history="1">
        <w:r w:rsidRPr="005F7348">
          <w:rPr>
            <w:rStyle w:val="Hyperlink"/>
            <w:noProof/>
          </w:rPr>
          <w:t>Internet Use</w:t>
        </w:r>
        <w:r>
          <w:rPr>
            <w:noProof/>
            <w:webHidden/>
          </w:rPr>
          <w:tab/>
        </w:r>
        <w:r>
          <w:rPr>
            <w:noProof/>
            <w:webHidden/>
          </w:rPr>
          <w:fldChar w:fldCharType="begin"/>
        </w:r>
        <w:r>
          <w:rPr>
            <w:noProof/>
            <w:webHidden/>
          </w:rPr>
          <w:instrText xml:space="preserve"> PAGEREF _Toc83211341 \h </w:instrText>
        </w:r>
        <w:r>
          <w:rPr>
            <w:noProof/>
            <w:webHidden/>
          </w:rPr>
        </w:r>
        <w:r>
          <w:rPr>
            <w:noProof/>
            <w:webHidden/>
          </w:rPr>
          <w:fldChar w:fldCharType="separate"/>
        </w:r>
        <w:r>
          <w:rPr>
            <w:noProof/>
            <w:webHidden/>
          </w:rPr>
          <w:t>14</w:t>
        </w:r>
        <w:r>
          <w:rPr>
            <w:noProof/>
            <w:webHidden/>
          </w:rPr>
          <w:fldChar w:fldCharType="end"/>
        </w:r>
      </w:hyperlink>
    </w:p>
    <w:p w14:paraId="5CE33DF3" w14:textId="079531A5" w:rsidR="00AE06BE" w:rsidRDefault="00AE06BE">
      <w:pPr>
        <w:pStyle w:val="TOC2"/>
        <w:tabs>
          <w:tab w:val="right" w:leader="dot" w:pos="9060"/>
        </w:tabs>
        <w:rPr>
          <w:rFonts w:asciiTheme="minorHAnsi" w:eastAsiaTheme="minorEastAsia" w:hAnsiTheme="minorHAnsi" w:cstheme="minorBidi"/>
          <w:noProof/>
          <w:szCs w:val="22"/>
        </w:rPr>
      </w:pPr>
      <w:hyperlink w:anchor="_Toc83211342" w:history="1">
        <w:r w:rsidRPr="005F7348">
          <w:rPr>
            <w:rStyle w:val="Hyperlink"/>
            <w:noProof/>
          </w:rPr>
          <w:t>Email Use</w:t>
        </w:r>
        <w:r>
          <w:rPr>
            <w:noProof/>
            <w:webHidden/>
          </w:rPr>
          <w:tab/>
        </w:r>
        <w:r>
          <w:rPr>
            <w:noProof/>
            <w:webHidden/>
          </w:rPr>
          <w:fldChar w:fldCharType="begin"/>
        </w:r>
        <w:r>
          <w:rPr>
            <w:noProof/>
            <w:webHidden/>
          </w:rPr>
          <w:instrText xml:space="preserve"> PAGEREF _Toc83211342 \h </w:instrText>
        </w:r>
        <w:r>
          <w:rPr>
            <w:noProof/>
            <w:webHidden/>
          </w:rPr>
        </w:r>
        <w:r>
          <w:rPr>
            <w:noProof/>
            <w:webHidden/>
          </w:rPr>
          <w:fldChar w:fldCharType="separate"/>
        </w:r>
        <w:r>
          <w:rPr>
            <w:noProof/>
            <w:webHidden/>
          </w:rPr>
          <w:t>15</w:t>
        </w:r>
        <w:r>
          <w:rPr>
            <w:noProof/>
            <w:webHidden/>
          </w:rPr>
          <w:fldChar w:fldCharType="end"/>
        </w:r>
      </w:hyperlink>
    </w:p>
    <w:p w14:paraId="14CC8D30" w14:textId="2FADEBFA" w:rsidR="00AE06BE" w:rsidRDefault="00AE06BE">
      <w:pPr>
        <w:pStyle w:val="TOC2"/>
        <w:tabs>
          <w:tab w:val="right" w:leader="dot" w:pos="9060"/>
        </w:tabs>
        <w:rPr>
          <w:rFonts w:asciiTheme="minorHAnsi" w:eastAsiaTheme="minorEastAsia" w:hAnsiTheme="minorHAnsi" w:cstheme="minorBidi"/>
          <w:noProof/>
          <w:szCs w:val="22"/>
        </w:rPr>
      </w:pPr>
      <w:hyperlink w:anchor="_Toc83211343" w:history="1">
        <w:r w:rsidRPr="005F7348">
          <w:rPr>
            <w:rStyle w:val="Hyperlink"/>
            <w:noProof/>
          </w:rPr>
          <w:t>Information Management</w:t>
        </w:r>
        <w:r>
          <w:rPr>
            <w:noProof/>
            <w:webHidden/>
          </w:rPr>
          <w:tab/>
        </w:r>
        <w:r>
          <w:rPr>
            <w:noProof/>
            <w:webHidden/>
          </w:rPr>
          <w:fldChar w:fldCharType="begin"/>
        </w:r>
        <w:r>
          <w:rPr>
            <w:noProof/>
            <w:webHidden/>
          </w:rPr>
          <w:instrText xml:space="preserve"> PAGEREF _Toc83211343 \h </w:instrText>
        </w:r>
        <w:r>
          <w:rPr>
            <w:noProof/>
            <w:webHidden/>
          </w:rPr>
        </w:r>
        <w:r>
          <w:rPr>
            <w:noProof/>
            <w:webHidden/>
          </w:rPr>
          <w:fldChar w:fldCharType="separate"/>
        </w:r>
        <w:r>
          <w:rPr>
            <w:noProof/>
            <w:webHidden/>
          </w:rPr>
          <w:t>17</w:t>
        </w:r>
        <w:r>
          <w:rPr>
            <w:noProof/>
            <w:webHidden/>
          </w:rPr>
          <w:fldChar w:fldCharType="end"/>
        </w:r>
      </w:hyperlink>
    </w:p>
    <w:p w14:paraId="06513239" w14:textId="1114956E" w:rsidR="00AE06BE" w:rsidRDefault="00AE06BE">
      <w:pPr>
        <w:pStyle w:val="TOC1"/>
        <w:rPr>
          <w:rFonts w:asciiTheme="minorHAnsi" w:eastAsiaTheme="minorEastAsia" w:hAnsiTheme="minorHAnsi" w:cstheme="minorBidi"/>
          <w:b w:val="0"/>
          <w:bCs w:val="0"/>
        </w:rPr>
      </w:pPr>
      <w:hyperlink w:anchor="_Toc83211344" w:history="1">
        <w:r w:rsidRPr="005F7348">
          <w:rPr>
            <w:rStyle w:val="Hyperlink"/>
          </w:rPr>
          <w:t>General Administration</w:t>
        </w:r>
        <w:r>
          <w:rPr>
            <w:webHidden/>
          </w:rPr>
          <w:tab/>
        </w:r>
        <w:r>
          <w:rPr>
            <w:webHidden/>
          </w:rPr>
          <w:fldChar w:fldCharType="begin"/>
        </w:r>
        <w:r>
          <w:rPr>
            <w:webHidden/>
          </w:rPr>
          <w:instrText xml:space="preserve"> PAGEREF _Toc83211344 \h </w:instrText>
        </w:r>
        <w:r>
          <w:rPr>
            <w:webHidden/>
          </w:rPr>
        </w:r>
        <w:r>
          <w:rPr>
            <w:webHidden/>
          </w:rPr>
          <w:fldChar w:fldCharType="separate"/>
        </w:r>
        <w:r>
          <w:rPr>
            <w:webHidden/>
          </w:rPr>
          <w:t>19</w:t>
        </w:r>
        <w:r>
          <w:rPr>
            <w:webHidden/>
          </w:rPr>
          <w:fldChar w:fldCharType="end"/>
        </w:r>
      </w:hyperlink>
    </w:p>
    <w:p w14:paraId="740068A1" w14:textId="08604BF0" w:rsidR="00AE06BE" w:rsidRDefault="00AE06BE">
      <w:pPr>
        <w:pStyle w:val="TOC2"/>
        <w:tabs>
          <w:tab w:val="right" w:leader="dot" w:pos="9060"/>
        </w:tabs>
        <w:rPr>
          <w:rFonts w:asciiTheme="minorHAnsi" w:eastAsiaTheme="minorEastAsia" w:hAnsiTheme="minorHAnsi" w:cstheme="minorBidi"/>
          <w:noProof/>
          <w:szCs w:val="22"/>
        </w:rPr>
      </w:pPr>
      <w:hyperlink w:anchor="_Toc83211345" w:history="1">
        <w:r w:rsidRPr="005F7348">
          <w:rPr>
            <w:rStyle w:val="Hyperlink"/>
            <w:noProof/>
          </w:rPr>
          <w:t>Communication Protocols</w:t>
        </w:r>
        <w:r>
          <w:rPr>
            <w:noProof/>
            <w:webHidden/>
          </w:rPr>
          <w:tab/>
        </w:r>
        <w:r>
          <w:rPr>
            <w:noProof/>
            <w:webHidden/>
          </w:rPr>
          <w:fldChar w:fldCharType="begin"/>
        </w:r>
        <w:r>
          <w:rPr>
            <w:noProof/>
            <w:webHidden/>
          </w:rPr>
          <w:instrText xml:space="preserve"> PAGEREF _Toc83211345 \h </w:instrText>
        </w:r>
        <w:r>
          <w:rPr>
            <w:noProof/>
            <w:webHidden/>
          </w:rPr>
        </w:r>
        <w:r>
          <w:rPr>
            <w:noProof/>
            <w:webHidden/>
          </w:rPr>
          <w:fldChar w:fldCharType="separate"/>
        </w:r>
        <w:r>
          <w:rPr>
            <w:noProof/>
            <w:webHidden/>
          </w:rPr>
          <w:t>20</w:t>
        </w:r>
        <w:r>
          <w:rPr>
            <w:noProof/>
            <w:webHidden/>
          </w:rPr>
          <w:fldChar w:fldCharType="end"/>
        </w:r>
      </w:hyperlink>
    </w:p>
    <w:p w14:paraId="4EBAE3F8" w14:textId="371E8599" w:rsidR="00AE06BE" w:rsidRDefault="00AE06BE">
      <w:pPr>
        <w:pStyle w:val="TOC2"/>
        <w:tabs>
          <w:tab w:val="right" w:leader="dot" w:pos="9060"/>
        </w:tabs>
        <w:rPr>
          <w:rFonts w:asciiTheme="minorHAnsi" w:eastAsiaTheme="minorEastAsia" w:hAnsiTheme="minorHAnsi" w:cstheme="minorBidi"/>
          <w:noProof/>
          <w:szCs w:val="22"/>
        </w:rPr>
      </w:pPr>
      <w:hyperlink w:anchor="_Toc83211346" w:history="1">
        <w:r w:rsidRPr="005F7348">
          <w:rPr>
            <w:rStyle w:val="Hyperlink"/>
            <w:noProof/>
          </w:rPr>
          <w:t>Workplace Health and Safety - General</w:t>
        </w:r>
        <w:r>
          <w:rPr>
            <w:noProof/>
            <w:webHidden/>
          </w:rPr>
          <w:tab/>
        </w:r>
        <w:r>
          <w:rPr>
            <w:noProof/>
            <w:webHidden/>
          </w:rPr>
          <w:fldChar w:fldCharType="begin"/>
        </w:r>
        <w:r>
          <w:rPr>
            <w:noProof/>
            <w:webHidden/>
          </w:rPr>
          <w:instrText xml:space="preserve"> PAGEREF _Toc83211346 \h </w:instrText>
        </w:r>
        <w:r>
          <w:rPr>
            <w:noProof/>
            <w:webHidden/>
          </w:rPr>
        </w:r>
        <w:r>
          <w:rPr>
            <w:noProof/>
            <w:webHidden/>
          </w:rPr>
          <w:fldChar w:fldCharType="separate"/>
        </w:r>
        <w:r>
          <w:rPr>
            <w:noProof/>
            <w:webHidden/>
          </w:rPr>
          <w:t>22</w:t>
        </w:r>
        <w:r>
          <w:rPr>
            <w:noProof/>
            <w:webHidden/>
          </w:rPr>
          <w:fldChar w:fldCharType="end"/>
        </w:r>
      </w:hyperlink>
    </w:p>
    <w:p w14:paraId="72C8881E" w14:textId="349E0325" w:rsidR="00AE06BE" w:rsidRDefault="00AE06BE">
      <w:pPr>
        <w:pStyle w:val="TOC2"/>
        <w:tabs>
          <w:tab w:val="right" w:leader="dot" w:pos="9060"/>
        </w:tabs>
        <w:rPr>
          <w:rFonts w:asciiTheme="minorHAnsi" w:eastAsiaTheme="minorEastAsia" w:hAnsiTheme="minorHAnsi" w:cstheme="minorBidi"/>
          <w:noProof/>
          <w:szCs w:val="22"/>
        </w:rPr>
      </w:pPr>
      <w:hyperlink w:anchor="_Toc83211347" w:history="1">
        <w:r w:rsidRPr="005F7348">
          <w:rPr>
            <w:rStyle w:val="Hyperlink"/>
            <w:noProof/>
          </w:rPr>
          <w:t>Workplace Health and Safety – Ergonomics</w:t>
        </w:r>
        <w:r>
          <w:rPr>
            <w:noProof/>
            <w:webHidden/>
          </w:rPr>
          <w:tab/>
        </w:r>
        <w:r>
          <w:rPr>
            <w:noProof/>
            <w:webHidden/>
          </w:rPr>
          <w:fldChar w:fldCharType="begin"/>
        </w:r>
        <w:r>
          <w:rPr>
            <w:noProof/>
            <w:webHidden/>
          </w:rPr>
          <w:instrText xml:space="preserve"> PAGEREF _Toc83211347 \h </w:instrText>
        </w:r>
        <w:r>
          <w:rPr>
            <w:noProof/>
            <w:webHidden/>
          </w:rPr>
        </w:r>
        <w:r>
          <w:rPr>
            <w:noProof/>
            <w:webHidden/>
          </w:rPr>
          <w:fldChar w:fldCharType="separate"/>
        </w:r>
        <w:r>
          <w:rPr>
            <w:noProof/>
            <w:webHidden/>
          </w:rPr>
          <w:t>26</w:t>
        </w:r>
        <w:r>
          <w:rPr>
            <w:noProof/>
            <w:webHidden/>
          </w:rPr>
          <w:fldChar w:fldCharType="end"/>
        </w:r>
      </w:hyperlink>
    </w:p>
    <w:p w14:paraId="121ADDBD" w14:textId="535180A8" w:rsidR="00AE06BE" w:rsidRDefault="00AE06BE">
      <w:pPr>
        <w:pStyle w:val="TOC2"/>
        <w:tabs>
          <w:tab w:val="right" w:leader="dot" w:pos="9060"/>
        </w:tabs>
        <w:rPr>
          <w:rFonts w:asciiTheme="minorHAnsi" w:eastAsiaTheme="minorEastAsia" w:hAnsiTheme="minorHAnsi" w:cstheme="minorBidi"/>
          <w:noProof/>
          <w:szCs w:val="22"/>
        </w:rPr>
      </w:pPr>
      <w:hyperlink w:anchor="_Toc83211348" w:history="1">
        <w:r w:rsidRPr="005F7348">
          <w:rPr>
            <w:rStyle w:val="Hyperlink"/>
            <w:noProof/>
          </w:rPr>
          <w:t>Workplace Health and Safety -Emergencies</w:t>
        </w:r>
        <w:r>
          <w:rPr>
            <w:noProof/>
            <w:webHidden/>
          </w:rPr>
          <w:tab/>
        </w:r>
        <w:r>
          <w:rPr>
            <w:noProof/>
            <w:webHidden/>
          </w:rPr>
          <w:fldChar w:fldCharType="begin"/>
        </w:r>
        <w:r>
          <w:rPr>
            <w:noProof/>
            <w:webHidden/>
          </w:rPr>
          <w:instrText xml:space="preserve"> PAGEREF _Toc83211348 \h </w:instrText>
        </w:r>
        <w:r>
          <w:rPr>
            <w:noProof/>
            <w:webHidden/>
          </w:rPr>
        </w:r>
        <w:r>
          <w:rPr>
            <w:noProof/>
            <w:webHidden/>
          </w:rPr>
          <w:fldChar w:fldCharType="separate"/>
        </w:r>
        <w:r>
          <w:rPr>
            <w:noProof/>
            <w:webHidden/>
          </w:rPr>
          <w:t>31</w:t>
        </w:r>
        <w:r>
          <w:rPr>
            <w:noProof/>
            <w:webHidden/>
          </w:rPr>
          <w:fldChar w:fldCharType="end"/>
        </w:r>
      </w:hyperlink>
    </w:p>
    <w:p w14:paraId="2BB9526F" w14:textId="7FDEF34C" w:rsidR="00AE06BE" w:rsidRDefault="00AE06BE">
      <w:pPr>
        <w:pStyle w:val="TOC3"/>
        <w:rPr>
          <w:rFonts w:asciiTheme="minorHAnsi" w:eastAsiaTheme="minorEastAsia" w:hAnsiTheme="minorHAnsi" w:cstheme="minorBidi"/>
          <w:szCs w:val="22"/>
        </w:rPr>
      </w:pPr>
      <w:hyperlink w:anchor="_Toc83211349" w:history="1">
        <w:r w:rsidRPr="005F7348">
          <w:rPr>
            <w:rStyle w:val="Hyperlink"/>
          </w:rPr>
          <w:t>Evacuation</w:t>
        </w:r>
        <w:r>
          <w:rPr>
            <w:webHidden/>
          </w:rPr>
          <w:tab/>
        </w:r>
        <w:r>
          <w:rPr>
            <w:webHidden/>
          </w:rPr>
          <w:fldChar w:fldCharType="begin"/>
        </w:r>
        <w:r>
          <w:rPr>
            <w:webHidden/>
          </w:rPr>
          <w:instrText xml:space="preserve"> PAGEREF _Toc83211349 \h </w:instrText>
        </w:r>
        <w:r>
          <w:rPr>
            <w:webHidden/>
          </w:rPr>
        </w:r>
        <w:r>
          <w:rPr>
            <w:webHidden/>
          </w:rPr>
          <w:fldChar w:fldCharType="separate"/>
        </w:r>
        <w:r>
          <w:rPr>
            <w:webHidden/>
          </w:rPr>
          <w:t>32</w:t>
        </w:r>
        <w:r>
          <w:rPr>
            <w:webHidden/>
          </w:rPr>
          <w:fldChar w:fldCharType="end"/>
        </w:r>
      </w:hyperlink>
    </w:p>
    <w:p w14:paraId="7F9C3DB1" w14:textId="1CCBF411" w:rsidR="00AE06BE" w:rsidRDefault="00AE06BE">
      <w:pPr>
        <w:pStyle w:val="TOC3"/>
        <w:rPr>
          <w:rFonts w:asciiTheme="minorHAnsi" w:eastAsiaTheme="minorEastAsia" w:hAnsiTheme="minorHAnsi" w:cstheme="minorBidi"/>
          <w:szCs w:val="22"/>
        </w:rPr>
      </w:pPr>
      <w:hyperlink w:anchor="_Toc83211350" w:history="1">
        <w:r w:rsidRPr="005F7348">
          <w:rPr>
            <w:rStyle w:val="Hyperlink"/>
            <w:i/>
            <w:iCs/>
          </w:rPr>
          <w:t>Bomb threat</w:t>
        </w:r>
        <w:r>
          <w:rPr>
            <w:webHidden/>
          </w:rPr>
          <w:tab/>
        </w:r>
        <w:r>
          <w:rPr>
            <w:webHidden/>
          </w:rPr>
          <w:fldChar w:fldCharType="begin"/>
        </w:r>
        <w:r>
          <w:rPr>
            <w:webHidden/>
          </w:rPr>
          <w:instrText xml:space="preserve"> PAGEREF _Toc83211350 \h </w:instrText>
        </w:r>
        <w:r>
          <w:rPr>
            <w:webHidden/>
          </w:rPr>
        </w:r>
        <w:r>
          <w:rPr>
            <w:webHidden/>
          </w:rPr>
          <w:fldChar w:fldCharType="separate"/>
        </w:r>
        <w:r>
          <w:rPr>
            <w:webHidden/>
          </w:rPr>
          <w:t>33</w:t>
        </w:r>
        <w:r>
          <w:rPr>
            <w:webHidden/>
          </w:rPr>
          <w:fldChar w:fldCharType="end"/>
        </w:r>
      </w:hyperlink>
    </w:p>
    <w:p w14:paraId="27F7B98C" w14:textId="507ED138" w:rsidR="00AE06BE" w:rsidRDefault="00AE06BE">
      <w:pPr>
        <w:pStyle w:val="TOC2"/>
        <w:tabs>
          <w:tab w:val="right" w:leader="dot" w:pos="9060"/>
        </w:tabs>
        <w:rPr>
          <w:rFonts w:asciiTheme="minorHAnsi" w:eastAsiaTheme="minorEastAsia" w:hAnsiTheme="minorHAnsi" w:cstheme="minorBidi"/>
          <w:noProof/>
          <w:szCs w:val="22"/>
        </w:rPr>
      </w:pPr>
      <w:hyperlink w:anchor="_Toc83211351" w:history="1">
        <w:r w:rsidRPr="005F7348">
          <w:rPr>
            <w:rStyle w:val="Hyperlink"/>
            <w:noProof/>
          </w:rPr>
          <w:t>Computerised and Manual Ledger</w:t>
        </w:r>
        <w:r>
          <w:rPr>
            <w:noProof/>
            <w:webHidden/>
          </w:rPr>
          <w:tab/>
        </w:r>
        <w:r>
          <w:rPr>
            <w:noProof/>
            <w:webHidden/>
          </w:rPr>
          <w:fldChar w:fldCharType="begin"/>
        </w:r>
        <w:r>
          <w:rPr>
            <w:noProof/>
            <w:webHidden/>
          </w:rPr>
          <w:instrText xml:space="preserve"> PAGEREF _Toc83211351 \h </w:instrText>
        </w:r>
        <w:r>
          <w:rPr>
            <w:noProof/>
            <w:webHidden/>
          </w:rPr>
        </w:r>
        <w:r>
          <w:rPr>
            <w:noProof/>
            <w:webHidden/>
          </w:rPr>
          <w:fldChar w:fldCharType="separate"/>
        </w:r>
        <w:r>
          <w:rPr>
            <w:noProof/>
            <w:webHidden/>
          </w:rPr>
          <w:t>35</w:t>
        </w:r>
        <w:r>
          <w:rPr>
            <w:noProof/>
            <w:webHidden/>
          </w:rPr>
          <w:fldChar w:fldCharType="end"/>
        </w:r>
      </w:hyperlink>
    </w:p>
    <w:p w14:paraId="6595E847" w14:textId="6C0E96F1" w:rsidR="00AE06BE" w:rsidRDefault="00AE06BE">
      <w:pPr>
        <w:pStyle w:val="TOC3"/>
        <w:rPr>
          <w:rFonts w:asciiTheme="minorHAnsi" w:eastAsiaTheme="minorEastAsia" w:hAnsiTheme="minorHAnsi" w:cstheme="minorBidi"/>
          <w:szCs w:val="22"/>
        </w:rPr>
      </w:pPr>
      <w:hyperlink w:anchor="_Toc83211352" w:history="1">
        <w:r w:rsidRPr="005F7348">
          <w:rPr>
            <w:rStyle w:val="Hyperlink"/>
          </w:rPr>
          <w:t>Error correction</w:t>
        </w:r>
        <w:r>
          <w:rPr>
            <w:webHidden/>
          </w:rPr>
          <w:tab/>
        </w:r>
        <w:r>
          <w:rPr>
            <w:webHidden/>
          </w:rPr>
          <w:fldChar w:fldCharType="begin"/>
        </w:r>
        <w:r>
          <w:rPr>
            <w:webHidden/>
          </w:rPr>
          <w:instrText xml:space="preserve"> PAGEREF _Toc83211352 \h </w:instrText>
        </w:r>
        <w:r>
          <w:rPr>
            <w:webHidden/>
          </w:rPr>
        </w:r>
        <w:r>
          <w:rPr>
            <w:webHidden/>
          </w:rPr>
          <w:fldChar w:fldCharType="separate"/>
        </w:r>
        <w:r>
          <w:rPr>
            <w:webHidden/>
          </w:rPr>
          <w:t>36</w:t>
        </w:r>
        <w:r>
          <w:rPr>
            <w:webHidden/>
          </w:rPr>
          <w:fldChar w:fldCharType="end"/>
        </w:r>
      </w:hyperlink>
    </w:p>
    <w:p w14:paraId="42FCE361" w14:textId="45F539C5" w:rsidR="00AE06BE" w:rsidRDefault="00AE06BE">
      <w:pPr>
        <w:pStyle w:val="TOC2"/>
        <w:tabs>
          <w:tab w:val="right" w:leader="dot" w:pos="9060"/>
        </w:tabs>
        <w:rPr>
          <w:rFonts w:asciiTheme="minorHAnsi" w:eastAsiaTheme="minorEastAsia" w:hAnsiTheme="minorHAnsi" w:cstheme="minorBidi"/>
          <w:noProof/>
          <w:szCs w:val="22"/>
        </w:rPr>
      </w:pPr>
      <w:hyperlink w:anchor="_Toc83211353" w:history="1">
        <w:r w:rsidRPr="005F7348">
          <w:rPr>
            <w:rStyle w:val="Hyperlink"/>
            <w:noProof/>
          </w:rPr>
          <w:t>Mail</w:t>
        </w:r>
        <w:r>
          <w:rPr>
            <w:noProof/>
            <w:webHidden/>
          </w:rPr>
          <w:tab/>
        </w:r>
        <w:r>
          <w:rPr>
            <w:noProof/>
            <w:webHidden/>
          </w:rPr>
          <w:fldChar w:fldCharType="begin"/>
        </w:r>
        <w:r>
          <w:rPr>
            <w:noProof/>
            <w:webHidden/>
          </w:rPr>
          <w:instrText xml:space="preserve"> PAGEREF _Toc83211353 \h </w:instrText>
        </w:r>
        <w:r>
          <w:rPr>
            <w:noProof/>
            <w:webHidden/>
          </w:rPr>
        </w:r>
        <w:r>
          <w:rPr>
            <w:noProof/>
            <w:webHidden/>
          </w:rPr>
          <w:fldChar w:fldCharType="separate"/>
        </w:r>
        <w:r>
          <w:rPr>
            <w:noProof/>
            <w:webHidden/>
          </w:rPr>
          <w:t>38</w:t>
        </w:r>
        <w:r>
          <w:rPr>
            <w:noProof/>
            <w:webHidden/>
          </w:rPr>
          <w:fldChar w:fldCharType="end"/>
        </w:r>
      </w:hyperlink>
    </w:p>
    <w:p w14:paraId="7AABD62E" w14:textId="5979C795" w:rsidR="00AE06BE" w:rsidRDefault="00AE06BE">
      <w:pPr>
        <w:pStyle w:val="TOC2"/>
        <w:tabs>
          <w:tab w:val="right" w:leader="dot" w:pos="9060"/>
        </w:tabs>
        <w:rPr>
          <w:rFonts w:asciiTheme="minorHAnsi" w:eastAsiaTheme="minorEastAsia" w:hAnsiTheme="minorHAnsi" w:cstheme="minorBidi"/>
          <w:noProof/>
          <w:szCs w:val="22"/>
        </w:rPr>
      </w:pPr>
      <w:hyperlink w:anchor="_Toc83211354" w:history="1">
        <w:r w:rsidRPr="005F7348">
          <w:rPr>
            <w:rStyle w:val="Hyperlink"/>
            <w:noProof/>
          </w:rPr>
          <w:t>Environmentally Sustainable Work Practices</w:t>
        </w:r>
        <w:r>
          <w:rPr>
            <w:noProof/>
            <w:webHidden/>
          </w:rPr>
          <w:tab/>
        </w:r>
        <w:r>
          <w:rPr>
            <w:noProof/>
            <w:webHidden/>
          </w:rPr>
          <w:fldChar w:fldCharType="begin"/>
        </w:r>
        <w:r>
          <w:rPr>
            <w:noProof/>
            <w:webHidden/>
          </w:rPr>
          <w:instrText xml:space="preserve"> PAGEREF _Toc83211354 \h </w:instrText>
        </w:r>
        <w:r>
          <w:rPr>
            <w:noProof/>
            <w:webHidden/>
          </w:rPr>
        </w:r>
        <w:r>
          <w:rPr>
            <w:noProof/>
            <w:webHidden/>
          </w:rPr>
          <w:fldChar w:fldCharType="separate"/>
        </w:r>
        <w:r>
          <w:rPr>
            <w:noProof/>
            <w:webHidden/>
          </w:rPr>
          <w:t>42</w:t>
        </w:r>
        <w:r>
          <w:rPr>
            <w:noProof/>
            <w:webHidden/>
          </w:rPr>
          <w:fldChar w:fldCharType="end"/>
        </w:r>
      </w:hyperlink>
    </w:p>
    <w:p w14:paraId="2D4489AA" w14:textId="0F810A07" w:rsidR="00AE06BE" w:rsidRDefault="00AE06BE">
      <w:pPr>
        <w:pStyle w:val="TOC2"/>
        <w:tabs>
          <w:tab w:val="right" w:leader="dot" w:pos="9060"/>
        </w:tabs>
        <w:rPr>
          <w:rFonts w:asciiTheme="minorHAnsi" w:eastAsiaTheme="minorEastAsia" w:hAnsiTheme="minorHAnsi" w:cstheme="minorBidi"/>
          <w:noProof/>
          <w:szCs w:val="22"/>
        </w:rPr>
      </w:pPr>
      <w:hyperlink w:anchor="_Toc83211355" w:history="1">
        <w:r w:rsidRPr="005F7348">
          <w:rPr>
            <w:rStyle w:val="Hyperlink"/>
            <w:noProof/>
          </w:rPr>
          <w:t>Telephone Calls</w:t>
        </w:r>
        <w:r>
          <w:rPr>
            <w:noProof/>
            <w:webHidden/>
          </w:rPr>
          <w:tab/>
        </w:r>
        <w:r>
          <w:rPr>
            <w:noProof/>
            <w:webHidden/>
          </w:rPr>
          <w:fldChar w:fldCharType="begin"/>
        </w:r>
        <w:r>
          <w:rPr>
            <w:noProof/>
            <w:webHidden/>
          </w:rPr>
          <w:instrText xml:space="preserve"> PAGEREF _Toc83211355 \h </w:instrText>
        </w:r>
        <w:r>
          <w:rPr>
            <w:noProof/>
            <w:webHidden/>
          </w:rPr>
        </w:r>
        <w:r>
          <w:rPr>
            <w:noProof/>
            <w:webHidden/>
          </w:rPr>
          <w:fldChar w:fldCharType="separate"/>
        </w:r>
        <w:r>
          <w:rPr>
            <w:noProof/>
            <w:webHidden/>
          </w:rPr>
          <w:t>45</w:t>
        </w:r>
        <w:r>
          <w:rPr>
            <w:noProof/>
            <w:webHidden/>
          </w:rPr>
          <w:fldChar w:fldCharType="end"/>
        </w:r>
      </w:hyperlink>
    </w:p>
    <w:p w14:paraId="3962086A" w14:textId="4CB1D12E" w:rsidR="00AE06BE" w:rsidRDefault="00AE06BE">
      <w:pPr>
        <w:pStyle w:val="TOC2"/>
        <w:tabs>
          <w:tab w:val="right" w:leader="dot" w:pos="9060"/>
        </w:tabs>
        <w:rPr>
          <w:rFonts w:asciiTheme="minorHAnsi" w:eastAsiaTheme="minorEastAsia" w:hAnsiTheme="minorHAnsi" w:cstheme="minorBidi"/>
          <w:noProof/>
          <w:szCs w:val="22"/>
        </w:rPr>
      </w:pPr>
      <w:hyperlink w:anchor="_Toc83211356" w:history="1">
        <w:r w:rsidRPr="005F7348">
          <w:rPr>
            <w:rStyle w:val="Hyperlink"/>
            <w:noProof/>
          </w:rPr>
          <w:t>Equipment Consumables</w:t>
        </w:r>
        <w:r>
          <w:rPr>
            <w:noProof/>
            <w:webHidden/>
          </w:rPr>
          <w:tab/>
        </w:r>
        <w:r>
          <w:rPr>
            <w:noProof/>
            <w:webHidden/>
          </w:rPr>
          <w:fldChar w:fldCharType="begin"/>
        </w:r>
        <w:r>
          <w:rPr>
            <w:noProof/>
            <w:webHidden/>
          </w:rPr>
          <w:instrText xml:space="preserve"> PAGEREF _Toc83211356 \h </w:instrText>
        </w:r>
        <w:r>
          <w:rPr>
            <w:noProof/>
            <w:webHidden/>
          </w:rPr>
        </w:r>
        <w:r>
          <w:rPr>
            <w:noProof/>
            <w:webHidden/>
          </w:rPr>
          <w:fldChar w:fldCharType="separate"/>
        </w:r>
        <w:r>
          <w:rPr>
            <w:noProof/>
            <w:webHidden/>
          </w:rPr>
          <w:t>49</w:t>
        </w:r>
        <w:r>
          <w:rPr>
            <w:noProof/>
            <w:webHidden/>
          </w:rPr>
          <w:fldChar w:fldCharType="end"/>
        </w:r>
      </w:hyperlink>
    </w:p>
    <w:p w14:paraId="00E99331" w14:textId="25781FCB" w:rsidR="00AE06BE" w:rsidRDefault="00AE06BE">
      <w:pPr>
        <w:pStyle w:val="TOC2"/>
        <w:tabs>
          <w:tab w:val="right" w:leader="dot" w:pos="9060"/>
        </w:tabs>
        <w:rPr>
          <w:rFonts w:asciiTheme="minorHAnsi" w:eastAsiaTheme="minorEastAsia" w:hAnsiTheme="minorHAnsi" w:cstheme="minorBidi"/>
          <w:noProof/>
          <w:szCs w:val="22"/>
        </w:rPr>
      </w:pPr>
      <w:hyperlink w:anchor="_Toc83211357" w:history="1">
        <w:r w:rsidRPr="005F7348">
          <w:rPr>
            <w:rStyle w:val="Hyperlink"/>
            <w:noProof/>
          </w:rPr>
          <w:t>Equipment Maintenance</w:t>
        </w:r>
        <w:r>
          <w:rPr>
            <w:noProof/>
            <w:webHidden/>
          </w:rPr>
          <w:tab/>
        </w:r>
        <w:r>
          <w:rPr>
            <w:noProof/>
            <w:webHidden/>
          </w:rPr>
          <w:fldChar w:fldCharType="begin"/>
        </w:r>
        <w:r>
          <w:rPr>
            <w:noProof/>
            <w:webHidden/>
          </w:rPr>
          <w:instrText xml:space="preserve"> PAGEREF _Toc83211357 \h </w:instrText>
        </w:r>
        <w:r>
          <w:rPr>
            <w:noProof/>
            <w:webHidden/>
          </w:rPr>
        </w:r>
        <w:r>
          <w:rPr>
            <w:noProof/>
            <w:webHidden/>
          </w:rPr>
          <w:fldChar w:fldCharType="separate"/>
        </w:r>
        <w:r>
          <w:rPr>
            <w:noProof/>
            <w:webHidden/>
          </w:rPr>
          <w:t>50</w:t>
        </w:r>
        <w:r>
          <w:rPr>
            <w:noProof/>
            <w:webHidden/>
          </w:rPr>
          <w:fldChar w:fldCharType="end"/>
        </w:r>
      </w:hyperlink>
    </w:p>
    <w:p w14:paraId="1BC0799F" w14:textId="22667676" w:rsidR="00AE06BE" w:rsidRDefault="00AE06BE">
      <w:pPr>
        <w:pStyle w:val="TOC2"/>
        <w:tabs>
          <w:tab w:val="right" w:leader="dot" w:pos="9060"/>
        </w:tabs>
        <w:rPr>
          <w:rFonts w:asciiTheme="minorHAnsi" w:eastAsiaTheme="minorEastAsia" w:hAnsiTheme="minorHAnsi" w:cstheme="minorBidi"/>
          <w:noProof/>
          <w:szCs w:val="22"/>
        </w:rPr>
      </w:pPr>
      <w:hyperlink w:anchor="_Toc83211358" w:history="1">
        <w:r w:rsidRPr="005F7348">
          <w:rPr>
            <w:rStyle w:val="Hyperlink"/>
            <w:noProof/>
          </w:rPr>
          <w:t>Contracts by Tender and Quotation</w:t>
        </w:r>
        <w:r>
          <w:rPr>
            <w:noProof/>
            <w:webHidden/>
          </w:rPr>
          <w:tab/>
        </w:r>
        <w:r>
          <w:rPr>
            <w:noProof/>
            <w:webHidden/>
          </w:rPr>
          <w:fldChar w:fldCharType="begin"/>
        </w:r>
        <w:r>
          <w:rPr>
            <w:noProof/>
            <w:webHidden/>
          </w:rPr>
          <w:instrText xml:space="preserve"> PAGEREF _Toc83211358 \h </w:instrText>
        </w:r>
        <w:r>
          <w:rPr>
            <w:noProof/>
            <w:webHidden/>
          </w:rPr>
        </w:r>
        <w:r>
          <w:rPr>
            <w:noProof/>
            <w:webHidden/>
          </w:rPr>
          <w:fldChar w:fldCharType="separate"/>
        </w:r>
        <w:r>
          <w:rPr>
            <w:noProof/>
            <w:webHidden/>
          </w:rPr>
          <w:t>52</w:t>
        </w:r>
        <w:r>
          <w:rPr>
            <w:noProof/>
            <w:webHidden/>
          </w:rPr>
          <w:fldChar w:fldCharType="end"/>
        </w:r>
      </w:hyperlink>
    </w:p>
    <w:p w14:paraId="420692CB" w14:textId="4C121A65" w:rsidR="00AE06BE" w:rsidRDefault="00AE06BE">
      <w:pPr>
        <w:pStyle w:val="TOC3"/>
        <w:rPr>
          <w:rFonts w:asciiTheme="minorHAnsi" w:eastAsiaTheme="minorEastAsia" w:hAnsiTheme="minorHAnsi" w:cstheme="minorBidi"/>
          <w:szCs w:val="22"/>
        </w:rPr>
      </w:pPr>
      <w:hyperlink w:anchor="_Toc83211359" w:history="1">
        <w:r w:rsidRPr="005F7348">
          <w:rPr>
            <w:rStyle w:val="Hyperlink"/>
            <w:lang w:val="en-US"/>
          </w:rPr>
          <w:t>Exceptions to the requirement to seek tenders or quotations</w:t>
        </w:r>
        <w:r>
          <w:rPr>
            <w:webHidden/>
          </w:rPr>
          <w:tab/>
        </w:r>
        <w:r>
          <w:rPr>
            <w:webHidden/>
          </w:rPr>
          <w:fldChar w:fldCharType="begin"/>
        </w:r>
        <w:r>
          <w:rPr>
            <w:webHidden/>
          </w:rPr>
          <w:instrText xml:space="preserve"> PAGEREF _Toc83211359 \h </w:instrText>
        </w:r>
        <w:r>
          <w:rPr>
            <w:webHidden/>
          </w:rPr>
        </w:r>
        <w:r>
          <w:rPr>
            <w:webHidden/>
          </w:rPr>
          <w:fldChar w:fldCharType="separate"/>
        </w:r>
        <w:r>
          <w:rPr>
            <w:webHidden/>
          </w:rPr>
          <w:t>53</w:t>
        </w:r>
        <w:r>
          <w:rPr>
            <w:webHidden/>
          </w:rPr>
          <w:fldChar w:fldCharType="end"/>
        </w:r>
      </w:hyperlink>
    </w:p>
    <w:p w14:paraId="113A4669" w14:textId="0729ACE2" w:rsidR="00AE06BE" w:rsidRDefault="00AE06BE">
      <w:pPr>
        <w:pStyle w:val="TOC3"/>
        <w:rPr>
          <w:rFonts w:asciiTheme="minorHAnsi" w:eastAsiaTheme="minorEastAsia" w:hAnsiTheme="minorHAnsi" w:cstheme="minorBidi"/>
          <w:szCs w:val="22"/>
        </w:rPr>
      </w:pPr>
      <w:hyperlink w:anchor="_Toc83211360" w:history="1">
        <w:r w:rsidRPr="005F7348">
          <w:rPr>
            <w:rStyle w:val="Hyperlink"/>
            <w:lang w:val="en-US"/>
          </w:rPr>
          <w:t>Acceptance of tender or quotation</w:t>
        </w:r>
        <w:r>
          <w:rPr>
            <w:webHidden/>
          </w:rPr>
          <w:tab/>
        </w:r>
        <w:r>
          <w:rPr>
            <w:webHidden/>
          </w:rPr>
          <w:fldChar w:fldCharType="begin"/>
        </w:r>
        <w:r>
          <w:rPr>
            <w:webHidden/>
          </w:rPr>
          <w:instrText xml:space="preserve"> PAGEREF _Toc83211360 \h </w:instrText>
        </w:r>
        <w:r>
          <w:rPr>
            <w:webHidden/>
          </w:rPr>
        </w:r>
        <w:r>
          <w:rPr>
            <w:webHidden/>
          </w:rPr>
          <w:fldChar w:fldCharType="separate"/>
        </w:r>
        <w:r>
          <w:rPr>
            <w:webHidden/>
          </w:rPr>
          <w:t>53</w:t>
        </w:r>
        <w:r>
          <w:rPr>
            <w:webHidden/>
          </w:rPr>
          <w:fldChar w:fldCharType="end"/>
        </w:r>
      </w:hyperlink>
    </w:p>
    <w:p w14:paraId="03ABDF0C" w14:textId="3B169B86" w:rsidR="00AE06BE" w:rsidRDefault="00AE06BE">
      <w:pPr>
        <w:pStyle w:val="TOC2"/>
        <w:tabs>
          <w:tab w:val="right" w:leader="dot" w:pos="9060"/>
        </w:tabs>
        <w:rPr>
          <w:rFonts w:asciiTheme="minorHAnsi" w:eastAsiaTheme="minorEastAsia" w:hAnsiTheme="minorHAnsi" w:cstheme="minorBidi"/>
          <w:noProof/>
          <w:szCs w:val="22"/>
        </w:rPr>
      </w:pPr>
      <w:hyperlink w:anchor="_Toc83211361" w:history="1">
        <w:r w:rsidRPr="005F7348">
          <w:rPr>
            <w:rStyle w:val="Hyperlink"/>
            <w:noProof/>
          </w:rPr>
          <w:t>Petty Cash</w:t>
        </w:r>
        <w:r>
          <w:rPr>
            <w:noProof/>
            <w:webHidden/>
          </w:rPr>
          <w:tab/>
        </w:r>
        <w:r>
          <w:rPr>
            <w:noProof/>
            <w:webHidden/>
          </w:rPr>
          <w:fldChar w:fldCharType="begin"/>
        </w:r>
        <w:r>
          <w:rPr>
            <w:noProof/>
            <w:webHidden/>
          </w:rPr>
          <w:instrText xml:space="preserve"> PAGEREF _Toc83211361 \h </w:instrText>
        </w:r>
        <w:r>
          <w:rPr>
            <w:noProof/>
            <w:webHidden/>
          </w:rPr>
        </w:r>
        <w:r>
          <w:rPr>
            <w:noProof/>
            <w:webHidden/>
          </w:rPr>
          <w:fldChar w:fldCharType="separate"/>
        </w:r>
        <w:r>
          <w:rPr>
            <w:noProof/>
            <w:webHidden/>
          </w:rPr>
          <w:t>55</w:t>
        </w:r>
        <w:r>
          <w:rPr>
            <w:noProof/>
            <w:webHidden/>
          </w:rPr>
          <w:fldChar w:fldCharType="end"/>
        </w:r>
      </w:hyperlink>
    </w:p>
    <w:p w14:paraId="73988BF9" w14:textId="4F6857C4" w:rsidR="00AE06BE" w:rsidRDefault="00AE06BE">
      <w:pPr>
        <w:pStyle w:val="TOC2"/>
        <w:tabs>
          <w:tab w:val="right" w:leader="dot" w:pos="9060"/>
        </w:tabs>
        <w:rPr>
          <w:rFonts w:asciiTheme="minorHAnsi" w:eastAsiaTheme="minorEastAsia" w:hAnsiTheme="minorHAnsi" w:cstheme="minorBidi"/>
          <w:noProof/>
          <w:szCs w:val="22"/>
        </w:rPr>
      </w:pPr>
      <w:hyperlink w:anchor="_Toc83211362" w:history="1">
        <w:r w:rsidRPr="005F7348">
          <w:rPr>
            <w:rStyle w:val="Hyperlink"/>
            <w:noProof/>
          </w:rPr>
          <w:t>Reimbursement of Organisational Expenses</w:t>
        </w:r>
        <w:r>
          <w:rPr>
            <w:noProof/>
            <w:webHidden/>
          </w:rPr>
          <w:tab/>
        </w:r>
        <w:r>
          <w:rPr>
            <w:noProof/>
            <w:webHidden/>
          </w:rPr>
          <w:fldChar w:fldCharType="begin"/>
        </w:r>
        <w:r>
          <w:rPr>
            <w:noProof/>
            <w:webHidden/>
          </w:rPr>
          <w:instrText xml:space="preserve"> PAGEREF _Toc83211362 \h </w:instrText>
        </w:r>
        <w:r>
          <w:rPr>
            <w:noProof/>
            <w:webHidden/>
          </w:rPr>
        </w:r>
        <w:r>
          <w:rPr>
            <w:noProof/>
            <w:webHidden/>
          </w:rPr>
          <w:fldChar w:fldCharType="separate"/>
        </w:r>
        <w:r>
          <w:rPr>
            <w:noProof/>
            <w:webHidden/>
          </w:rPr>
          <w:t>59</w:t>
        </w:r>
        <w:r>
          <w:rPr>
            <w:noProof/>
            <w:webHidden/>
          </w:rPr>
          <w:fldChar w:fldCharType="end"/>
        </w:r>
      </w:hyperlink>
    </w:p>
    <w:p w14:paraId="3E3ECDA3" w14:textId="5191FE37" w:rsidR="00AE06BE" w:rsidRDefault="00AE06BE">
      <w:pPr>
        <w:pStyle w:val="TOC2"/>
        <w:tabs>
          <w:tab w:val="right" w:leader="dot" w:pos="9060"/>
        </w:tabs>
        <w:rPr>
          <w:rFonts w:asciiTheme="minorHAnsi" w:eastAsiaTheme="minorEastAsia" w:hAnsiTheme="minorHAnsi" w:cstheme="minorBidi"/>
          <w:noProof/>
          <w:szCs w:val="22"/>
        </w:rPr>
      </w:pPr>
      <w:hyperlink w:anchor="_Toc83211363" w:history="1">
        <w:r w:rsidRPr="005F7348">
          <w:rPr>
            <w:rStyle w:val="Hyperlink"/>
            <w:noProof/>
          </w:rPr>
          <w:t>Privacy Statement</w:t>
        </w:r>
        <w:r>
          <w:rPr>
            <w:noProof/>
            <w:webHidden/>
          </w:rPr>
          <w:tab/>
        </w:r>
        <w:r>
          <w:rPr>
            <w:noProof/>
            <w:webHidden/>
          </w:rPr>
          <w:fldChar w:fldCharType="begin"/>
        </w:r>
        <w:r>
          <w:rPr>
            <w:noProof/>
            <w:webHidden/>
          </w:rPr>
          <w:instrText xml:space="preserve"> PAGEREF _Toc83211363 \h </w:instrText>
        </w:r>
        <w:r>
          <w:rPr>
            <w:noProof/>
            <w:webHidden/>
          </w:rPr>
        </w:r>
        <w:r>
          <w:rPr>
            <w:noProof/>
            <w:webHidden/>
          </w:rPr>
          <w:fldChar w:fldCharType="separate"/>
        </w:r>
        <w:r>
          <w:rPr>
            <w:noProof/>
            <w:webHidden/>
          </w:rPr>
          <w:t>61</w:t>
        </w:r>
        <w:r>
          <w:rPr>
            <w:noProof/>
            <w:webHidden/>
          </w:rPr>
          <w:fldChar w:fldCharType="end"/>
        </w:r>
      </w:hyperlink>
    </w:p>
    <w:p w14:paraId="0A63BB90" w14:textId="6B4ACAD7" w:rsidR="00AE06BE" w:rsidRDefault="00AE06BE">
      <w:pPr>
        <w:pStyle w:val="TOC2"/>
        <w:tabs>
          <w:tab w:val="right" w:leader="dot" w:pos="9060"/>
        </w:tabs>
        <w:rPr>
          <w:rFonts w:asciiTheme="minorHAnsi" w:eastAsiaTheme="minorEastAsia" w:hAnsiTheme="minorHAnsi" w:cstheme="minorBidi"/>
          <w:noProof/>
          <w:szCs w:val="22"/>
        </w:rPr>
      </w:pPr>
      <w:hyperlink w:anchor="_Toc83211364" w:history="1">
        <w:r w:rsidRPr="005F7348">
          <w:rPr>
            <w:rStyle w:val="Hyperlink"/>
            <w:noProof/>
          </w:rPr>
          <w:t>Risk Management</w:t>
        </w:r>
        <w:r>
          <w:rPr>
            <w:noProof/>
            <w:webHidden/>
          </w:rPr>
          <w:tab/>
        </w:r>
        <w:r>
          <w:rPr>
            <w:noProof/>
            <w:webHidden/>
          </w:rPr>
          <w:fldChar w:fldCharType="begin"/>
        </w:r>
        <w:r>
          <w:rPr>
            <w:noProof/>
            <w:webHidden/>
          </w:rPr>
          <w:instrText xml:space="preserve"> PAGEREF _Toc83211364 \h </w:instrText>
        </w:r>
        <w:r>
          <w:rPr>
            <w:noProof/>
            <w:webHidden/>
          </w:rPr>
        </w:r>
        <w:r>
          <w:rPr>
            <w:noProof/>
            <w:webHidden/>
          </w:rPr>
          <w:fldChar w:fldCharType="separate"/>
        </w:r>
        <w:r>
          <w:rPr>
            <w:noProof/>
            <w:webHidden/>
          </w:rPr>
          <w:t>66</w:t>
        </w:r>
        <w:r>
          <w:rPr>
            <w:noProof/>
            <w:webHidden/>
          </w:rPr>
          <w:fldChar w:fldCharType="end"/>
        </w:r>
      </w:hyperlink>
    </w:p>
    <w:p w14:paraId="2F1F3285" w14:textId="7F434E33" w:rsidR="00AE06BE" w:rsidRDefault="00AE06BE">
      <w:pPr>
        <w:pStyle w:val="TOC2"/>
        <w:tabs>
          <w:tab w:val="right" w:leader="dot" w:pos="9060"/>
        </w:tabs>
        <w:rPr>
          <w:rFonts w:asciiTheme="minorHAnsi" w:eastAsiaTheme="minorEastAsia" w:hAnsiTheme="minorHAnsi" w:cstheme="minorBidi"/>
          <w:noProof/>
          <w:szCs w:val="22"/>
        </w:rPr>
      </w:pPr>
      <w:hyperlink w:anchor="_Toc83211365" w:history="1">
        <w:r w:rsidRPr="005F7348">
          <w:rPr>
            <w:rStyle w:val="Hyperlink"/>
            <w:noProof/>
          </w:rPr>
          <w:t>Travel</w:t>
        </w:r>
        <w:r>
          <w:rPr>
            <w:noProof/>
            <w:webHidden/>
          </w:rPr>
          <w:tab/>
        </w:r>
        <w:r>
          <w:rPr>
            <w:noProof/>
            <w:webHidden/>
          </w:rPr>
          <w:fldChar w:fldCharType="begin"/>
        </w:r>
        <w:r>
          <w:rPr>
            <w:noProof/>
            <w:webHidden/>
          </w:rPr>
          <w:instrText xml:space="preserve"> PAGEREF _Toc83211365 \h </w:instrText>
        </w:r>
        <w:r>
          <w:rPr>
            <w:noProof/>
            <w:webHidden/>
          </w:rPr>
        </w:r>
        <w:r>
          <w:rPr>
            <w:noProof/>
            <w:webHidden/>
          </w:rPr>
          <w:fldChar w:fldCharType="separate"/>
        </w:r>
        <w:r>
          <w:rPr>
            <w:noProof/>
            <w:webHidden/>
          </w:rPr>
          <w:t>71</w:t>
        </w:r>
        <w:r>
          <w:rPr>
            <w:noProof/>
            <w:webHidden/>
          </w:rPr>
          <w:fldChar w:fldCharType="end"/>
        </w:r>
      </w:hyperlink>
    </w:p>
    <w:p w14:paraId="5AE1DC6D" w14:textId="10D45A78" w:rsidR="00AE06BE" w:rsidRDefault="00AE06BE">
      <w:pPr>
        <w:pStyle w:val="TOC1"/>
        <w:rPr>
          <w:rFonts w:asciiTheme="minorHAnsi" w:eastAsiaTheme="minorEastAsia" w:hAnsiTheme="minorHAnsi" w:cstheme="minorBidi"/>
          <w:b w:val="0"/>
          <w:bCs w:val="0"/>
        </w:rPr>
      </w:pPr>
      <w:hyperlink w:anchor="_Toc83211366" w:history="1">
        <w:r w:rsidRPr="005F7348">
          <w:rPr>
            <w:rStyle w:val="Hyperlink"/>
          </w:rPr>
          <w:t>Human Resources</w:t>
        </w:r>
        <w:r>
          <w:rPr>
            <w:webHidden/>
          </w:rPr>
          <w:tab/>
        </w:r>
        <w:r>
          <w:rPr>
            <w:webHidden/>
          </w:rPr>
          <w:fldChar w:fldCharType="begin"/>
        </w:r>
        <w:r>
          <w:rPr>
            <w:webHidden/>
          </w:rPr>
          <w:instrText xml:space="preserve"> PAGEREF _Toc83211366 \h </w:instrText>
        </w:r>
        <w:r>
          <w:rPr>
            <w:webHidden/>
          </w:rPr>
        </w:r>
        <w:r>
          <w:rPr>
            <w:webHidden/>
          </w:rPr>
          <w:fldChar w:fldCharType="separate"/>
        </w:r>
        <w:r>
          <w:rPr>
            <w:webHidden/>
          </w:rPr>
          <w:t>73</w:t>
        </w:r>
        <w:r>
          <w:rPr>
            <w:webHidden/>
          </w:rPr>
          <w:fldChar w:fldCharType="end"/>
        </w:r>
      </w:hyperlink>
    </w:p>
    <w:p w14:paraId="25D21FB6" w14:textId="2329ED8B" w:rsidR="00AE06BE" w:rsidRDefault="00AE06BE">
      <w:pPr>
        <w:pStyle w:val="TOC2"/>
        <w:tabs>
          <w:tab w:val="right" w:leader="dot" w:pos="9060"/>
        </w:tabs>
        <w:rPr>
          <w:rFonts w:asciiTheme="minorHAnsi" w:eastAsiaTheme="minorEastAsia" w:hAnsiTheme="minorHAnsi" w:cstheme="minorBidi"/>
          <w:noProof/>
          <w:szCs w:val="22"/>
        </w:rPr>
      </w:pPr>
      <w:hyperlink w:anchor="_Toc83211367" w:history="1">
        <w:r w:rsidRPr="005F7348">
          <w:rPr>
            <w:rStyle w:val="Hyperlink"/>
            <w:noProof/>
          </w:rPr>
          <w:t>Staff Training</w:t>
        </w:r>
        <w:r>
          <w:rPr>
            <w:noProof/>
            <w:webHidden/>
          </w:rPr>
          <w:tab/>
        </w:r>
        <w:r>
          <w:rPr>
            <w:noProof/>
            <w:webHidden/>
          </w:rPr>
          <w:fldChar w:fldCharType="begin"/>
        </w:r>
        <w:r>
          <w:rPr>
            <w:noProof/>
            <w:webHidden/>
          </w:rPr>
          <w:instrText xml:space="preserve"> PAGEREF _Toc83211367 \h </w:instrText>
        </w:r>
        <w:r>
          <w:rPr>
            <w:noProof/>
            <w:webHidden/>
          </w:rPr>
        </w:r>
        <w:r>
          <w:rPr>
            <w:noProof/>
            <w:webHidden/>
          </w:rPr>
          <w:fldChar w:fldCharType="separate"/>
        </w:r>
        <w:r>
          <w:rPr>
            <w:noProof/>
            <w:webHidden/>
          </w:rPr>
          <w:t>74</w:t>
        </w:r>
        <w:r>
          <w:rPr>
            <w:noProof/>
            <w:webHidden/>
          </w:rPr>
          <w:fldChar w:fldCharType="end"/>
        </w:r>
      </w:hyperlink>
    </w:p>
    <w:p w14:paraId="091741FE" w14:textId="71102304" w:rsidR="00AE06BE" w:rsidRDefault="00AE06BE">
      <w:pPr>
        <w:pStyle w:val="TOC2"/>
        <w:tabs>
          <w:tab w:val="right" w:leader="dot" w:pos="9060"/>
        </w:tabs>
        <w:rPr>
          <w:rFonts w:asciiTheme="minorHAnsi" w:eastAsiaTheme="minorEastAsia" w:hAnsiTheme="minorHAnsi" w:cstheme="minorBidi"/>
          <w:noProof/>
          <w:szCs w:val="22"/>
        </w:rPr>
      </w:pPr>
      <w:hyperlink w:anchor="_Toc83211368" w:history="1">
        <w:r w:rsidRPr="005F7348">
          <w:rPr>
            <w:rStyle w:val="Hyperlink"/>
            <w:noProof/>
          </w:rPr>
          <w:t>Staff Performance Review</w:t>
        </w:r>
        <w:r>
          <w:rPr>
            <w:noProof/>
            <w:webHidden/>
          </w:rPr>
          <w:tab/>
        </w:r>
        <w:r>
          <w:rPr>
            <w:noProof/>
            <w:webHidden/>
          </w:rPr>
          <w:fldChar w:fldCharType="begin"/>
        </w:r>
        <w:r>
          <w:rPr>
            <w:noProof/>
            <w:webHidden/>
          </w:rPr>
          <w:instrText xml:space="preserve"> PAGEREF _Toc83211368 \h </w:instrText>
        </w:r>
        <w:r>
          <w:rPr>
            <w:noProof/>
            <w:webHidden/>
          </w:rPr>
        </w:r>
        <w:r>
          <w:rPr>
            <w:noProof/>
            <w:webHidden/>
          </w:rPr>
          <w:fldChar w:fldCharType="separate"/>
        </w:r>
        <w:r>
          <w:rPr>
            <w:noProof/>
            <w:webHidden/>
          </w:rPr>
          <w:t>76</w:t>
        </w:r>
        <w:r>
          <w:rPr>
            <w:noProof/>
            <w:webHidden/>
          </w:rPr>
          <w:fldChar w:fldCharType="end"/>
        </w:r>
      </w:hyperlink>
    </w:p>
    <w:p w14:paraId="5C4B5B94" w14:textId="5B2B4EA6" w:rsidR="00AE06BE" w:rsidRDefault="00AE06BE">
      <w:pPr>
        <w:pStyle w:val="TOC2"/>
        <w:tabs>
          <w:tab w:val="right" w:leader="dot" w:pos="9060"/>
        </w:tabs>
        <w:rPr>
          <w:rFonts w:asciiTheme="minorHAnsi" w:eastAsiaTheme="minorEastAsia" w:hAnsiTheme="minorHAnsi" w:cstheme="minorBidi"/>
          <w:noProof/>
          <w:szCs w:val="22"/>
        </w:rPr>
      </w:pPr>
      <w:hyperlink w:anchor="_Toc83211369" w:history="1">
        <w:r w:rsidRPr="005F7348">
          <w:rPr>
            <w:rStyle w:val="Hyperlink"/>
            <w:noProof/>
          </w:rPr>
          <w:t>Staff Discipline</w:t>
        </w:r>
        <w:r>
          <w:rPr>
            <w:noProof/>
            <w:webHidden/>
          </w:rPr>
          <w:tab/>
        </w:r>
        <w:r>
          <w:rPr>
            <w:noProof/>
            <w:webHidden/>
          </w:rPr>
          <w:fldChar w:fldCharType="begin"/>
        </w:r>
        <w:r>
          <w:rPr>
            <w:noProof/>
            <w:webHidden/>
          </w:rPr>
          <w:instrText xml:space="preserve"> PAGEREF _Toc83211369 \h </w:instrText>
        </w:r>
        <w:r>
          <w:rPr>
            <w:noProof/>
            <w:webHidden/>
          </w:rPr>
        </w:r>
        <w:r>
          <w:rPr>
            <w:noProof/>
            <w:webHidden/>
          </w:rPr>
          <w:fldChar w:fldCharType="separate"/>
        </w:r>
        <w:r>
          <w:rPr>
            <w:noProof/>
            <w:webHidden/>
          </w:rPr>
          <w:t>78</w:t>
        </w:r>
        <w:r>
          <w:rPr>
            <w:noProof/>
            <w:webHidden/>
          </w:rPr>
          <w:fldChar w:fldCharType="end"/>
        </w:r>
      </w:hyperlink>
    </w:p>
    <w:p w14:paraId="52052058" w14:textId="08CAFBB0" w:rsidR="00AE06BE" w:rsidRDefault="00AE06BE">
      <w:pPr>
        <w:pStyle w:val="TOC2"/>
        <w:tabs>
          <w:tab w:val="right" w:leader="dot" w:pos="9060"/>
        </w:tabs>
        <w:rPr>
          <w:rFonts w:asciiTheme="minorHAnsi" w:eastAsiaTheme="minorEastAsia" w:hAnsiTheme="minorHAnsi" w:cstheme="minorBidi"/>
          <w:noProof/>
          <w:szCs w:val="22"/>
        </w:rPr>
      </w:pPr>
      <w:hyperlink w:anchor="_Toc83211370" w:history="1">
        <w:r w:rsidRPr="005F7348">
          <w:rPr>
            <w:rStyle w:val="Hyperlink"/>
            <w:noProof/>
          </w:rPr>
          <w:t>Code of Conduct</w:t>
        </w:r>
        <w:r>
          <w:rPr>
            <w:noProof/>
            <w:webHidden/>
          </w:rPr>
          <w:tab/>
        </w:r>
        <w:r>
          <w:rPr>
            <w:noProof/>
            <w:webHidden/>
          </w:rPr>
          <w:fldChar w:fldCharType="begin"/>
        </w:r>
        <w:r>
          <w:rPr>
            <w:noProof/>
            <w:webHidden/>
          </w:rPr>
          <w:instrText xml:space="preserve"> PAGEREF _Toc83211370 \h </w:instrText>
        </w:r>
        <w:r>
          <w:rPr>
            <w:noProof/>
            <w:webHidden/>
          </w:rPr>
        </w:r>
        <w:r>
          <w:rPr>
            <w:noProof/>
            <w:webHidden/>
          </w:rPr>
          <w:fldChar w:fldCharType="separate"/>
        </w:r>
        <w:r>
          <w:rPr>
            <w:noProof/>
            <w:webHidden/>
          </w:rPr>
          <w:t>81</w:t>
        </w:r>
        <w:r>
          <w:rPr>
            <w:noProof/>
            <w:webHidden/>
          </w:rPr>
          <w:fldChar w:fldCharType="end"/>
        </w:r>
      </w:hyperlink>
    </w:p>
    <w:p w14:paraId="29B6B92B" w14:textId="3D66C471" w:rsidR="00AE06BE" w:rsidRDefault="00AE06BE">
      <w:pPr>
        <w:pStyle w:val="TOC2"/>
        <w:tabs>
          <w:tab w:val="right" w:leader="dot" w:pos="9060"/>
        </w:tabs>
        <w:rPr>
          <w:rFonts w:asciiTheme="minorHAnsi" w:eastAsiaTheme="minorEastAsia" w:hAnsiTheme="minorHAnsi" w:cstheme="minorBidi"/>
          <w:noProof/>
          <w:szCs w:val="22"/>
        </w:rPr>
      </w:pPr>
      <w:hyperlink w:anchor="_Toc83211371" w:history="1">
        <w:r w:rsidRPr="005F7348">
          <w:rPr>
            <w:rStyle w:val="Hyperlink"/>
            <w:noProof/>
          </w:rPr>
          <w:t>Conflict of Interest</w:t>
        </w:r>
        <w:r>
          <w:rPr>
            <w:noProof/>
            <w:webHidden/>
          </w:rPr>
          <w:tab/>
        </w:r>
        <w:r>
          <w:rPr>
            <w:noProof/>
            <w:webHidden/>
          </w:rPr>
          <w:fldChar w:fldCharType="begin"/>
        </w:r>
        <w:r>
          <w:rPr>
            <w:noProof/>
            <w:webHidden/>
          </w:rPr>
          <w:instrText xml:space="preserve"> PAGEREF _Toc83211371 \h </w:instrText>
        </w:r>
        <w:r>
          <w:rPr>
            <w:noProof/>
            <w:webHidden/>
          </w:rPr>
        </w:r>
        <w:r>
          <w:rPr>
            <w:noProof/>
            <w:webHidden/>
          </w:rPr>
          <w:fldChar w:fldCharType="separate"/>
        </w:r>
        <w:r>
          <w:rPr>
            <w:noProof/>
            <w:webHidden/>
          </w:rPr>
          <w:t>85</w:t>
        </w:r>
        <w:r>
          <w:rPr>
            <w:noProof/>
            <w:webHidden/>
          </w:rPr>
          <w:fldChar w:fldCharType="end"/>
        </w:r>
      </w:hyperlink>
    </w:p>
    <w:p w14:paraId="61EA815C" w14:textId="7AD5B9EA" w:rsidR="00AE06BE" w:rsidRDefault="00AE06BE">
      <w:pPr>
        <w:pStyle w:val="TOC2"/>
        <w:tabs>
          <w:tab w:val="right" w:leader="dot" w:pos="9060"/>
        </w:tabs>
        <w:rPr>
          <w:rFonts w:asciiTheme="minorHAnsi" w:eastAsiaTheme="minorEastAsia" w:hAnsiTheme="minorHAnsi" w:cstheme="minorBidi"/>
          <w:noProof/>
          <w:szCs w:val="22"/>
        </w:rPr>
      </w:pPr>
      <w:hyperlink w:anchor="_Toc83211372" w:history="1">
        <w:r w:rsidRPr="005F7348">
          <w:rPr>
            <w:rStyle w:val="Hyperlink"/>
            <w:noProof/>
          </w:rPr>
          <w:t>Employee Feedback</w:t>
        </w:r>
        <w:r>
          <w:rPr>
            <w:noProof/>
            <w:webHidden/>
          </w:rPr>
          <w:tab/>
        </w:r>
        <w:r>
          <w:rPr>
            <w:noProof/>
            <w:webHidden/>
          </w:rPr>
          <w:fldChar w:fldCharType="begin"/>
        </w:r>
        <w:r>
          <w:rPr>
            <w:noProof/>
            <w:webHidden/>
          </w:rPr>
          <w:instrText xml:space="preserve"> PAGEREF _Toc83211372 \h </w:instrText>
        </w:r>
        <w:r>
          <w:rPr>
            <w:noProof/>
            <w:webHidden/>
          </w:rPr>
        </w:r>
        <w:r>
          <w:rPr>
            <w:noProof/>
            <w:webHidden/>
          </w:rPr>
          <w:fldChar w:fldCharType="separate"/>
        </w:r>
        <w:r>
          <w:rPr>
            <w:noProof/>
            <w:webHidden/>
          </w:rPr>
          <w:t>87</w:t>
        </w:r>
        <w:r>
          <w:rPr>
            <w:noProof/>
            <w:webHidden/>
          </w:rPr>
          <w:fldChar w:fldCharType="end"/>
        </w:r>
      </w:hyperlink>
    </w:p>
    <w:p w14:paraId="7C717EFC" w14:textId="06CBEB71" w:rsidR="00AE06BE" w:rsidRDefault="00AE06BE">
      <w:pPr>
        <w:pStyle w:val="TOC2"/>
        <w:tabs>
          <w:tab w:val="right" w:leader="dot" w:pos="9060"/>
        </w:tabs>
        <w:rPr>
          <w:rFonts w:asciiTheme="minorHAnsi" w:eastAsiaTheme="minorEastAsia" w:hAnsiTheme="minorHAnsi" w:cstheme="minorBidi"/>
          <w:noProof/>
          <w:szCs w:val="22"/>
        </w:rPr>
      </w:pPr>
      <w:hyperlink w:anchor="_Toc83211373" w:history="1">
        <w:r w:rsidRPr="005F7348">
          <w:rPr>
            <w:rStyle w:val="Hyperlink"/>
            <w:noProof/>
          </w:rPr>
          <w:t>Equity, Anti-Discrimination and Workplace Harassment</w:t>
        </w:r>
        <w:r>
          <w:rPr>
            <w:noProof/>
            <w:webHidden/>
          </w:rPr>
          <w:tab/>
        </w:r>
        <w:r>
          <w:rPr>
            <w:noProof/>
            <w:webHidden/>
          </w:rPr>
          <w:fldChar w:fldCharType="begin"/>
        </w:r>
        <w:r>
          <w:rPr>
            <w:noProof/>
            <w:webHidden/>
          </w:rPr>
          <w:instrText xml:space="preserve"> PAGEREF _Toc83211373 \h </w:instrText>
        </w:r>
        <w:r>
          <w:rPr>
            <w:noProof/>
            <w:webHidden/>
          </w:rPr>
        </w:r>
        <w:r>
          <w:rPr>
            <w:noProof/>
            <w:webHidden/>
          </w:rPr>
          <w:fldChar w:fldCharType="separate"/>
        </w:r>
        <w:r>
          <w:rPr>
            <w:noProof/>
            <w:webHidden/>
          </w:rPr>
          <w:t>88</w:t>
        </w:r>
        <w:r>
          <w:rPr>
            <w:noProof/>
            <w:webHidden/>
          </w:rPr>
          <w:fldChar w:fldCharType="end"/>
        </w:r>
      </w:hyperlink>
    </w:p>
    <w:p w14:paraId="29217E36" w14:textId="3E2AEBDE" w:rsidR="00AE06BE" w:rsidRDefault="00AE06BE">
      <w:pPr>
        <w:pStyle w:val="TOC2"/>
        <w:tabs>
          <w:tab w:val="right" w:leader="dot" w:pos="9060"/>
        </w:tabs>
        <w:rPr>
          <w:rFonts w:asciiTheme="minorHAnsi" w:eastAsiaTheme="minorEastAsia" w:hAnsiTheme="minorHAnsi" w:cstheme="minorBidi"/>
          <w:noProof/>
          <w:szCs w:val="22"/>
        </w:rPr>
      </w:pPr>
      <w:hyperlink w:anchor="_Toc83211374" w:history="1">
        <w:r w:rsidRPr="005F7348">
          <w:rPr>
            <w:rStyle w:val="Hyperlink"/>
            <w:noProof/>
          </w:rPr>
          <w:t>First Aid</w:t>
        </w:r>
        <w:r>
          <w:rPr>
            <w:noProof/>
            <w:webHidden/>
          </w:rPr>
          <w:tab/>
        </w:r>
        <w:r>
          <w:rPr>
            <w:noProof/>
            <w:webHidden/>
          </w:rPr>
          <w:fldChar w:fldCharType="begin"/>
        </w:r>
        <w:r>
          <w:rPr>
            <w:noProof/>
            <w:webHidden/>
          </w:rPr>
          <w:instrText xml:space="preserve"> PAGEREF _Toc83211374 \h </w:instrText>
        </w:r>
        <w:r>
          <w:rPr>
            <w:noProof/>
            <w:webHidden/>
          </w:rPr>
        </w:r>
        <w:r>
          <w:rPr>
            <w:noProof/>
            <w:webHidden/>
          </w:rPr>
          <w:fldChar w:fldCharType="separate"/>
        </w:r>
        <w:r>
          <w:rPr>
            <w:noProof/>
            <w:webHidden/>
          </w:rPr>
          <w:t>91</w:t>
        </w:r>
        <w:r>
          <w:rPr>
            <w:noProof/>
            <w:webHidden/>
          </w:rPr>
          <w:fldChar w:fldCharType="end"/>
        </w:r>
      </w:hyperlink>
    </w:p>
    <w:p w14:paraId="04F3B06B" w14:textId="2644FC4D" w:rsidR="00AE06BE" w:rsidRDefault="00AE06BE">
      <w:pPr>
        <w:pStyle w:val="TOC1"/>
        <w:rPr>
          <w:rFonts w:asciiTheme="minorHAnsi" w:eastAsiaTheme="minorEastAsia" w:hAnsiTheme="minorHAnsi" w:cstheme="minorBidi"/>
          <w:b w:val="0"/>
          <w:bCs w:val="0"/>
        </w:rPr>
      </w:pPr>
      <w:hyperlink w:anchor="_Toc83211375" w:history="1">
        <w:r w:rsidRPr="005F7348">
          <w:rPr>
            <w:rStyle w:val="Hyperlink"/>
          </w:rPr>
          <w:t>Our Clients and Customers</w:t>
        </w:r>
        <w:r>
          <w:rPr>
            <w:webHidden/>
          </w:rPr>
          <w:tab/>
        </w:r>
        <w:r>
          <w:rPr>
            <w:webHidden/>
          </w:rPr>
          <w:fldChar w:fldCharType="begin"/>
        </w:r>
        <w:r>
          <w:rPr>
            <w:webHidden/>
          </w:rPr>
          <w:instrText xml:space="preserve"> PAGEREF _Toc83211375 \h </w:instrText>
        </w:r>
        <w:r>
          <w:rPr>
            <w:webHidden/>
          </w:rPr>
        </w:r>
        <w:r>
          <w:rPr>
            <w:webHidden/>
          </w:rPr>
          <w:fldChar w:fldCharType="separate"/>
        </w:r>
        <w:r>
          <w:rPr>
            <w:webHidden/>
          </w:rPr>
          <w:t>93</w:t>
        </w:r>
        <w:r>
          <w:rPr>
            <w:webHidden/>
          </w:rPr>
          <w:fldChar w:fldCharType="end"/>
        </w:r>
      </w:hyperlink>
    </w:p>
    <w:p w14:paraId="13C3A156" w14:textId="1B99E305" w:rsidR="00AE06BE" w:rsidRDefault="00AE06BE">
      <w:pPr>
        <w:pStyle w:val="TOC2"/>
        <w:tabs>
          <w:tab w:val="right" w:leader="dot" w:pos="9060"/>
        </w:tabs>
        <w:rPr>
          <w:rFonts w:asciiTheme="minorHAnsi" w:eastAsiaTheme="minorEastAsia" w:hAnsiTheme="minorHAnsi" w:cstheme="minorBidi"/>
          <w:noProof/>
          <w:szCs w:val="22"/>
        </w:rPr>
      </w:pPr>
      <w:hyperlink w:anchor="_Toc83211376" w:history="1">
        <w:r w:rsidRPr="005F7348">
          <w:rPr>
            <w:rStyle w:val="Hyperlink"/>
            <w:noProof/>
          </w:rPr>
          <w:t>Client Complaints and Grievances</w:t>
        </w:r>
        <w:r>
          <w:rPr>
            <w:noProof/>
            <w:webHidden/>
          </w:rPr>
          <w:tab/>
        </w:r>
        <w:r>
          <w:rPr>
            <w:noProof/>
            <w:webHidden/>
          </w:rPr>
          <w:fldChar w:fldCharType="begin"/>
        </w:r>
        <w:r>
          <w:rPr>
            <w:noProof/>
            <w:webHidden/>
          </w:rPr>
          <w:instrText xml:space="preserve"> PAGEREF _Toc83211376 \h </w:instrText>
        </w:r>
        <w:r>
          <w:rPr>
            <w:noProof/>
            <w:webHidden/>
          </w:rPr>
        </w:r>
        <w:r>
          <w:rPr>
            <w:noProof/>
            <w:webHidden/>
          </w:rPr>
          <w:fldChar w:fldCharType="separate"/>
        </w:r>
        <w:r>
          <w:rPr>
            <w:noProof/>
            <w:webHidden/>
          </w:rPr>
          <w:t>94</w:t>
        </w:r>
        <w:r>
          <w:rPr>
            <w:noProof/>
            <w:webHidden/>
          </w:rPr>
          <w:fldChar w:fldCharType="end"/>
        </w:r>
      </w:hyperlink>
    </w:p>
    <w:p w14:paraId="43527174" w14:textId="53111704" w:rsidR="00EF695F" w:rsidRDefault="00EF695F" w:rsidP="00503411">
      <w:pPr>
        <w:spacing w:before="20"/>
      </w:pPr>
      <w:r>
        <w:rPr>
          <w:b/>
          <w:bCs/>
          <w:noProof/>
        </w:rPr>
        <w:fldChar w:fldCharType="end"/>
      </w:r>
    </w:p>
    <w:p w14:paraId="5C463385" w14:textId="77777777" w:rsidR="00A85051" w:rsidRDefault="00A85051" w:rsidP="00A85051">
      <w:pPr>
        <w:pStyle w:val="Heading2"/>
        <w:rPr>
          <w:smallCaps/>
          <w:sz w:val="48"/>
          <w:szCs w:val="48"/>
        </w:rPr>
      </w:pPr>
    </w:p>
    <w:p w14:paraId="13759F1C" w14:textId="2C48F535" w:rsidR="009E0541" w:rsidRDefault="00A85051" w:rsidP="00B53B47">
      <w:pPr>
        <w:pStyle w:val="Heading1"/>
        <w:ind w:left="0" w:firstLine="0"/>
        <w:jc w:val="center"/>
      </w:pPr>
      <w:r>
        <w:br w:type="page"/>
      </w:r>
    </w:p>
    <w:p w14:paraId="12572220" w14:textId="05F3CCFF" w:rsidR="008215AD" w:rsidRDefault="00A85051" w:rsidP="00757407">
      <w:pPr>
        <w:pStyle w:val="Heading2"/>
      </w:pPr>
      <w:bookmarkStart w:id="0" w:name="_Toc83211335"/>
      <w:r>
        <w:lastRenderedPageBreak/>
        <w:t>Digital</w:t>
      </w:r>
      <w:r w:rsidR="008215AD">
        <w:t xml:space="preserve"> File Management</w:t>
      </w:r>
      <w:bookmarkEnd w:id="0"/>
    </w:p>
    <w:p w14:paraId="33C4DBF3" w14:textId="77777777" w:rsidR="008215AD" w:rsidRDefault="008215AD">
      <w:pPr>
        <w:rPr>
          <w:rFonts w:cs="Arial"/>
          <w:b/>
          <w:bCs/>
          <w:szCs w:val="22"/>
        </w:rPr>
      </w:pPr>
    </w:p>
    <w:p w14:paraId="2236C734" w14:textId="77777777" w:rsidR="008215AD" w:rsidRDefault="008215AD">
      <w:pPr>
        <w:ind w:left="1440" w:hanging="1440"/>
        <w:rPr>
          <w:rFonts w:cs="Arial"/>
          <w:szCs w:val="22"/>
        </w:rPr>
      </w:pPr>
      <w:r>
        <w:rPr>
          <w:rFonts w:cs="Arial"/>
          <w:b/>
          <w:bCs/>
          <w:sz w:val="28"/>
          <w:szCs w:val="28"/>
        </w:rPr>
        <w:t>Policy</w:t>
      </w:r>
      <w:r>
        <w:rPr>
          <w:rFonts w:cs="Arial"/>
          <w:szCs w:val="22"/>
        </w:rPr>
        <w:tab/>
        <w:t xml:space="preserve">Computer files are to be named and saved in a manner which allows employees to easily access their own files and the files for their </w:t>
      </w:r>
      <w:r w:rsidR="00A53928">
        <w:rPr>
          <w:rFonts w:cs="Arial"/>
          <w:szCs w:val="22"/>
        </w:rPr>
        <w:t xml:space="preserve">program </w:t>
      </w:r>
      <w:r>
        <w:rPr>
          <w:rFonts w:cs="Arial"/>
          <w:szCs w:val="22"/>
        </w:rPr>
        <w:t>area on the network. All work-related documents should not be saved in personal drives or folders.</w:t>
      </w:r>
    </w:p>
    <w:p w14:paraId="2A84EC22" w14:textId="77777777" w:rsidR="008215AD" w:rsidRDefault="008215AD">
      <w:pPr>
        <w:ind w:left="1440" w:hanging="1440"/>
        <w:rPr>
          <w:rFonts w:cs="Arial"/>
          <w:b/>
          <w:bCs/>
          <w:szCs w:val="22"/>
        </w:rPr>
      </w:pPr>
    </w:p>
    <w:p w14:paraId="3382FAF3" w14:textId="4F38BA53" w:rsidR="008215AD" w:rsidRDefault="008215AD" w:rsidP="00757407">
      <w:pPr>
        <w:ind w:left="1440" w:hanging="1440"/>
        <w:rPr>
          <w:rFonts w:cs="Arial"/>
          <w:szCs w:val="22"/>
        </w:rPr>
      </w:pPr>
      <w:r>
        <w:rPr>
          <w:rFonts w:cs="Arial"/>
          <w:b/>
          <w:bCs/>
        </w:rPr>
        <w:t>Definitions</w:t>
      </w:r>
      <w:r>
        <w:rPr>
          <w:rFonts w:cs="Arial"/>
          <w:b/>
          <w:bCs/>
          <w:szCs w:val="22"/>
        </w:rPr>
        <w:tab/>
        <w:t xml:space="preserve">Archiving </w:t>
      </w:r>
      <w:r>
        <w:rPr>
          <w:rFonts w:cs="Arial"/>
          <w:szCs w:val="22"/>
        </w:rPr>
        <w:t>is the process of moving files from the system hard drive to another medium (e</w:t>
      </w:r>
      <w:r w:rsidR="00A53928">
        <w:rPr>
          <w:rFonts w:cs="Arial"/>
          <w:szCs w:val="22"/>
        </w:rPr>
        <w:t>.</w:t>
      </w:r>
      <w:r>
        <w:rPr>
          <w:rFonts w:cs="Arial"/>
          <w:szCs w:val="22"/>
        </w:rPr>
        <w:t>g</w:t>
      </w:r>
      <w:r w:rsidR="00A53928">
        <w:rPr>
          <w:rFonts w:cs="Arial"/>
          <w:szCs w:val="22"/>
        </w:rPr>
        <w:t>.</w:t>
      </w:r>
      <w:r>
        <w:rPr>
          <w:rFonts w:cs="Arial"/>
          <w:szCs w:val="22"/>
        </w:rPr>
        <w:t xml:space="preserve"> tape or CD) to maximise the efficiency of the network. These files are still available for access when needed.</w:t>
      </w:r>
    </w:p>
    <w:p w14:paraId="7207E1A7" w14:textId="4E50F0AC" w:rsidR="008215AD" w:rsidRDefault="008215AD" w:rsidP="00757407">
      <w:pPr>
        <w:ind w:left="1440" w:hanging="1440"/>
        <w:rPr>
          <w:rFonts w:cs="Arial"/>
          <w:szCs w:val="22"/>
        </w:rPr>
      </w:pPr>
      <w:r>
        <w:rPr>
          <w:rFonts w:cs="Arial"/>
          <w:b/>
          <w:bCs/>
          <w:szCs w:val="22"/>
        </w:rPr>
        <w:tab/>
        <w:t>Backing up</w:t>
      </w:r>
      <w:r>
        <w:rPr>
          <w:rFonts w:cs="Arial"/>
          <w:szCs w:val="22"/>
        </w:rPr>
        <w:t xml:space="preserve"> is the process of duplicating data in file copy or file backup format from the system hard drive on to another medium so that they are available in the event of network failure.</w:t>
      </w:r>
    </w:p>
    <w:p w14:paraId="51D95A3E" w14:textId="122DCD41" w:rsidR="008215AD" w:rsidRDefault="008215AD" w:rsidP="00757407">
      <w:pPr>
        <w:ind w:left="1418" w:hanging="1418"/>
        <w:rPr>
          <w:rFonts w:cs="Arial"/>
          <w:b/>
          <w:bCs/>
          <w:szCs w:val="22"/>
        </w:rPr>
      </w:pPr>
      <w:r>
        <w:rPr>
          <w:rFonts w:cs="Arial"/>
          <w:szCs w:val="22"/>
        </w:rPr>
        <w:tab/>
        <w:t xml:space="preserve">A </w:t>
      </w:r>
      <w:r>
        <w:rPr>
          <w:rFonts w:cs="Arial"/>
          <w:b/>
          <w:bCs/>
          <w:szCs w:val="22"/>
        </w:rPr>
        <w:t>folder</w:t>
      </w:r>
      <w:r>
        <w:rPr>
          <w:rFonts w:cs="Arial"/>
          <w:szCs w:val="22"/>
        </w:rPr>
        <w:t xml:space="preserve"> (or directory) is a container in computer storage where files or other folders are stored.</w:t>
      </w:r>
      <w:r>
        <w:rPr>
          <w:rFonts w:cs="Arial"/>
          <w:b/>
          <w:bCs/>
          <w:szCs w:val="22"/>
        </w:rPr>
        <w:t xml:space="preserve"> </w:t>
      </w:r>
    </w:p>
    <w:p w14:paraId="1E100E85" w14:textId="0227F721" w:rsidR="008215AD" w:rsidRDefault="008215AD" w:rsidP="00757407">
      <w:pPr>
        <w:ind w:left="1418" w:hanging="1418"/>
        <w:rPr>
          <w:rFonts w:cs="Arial"/>
          <w:szCs w:val="22"/>
        </w:rPr>
      </w:pPr>
      <w:r>
        <w:rPr>
          <w:rFonts w:cs="Arial"/>
          <w:szCs w:val="22"/>
        </w:rPr>
        <w:tab/>
        <w:t xml:space="preserve">When a folder is created within a folder, it may be called a </w:t>
      </w:r>
      <w:r>
        <w:rPr>
          <w:rFonts w:cs="Arial"/>
          <w:b/>
          <w:bCs/>
          <w:szCs w:val="22"/>
        </w:rPr>
        <w:t xml:space="preserve">subfolder </w:t>
      </w:r>
      <w:r>
        <w:rPr>
          <w:rFonts w:cs="Arial"/>
          <w:szCs w:val="22"/>
        </w:rPr>
        <w:t>of that folder.</w:t>
      </w:r>
    </w:p>
    <w:p w14:paraId="6909B491" w14:textId="77777777" w:rsidR="008215AD" w:rsidRDefault="008215AD">
      <w:pPr>
        <w:ind w:left="1418" w:hanging="1418"/>
        <w:rPr>
          <w:rFonts w:cs="Arial"/>
          <w:szCs w:val="22"/>
        </w:rPr>
      </w:pPr>
      <w:r>
        <w:rPr>
          <w:rFonts w:cs="Arial"/>
          <w:szCs w:val="22"/>
        </w:rPr>
        <w:tab/>
        <w:t xml:space="preserve">A </w:t>
      </w:r>
      <w:r>
        <w:rPr>
          <w:rFonts w:cs="Arial"/>
          <w:b/>
          <w:bCs/>
          <w:szCs w:val="22"/>
        </w:rPr>
        <w:t>document</w:t>
      </w:r>
      <w:r>
        <w:rPr>
          <w:rFonts w:cs="Arial"/>
          <w:szCs w:val="22"/>
        </w:rPr>
        <w:t xml:space="preserve"> is an individual record such as letter, report or spreadsheet.</w:t>
      </w:r>
    </w:p>
    <w:p w14:paraId="34611DFB" w14:textId="77777777" w:rsidR="008215AD" w:rsidRDefault="008215AD">
      <w:pPr>
        <w:pStyle w:val="Sideheading"/>
      </w:pPr>
    </w:p>
    <w:p w14:paraId="0CC7F0F7" w14:textId="77777777" w:rsidR="008215AD" w:rsidRDefault="008215AD">
      <w:pPr>
        <w:pStyle w:val="Sideheading"/>
      </w:pPr>
      <w:r>
        <w:rPr>
          <w:sz w:val="28"/>
          <w:szCs w:val="28"/>
        </w:rPr>
        <w:t>Procedure</w:t>
      </w:r>
      <w:r>
        <w:tab/>
      </w:r>
    </w:p>
    <w:p w14:paraId="6D73F1D8" w14:textId="77777777" w:rsidR="008215AD" w:rsidRDefault="008215AD">
      <w:pPr>
        <w:pStyle w:val="Sideheading"/>
      </w:pPr>
      <w:r>
        <w:t>Network folder structure</w:t>
      </w:r>
    </w:p>
    <w:p w14:paraId="1411DB91" w14:textId="77777777" w:rsidR="008215AD" w:rsidRDefault="008215AD">
      <w:pPr>
        <w:ind w:right="567"/>
        <w:rPr>
          <w:rFonts w:cs="Arial"/>
          <w:szCs w:val="22"/>
        </w:rPr>
      </w:pPr>
      <w:r>
        <w:rPr>
          <w:rFonts w:cs="Arial"/>
          <w:szCs w:val="22"/>
        </w:rPr>
        <w:t>The computer network is structured as follows:</w:t>
      </w:r>
    </w:p>
    <w:p w14:paraId="0C20F2F7" w14:textId="77777777" w:rsidR="008215AD" w:rsidRDefault="008215AD" w:rsidP="00B53B47">
      <w:pPr>
        <w:pStyle w:val="Bullets"/>
      </w:pPr>
      <w:r>
        <w:t xml:space="preserve">Each </w:t>
      </w:r>
      <w:r w:rsidR="00A53928" w:rsidRPr="00B35297">
        <w:t>program</w:t>
      </w:r>
      <w:r w:rsidR="00A53928">
        <w:t xml:space="preserve"> </w:t>
      </w:r>
      <w:r>
        <w:t xml:space="preserve">area has a folder.  </w:t>
      </w:r>
    </w:p>
    <w:p w14:paraId="6715A46D" w14:textId="77777777" w:rsidR="008215AD" w:rsidRDefault="008215AD" w:rsidP="00B53B47">
      <w:pPr>
        <w:pStyle w:val="Bullets"/>
      </w:pPr>
      <w:r>
        <w:t xml:space="preserve">In each of the folders for a </w:t>
      </w:r>
      <w:r w:rsidR="00A53928" w:rsidRPr="00B35297">
        <w:t>program</w:t>
      </w:r>
      <w:r w:rsidR="00A53928">
        <w:t xml:space="preserve"> </w:t>
      </w:r>
      <w:r>
        <w:t xml:space="preserve">area, create subfolders to match the activity groups for that </w:t>
      </w:r>
      <w:r w:rsidR="00A53928" w:rsidRPr="00B35297">
        <w:t xml:space="preserve">program </w:t>
      </w:r>
      <w:r w:rsidRPr="00B35297">
        <w:t>area</w:t>
      </w:r>
      <w:r>
        <w:t xml:space="preserve">. These can be matched to the paper-based files for the </w:t>
      </w:r>
      <w:r w:rsidR="00A53928">
        <w:t xml:space="preserve">program </w:t>
      </w:r>
      <w:r>
        <w:t xml:space="preserve">area.  </w:t>
      </w:r>
    </w:p>
    <w:p w14:paraId="4451DA5D" w14:textId="77777777" w:rsidR="008215AD" w:rsidRDefault="008215AD" w:rsidP="00B53B47">
      <w:pPr>
        <w:pStyle w:val="Bullets"/>
      </w:pPr>
      <w:r>
        <w:t>Create a subfolder for templates.</w:t>
      </w:r>
    </w:p>
    <w:p w14:paraId="133309CA" w14:textId="77777777" w:rsidR="008215AD" w:rsidRDefault="008215AD">
      <w:pPr>
        <w:pStyle w:val="Sideheading"/>
      </w:pPr>
    </w:p>
    <w:p w14:paraId="280B425B" w14:textId="77777777" w:rsidR="008215AD" w:rsidRDefault="008215AD">
      <w:pPr>
        <w:pStyle w:val="Sideheading"/>
      </w:pPr>
      <w:r>
        <w:t>Naming files</w:t>
      </w:r>
    </w:p>
    <w:p w14:paraId="52FD6AD5" w14:textId="77777777" w:rsidR="008215AD" w:rsidRDefault="008215AD" w:rsidP="00B53B47">
      <w:pPr>
        <w:pStyle w:val="Bullets"/>
      </w:pPr>
      <w:r>
        <w:t xml:space="preserve">Name files so that they are easily located and accessed by all organisation employees.  </w:t>
      </w:r>
    </w:p>
    <w:p w14:paraId="5EF85C0C" w14:textId="77777777" w:rsidR="008215AD" w:rsidRDefault="008215AD" w:rsidP="00B53B47">
      <w:pPr>
        <w:pStyle w:val="Bullets"/>
      </w:pPr>
      <w:r>
        <w:t>If a second version of a document needs to be saved, add V2 (version 2) to the file name</w:t>
      </w:r>
      <w:r w:rsidRPr="003B1E16">
        <w:rPr>
          <w:i/>
          <w:iCs/>
        </w:rPr>
        <w:t xml:space="preserve">. </w:t>
      </w:r>
      <w:r>
        <w:t>Keep two versions of a document only when necessary.</w:t>
      </w:r>
    </w:p>
    <w:p w14:paraId="78F01D0F" w14:textId="77777777" w:rsidR="008215AD" w:rsidRDefault="008215AD" w:rsidP="00B53B47">
      <w:pPr>
        <w:pStyle w:val="Bullets"/>
      </w:pPr>
      <w:r>
        <w:t>Include the file name and path (drive and folders) at the end of the document or in the document footer.</w:t>
      </w:r>
    </w:p>
    <w:p w14:paraId="2E97CD73" w14:textId="77777777" w:rsidR="008215AD" w:rsidRDefault="008215AD">
      <w:pPr>
        <w:pStyle w:val="Sideheading"/>
      </w:pPr>
    </w:p>
    <w:p w14:paraId="10B17824" w14:textId="77777777" w:rsidR="008215AD" w:rsidRDefault="008215AD">
      <w:pPr>
        <w:ind w:right="567"/>
        <w:rPr>
          <w:rFonts w:cs="Arial"/>
          <w:b/>
          <w:bCs/>
        </w:rPr>
      </w:pPr>
      <w:r>
        <w:rPr>
          <w:rFonts w:cs="Arial"/>
          <w:b/>
          <w:bCs/>
        </w:rPr>
        <w:br w:type="page"/>
      </w:r>
      <w:r>
        <w:rPr>
          <w:rFonts w:cs="Arial"/>
          <w:b/>
          <w:bCs/>
        </w:rPr>
        <w:lastRenderedPageBreak/>
        <w:t>Saving files</w:t>
      </w:r>
    </w:p>
    <w:p w14:paraId="035ABBDF" w14:textId="77777777" w:rsidR="008215AD" w:rsidRDefault="008215AD" w:rsidP="00B53B47">
      <w:pPr>
        <w:pStyle w:val="Bullets"/>
      </w:pPr>
      <w:r>
        <w:t xml:space="preserve">Save files in the relevant </w:t>
      </w:r>
      <w:r w:rsidR="00A53928">
        <w:t xml:space="preserve">program </w:t>
      </w:r>
      <w:r>
        <w:t xml:space="preserve">area folder.  </w:t>
      </w:r>
    </w:p>
    <w:p w14:paraId="4AE615BB" w14:textId="77777777" w:rsidR="008215AD" w:rsidRDefault="008215AD" w:rsidP="00B53B47">
      <w:pPr>
        <w:pStyle w:val="Bullets"/>
      </w:pPr>
      <w:r>
        <w:t>Do not save work</w:t>
      </w:r>
      <w:r w:rsidR="00A53928">
        <w:t>-</w:t>
      </w:r>
      <w:r>
        <w:t>related documents in personal drives/folders.</w:t>
      </w:r>
    </w:p>
    <w:p w14:paraId="77DC77DA" w14:textId="77777777" w:rsidR="008215AD" w:rsidRDefault="008215AD" w:rsidP="00B53B47">
      <w:pPr>
        <w:pStyle w:val="Bullets"/>
      </w:pPr>
      <w:r>
        <w:t>Save lengthy documents regularly (at least every ten [10] minutes) while typing to prevent loss of data in case of computer or power failure.</w:t>
      </w:r>
    </w:p>
    <w:p w14:paraId="5FEEECFD" w14:textId="77777777" w:rsidR="008215AD" w:rsidRDefault="008215AD">
      <w:pPr>
        <w:pStyle w:val="Sideheading"/>
      </w:pPr>
    </w:p>
    <w:p w14:paraId="6C069D6B" w14:textId="77777777" w:rsidR="008215AD" w:rsidRDefault="008215AD">
      <w:pPr>
        <w:pStyle w:val="Sideheading"/>
      </w:pPr>
      <w:r>
        <w:t>File security</w:t>
      </w:r>
    </w:p>
    <w:p w14:paraId="54D20735" w14:textId="04E50216" w:rsidR="008215AD" w:rsidRDefault="008215AD" w:rsidP="00B53B47">
      <w:pPr>
        <w:pStyle w:val="Bullets"/>
      </w:pPr>
      <w:r>
        <w:t>If files contain confidential</w:t>
      </w:r>
      <w:r w:rsidR="00A85051">
        <w:t xml:space="preserve"> (i.e. sensitive)</w:t>
      </w:r>
      <w:r>
        <w:t xml:space="preserve"> information, add a password to the file to prevent unauthorised access. </w:t>
      </w:r>
    </w:p>
    <w:p w14:paraId="186B677B" w14:textId="75D8F288" w:rsidR="008215AD" w:rsidRDefault="008215AD" w:rsidP="00B53B47">
      <w:pPr>
        <w:pStyle w:val="Bullets"/>
      </w:pPr>
      <w:r>
        <w:t xml:space="preserve">Keep a record of these passwords in </w:t>
      </w:r>
      <w:r w:rsidR="00A85051">
        <w:t>the</w:t>
      </w:r>
      <w:r>
        <w:t xml:space="preserve"> secure </w:t>
      </w:r>
      <w:r w:rsidR="00A85051">
        <w:t>online password repository</w:t>
      </w:r>
      <w:r>
        <w:t>.</w:t>
      </w:r>
    </w:p>
    <w:p w14:paraId="6B6D8A62" w14:textId="77777777" w:rsidR="008215AD" w:rsidRDefault="008215AD">
      <w:pPr>
        <w:pStyle w:val="Sideheading"/>
      </w:pPr>
    </w:p>
    <w:p w14:paraId="6462D459" w14:textId="77777777" w:rsidR="008215AD" w:rsidRDefault="008215AD">
      <w:pPr>
        <w:pStyle w:val="Sideheading"/>
      </w:pPr>
      <w:r>
        <w:t>Backing up files</w:t>
      </w:r>
    </w:p>
    <w:p w14:paraId="3E795930" w14:textId="66001547" w:rsidR="008215AD" w:rsidRDefault="008215AD" w:rsidP="00B53B47">
      <w:pPr>
        <w:pStyle w:val="Bullets"/>
      </w:pPr>
      <w:r>
        <w:t xml:space="preserve">Critical computer files should be </w:t>
      </w:r>
      <w:r w:rsidR="00A85051">
        <w:t xml:space="preserve">placed in the enterprise’s network which uses a third party provided cloud storage system. This area is automatically backed up every 24 hours. </w:t>
      </w:r>
      <w:r>
        <w:t xml:space="preserve">  </w:t>
      </w:r>
    </w:p>
    <w:p w14:paraId="505F4DC5" w14:textId="59D8C73E" w:rsidR="008215AD" w:rsidRPr="003B1E16" w:rsidRDefault="00A85051" w:rsidP="00B53B47">
      <w:pPr>
        <w:pStyle w:val="Bullets"/>
        <w:rPr>
          <w:shd w:val="clear" w:color="auto" w:fill="FFFF00"/>
        </w:rPr>
      </w:pPr>
      <w:r>
        <w:t>Our enterprise no longer backs up to on site resources</w:t>
      </w:r>
      <w:r w:rsidR="008215AD">
        <w:t>.</w:t>
      </w:r>
    </w:p>
    <w:p w14:paraId="6C607DAC" w14:textId="3CD8B3A8" w:rsidR="00A85051" w:rsidRPr="003B1E16" w:rsidRDefault="00A85051" w:rsidP="00B53B47">
      <w:pPr>
        <w:pStyle w:val="Bullets"/>
        <w:rPr>
          <w:shd w:val="clear" w:color="auto" w:fill="FFFF00"/>
        </w:rPr>
      </w:pPr>
      <w:r>
        <w:t xml:space="preserve">Note our system technicians undertake a full site back up of data at the end of each month </w:t>
      </w:r>
      <w:r w:rsidR="003945A5">
        <w:t>a</w:t>
      </w:r>
      <w:r>
        <w:t>nd this media is taken off-site for physical storage.</w:t>
      </w:r>
    </w:p>
    <w:p w14:paraId="73375568" w14:textId="77777777" w:rsidR="008215AD" w:rsidRDefault="008215AD">
      <w:pPr>
        <w:pStyle w:val="Sideheading"/>
        <w:rPr>
          <w:b w:val="0"/>
          <w:bCs w:val="0"/>
          <w:szCs w:val="22"/>
        </w:rPr>
      </w:pPr>
      <w:r>
        <w:rPr>
          <w:b w:val="0"/>
          <w:bCs w:val="0"/>
          <w:szCs w:val="22"/>
        </w:rPr>
        <w:t xml:space="preserve"> </w:t>
      </w:r>
    </w:p>
    <w:p w14:paraId="2CD464A1" w14:textId="77777777" w:rsidR="008215AD" w:rsidRDefault="008215AD">
      <w:pPr>
        <w:pStyle w:val="Sideheading"/>
      </w:pPr>
      <w:r>
        <w:t>Archiving files</w:t>
      </w:r>
    </w:p>
    <w:p w14:paraId="6B25330D" w14:textId="77777777" w:rsidR="008215AD" w:rsidRDefault="008215AD" w:rsidP="00B53B47">
      <w:pPr>
        <w:pStyle w:val="Bullets"/>
      </w:pPr>
      <w:r>
        <w:t>Check files at the end of each three months and decide which files can be archived.</w:t>
      </w:r>
    </w:p>
    <w:p w14:paraId="0D246D44" w14:textId="3B7D880A" w:rsidR="008215AD" w:rsidRDefault="008215AD" w:rsidP="00B53B47">
      <w:pPr>
        <w:pStyle w:val="Bullets"/>
      </w:pPr>
      <w:r>
        <w:t xml:space="preserve">Move these files to </w:t>
      </w:r>
      <w:r w:rsidR="00A85051">
        <w:t>the archive section of the online cloud repository</w:t>
      </w:r>
      <w:r>
        <w:t>.</w:t>
      </w:r>
    </w:p>
    <w:p w14:paraId="498080C6" w14:textId="564489D7" w:rsidR="008215AD" w:rsidRDefault="008215AD">
      <w:pPr>
        <w:pStyle w:val="Text"/>
      </w:pPr>
    </w:p>
    <w:p w14:paraId="3EAAADDB" w14:textId="77777777" w:rsidR="00A85051" w:rsidRPr="00757407" w:rsidRDefault="00A85051" w:rsidP="00757407">
      <w:pPr>
        <w:pStyle w:val="Heading2"/>
      </w:pPr>
      <w:r>
        <w:br w:type="page"/>
      </w:r>
      <w:bookmarkStart w:id="1" w:name="_Toc83211336"/>
      <w:r w:rsidRPr="00757407">
        <w:lastRenderedPageBreak/>
        <w:t>Tracking Files</w:t>
      </w:r>
      <w:bookmarkEnd w:id="1"/>
    </w:p>
    <w:p w14:paraId="34DC9110" w14:textId="77777777" w:rsidR="00A85051" w:rsidRDefault="00A85051" w:rsidP="00A85051">
      <w:pPr>
        <w:rPr>
          <w:rFonts w:cs="Arial"/>
          <w:b/>
          <w:bCs/>
          <w:szCs w:val="22"/>
        </w:rPr>
      </w:pPr>
    </w:p>
    <w:p w14:paraId="0CB5D8E0" w14:textId="2355A7CB" w:rsidR="00A85051" w:rsidRDefault="00A85051" w:rsidP="00A85051">
      <w:pPr>
        <w:ind w:left="1440" w:hanging="1440"/>
        <w:rPr>
          <w:rFonts w:cs="Arial"/>
          <w:szCs w:val="22"/>
        </w:rPr>
      </w:pPr>
      <w:r>
        <w:rPr>
          <w:rFonts w:cs="Arial"/>
          <w:b/>
          <w:bCs/>
          <w:sz w:val="28"/>
          <w:szCs w:val="28"/>
        </w:rPr>
        <w:t>Policy</w:t>
      </w:r>
      <w:r>
        <w:rPr>
          <w:rFonts w:cs="Arial"/>
          <w:szCs w:val="22"/>
        </w:rPr>
        <w:tab/>
        <w:t xml:space="preserve">The tracking of downloaded or physical files are monitored carefully to ensure the location of files removed from the filing system is known at all times. </w:t>
      </w:r>
    </w:p>
    <w:p w14:paraId="374DB67C" w14:textId="77777777" w:rsidR="00A85051" w:rsidRDefault="00A85051" w:rsidP="00A85051">
      <w:pPr>
        <w:ind w:left="1440" w:hanging="1440"/>
        <w:rPr>
          <w:rFonts w:cs="Arial"/>
          <w:szCs w:val="22"/>
        </w:rPr>
      </w:pPr>
    </w:p>
    <w:p w14:paraId="3B5E73DC" w14:textId="77777777" w:rsidR="00A85051" w:rsidRDefault="00A85051" w:rsidP="00A85051">
      <w:pPr>
        <w:pStyle w:val="Text"/>
      </w:pPr>
      <w:r>
        <w:rPr>
          <w:b/>
          <w:bCs/>
          <w:sz w:val="24"/>
          <w:szCs w:val="24"/>
        </w:rPr>
        <w:t>Definitions</w:t>
      </w:r>
      <w:r>
        <w:tab/>
      </w:r>
      <w:r>
        <w:rPr>
          <w:b/>
          <w:bCs/>
        </w:rPr>
        <w:t>Open access files</w:t>
      </w:r>
      <w:r>
        <w:t xml:space="preserve"> are those files available to all employees.</w:t>
      </w:r>
    </w:p>
    <w:p w14:paraId="318F9D55" w14:textId="77777777" w:rsidR="00A85051" w:rsidRDefault="00A85051" w:rsidP="00A85051">
      <w:pPr>
        <w:pStyle w:val="Text"/>
      </w:pPr>
    </w:p>
    <w:p w14:paraId="6D939A9F" w14:textId="77777777" w:rsidR="00A85051" w:rsidRDefault="00A85051" w:rsidP="00A85051">
      <w:pPr>
        <w:pStyle w:val="Text"/>
        <w:ind w:left="1440"/>
      </w:pPr>
      <w:r>
        <w:rPr>
          <w:b/>
          <w:bCs/>
        </w:rPr>
        <w:t>Confidential files</w:t>
      </w:r>
      <w:r>
        <w:t xml:space="preserve"> are those files for which access is restricted to specific employees (e.g. Manager and Program Supervisors).</w:t>
      </w:r>
    </w:p>
    <w:p w14:paraId="529FB04F" w14:textId="77777777" w:rsidR="00A85051" w:rsidRDefault="00A85051" w:rsidP="00A85051">
      <w:pPr>
        <w:rPr>
          <w:sz w:val="28"/>
          <w:szCs w:val="28"/>
        </w:rPr>
      </w:pPr>
      <w:r>
        <w:tab/>
      </w:r>
    </w:p>
    <w:p w14:paraId="533BABED" w14:textId="77777777" w:rsidR="00A85051" w:rsidRDefault="00A85051" w:rsidP="00A85051">
      <w:pPr>
        <w:pStyle w:val="Sideheading"/>
        <w:rPr>
          <w:sz w:val="28"/>
          <w:szCs w:val="28"/>
        </w:rPr>
      </w:pPr>
      <w:r>
        <w:rPr>
          <w:sz w:val="28"/>
          <w:szCs w:val="28"/>
        </w:rPr>
        <w:t>Procedure</w:t>
      </w:r>
    </w:p>
    <w:p w14:paraId="333F8C26" w14:textId="77777777" w:rsidR="00A85051" w:rsidRDefault="00A85051" w:rsidP="00A85051">
      <w:pPr>
        <w:pStyle w:val="Sideheading"/>
        <w:rPr>
          <w:sz w:val="24"/>
        </w:rPr>
      </w:pPr>
      <w:r>
        <w:t>Removing a file</w:t>
      </w:r>
    </w:p>
    <w:p w14:paraId="27F05A9C" w14:textId="2A7F3F88" w:rsidR="00A85051" w:rsidRPr="003B1E16" w:rsidRDefault="00A85051" w:rsidP="00B53B47">
      <w:pPr>
        <w:pStyle w:val="Bullets"/>
        <w:rPr>
          <w:shd w:val="clear" w:color="auto" w:fill="FFFF00"/>
        </w:rPr>
      </w:pPr>
      <w:r>
        <w:t>When removing or downloading a copy of an open access files from the filing system</w:t>
      </w:r>
      <w:r w:rsidRPr="003B1E16">
        <w:rPr>
          <w:shd w:val="clear" w:color="auto" w:fill="FFFFFF"/>
        </w:rPr>
        <w:t>, record the details in the</w:t>
      </w:r>
      <w:r w:rsidR="002E3BA8" w:rsidRPr="003B1E16">
        <w:rPr>
          <w:shd w:val="clear" w:color="auto" w:fill="FFFFFF"/>
        </w:rPr>
        <w:t xml:space="preserve"> </w:t>
      </w:r>
      <w:r w:rsidR="009E0541">
        <w:rPr>
          <w:shd w:val="clear" w:color="auto" w:fill="FFFFFF"/>
        </w:rPr>
        <w:t xml:space="preserve">software </w:t>
      </w:r>
      <w:r w:rsidR="002E3BA8" w:rsidRPr="003B1E16">
        <w:rPr>
          <w:shd w:val="clear" w:color="auto" w:fill="FFFFFF"/>
        </w:rPr>
        <w:t>application</w:t>
      </w:r>
      <w:r w:rsidRPr="003B1E16">
        <w:rPr>
          <w:shd w:val="clear" w:color="auto" w:fill="FFFFFF"/>
        </w:rPr>
        <w:t xml:space="preserve"> </w:t>
      </w:r>
      <w:r w:rsidRPr="003B1E16">
        <w:rPr>
          <w:b/>
          <w:bCs/>
          <w:i/>
          <w:iCs/>
          <w:shd w:val="clear" w:color="auto" w:fill="FFFFFF"/>
        </w:rPr>
        <w:t>File Movement Register</w:t>
      </w:r>
      <w:r w:rsidR="009E0541">
        <w:rPr>
          <w:shd w:val="clear" w:color="auto" w:fill="FFFFFF"/>
        </w:rPr>
        <w:t xml:space="preserve"> found on the desktop of each workstation.</w:t>
      </w:r>
    </w:p>
    <w:p w14:paraId="4AD0CD1E" w14:textId="14E5540D" w:rsidR="00A85051" w:rsidRPr="002E3BA8" w:rsidRDefault="00A85051" w:rsidP="00B53B47">
      <w:pPr>
        <w:pStyle w:val="Bullets"/>
      </w:pPr>
      <w:r w:rsidRPr="003B1E16">
        <w:rPr>
          <w:b/>
          <w:bCs/>
        </w:rPr>
        <w:t>Confidential files</w:t>
      </w:r>
      <w:r>
        <w:t xml:space="preserve"> are only accessible to those employees specified under the relevant file number and name in the</w:t>
      </w:r>
      <w:r w:rsidR="002E3BA8">
        <w:t xml:space="preserve"> digital application</w:t>
      </w:r>
      <w:r>
        <w:t xml:space="preserve"> </w:t>
      </w:r>
      <w:r w:rsidRPr="003B1E16">
        <w:rPr>
          <w:b/>
          <w:bCs/>
          <w:i/>
          <w:iCs/>
        </w:rPr>
        <w:t>File Register</w:t>
      </w:r>
      <w:r w:rsidRPr="003B1E16">
        <w:rPr>
          <w:i/>
          <w:iCs/>
        </w:rPr>
        <w:t xml:space="preserve">.  </w:t>
      </w:r>
      <w:r w:rsidRPr="002E3BA8">
        <w:t>This is set as an automated permission in the file access protocol of the digital network.</w:t>
      </w:r>
    </w:p>
    <w:p w14:paraId="4759C573" w14:textId="55FF9094" w:rsidR="00A85051" w:rsidRDefault="00A85051" w:rsidP="00B53B47">
      <w:pPr>
        <w:pStyle w:val="Bullets"/>
      </w:pPr>
      <w:r>
        <w:t xml:space="preserve">To access a </w:t>
      </w:r>
      <w:r w:rsidRPr="003B1E16">
        <w:rPr>
          <w:b/>
          <w:bCs/>
        </w:rPr>
        <w:t>confidential</w:t>
      </w:r>
      <w:r>
        <w:t xml:space="preserve"> file, ask the </w:t>
      </w:r>
      <w:bookmarkStart w:id="2" w:name="_Hlk80898036"/>
      <w:r w:rsidR="002E3BA8">
        <w:t>File Supervisor</w:t>
      </w:r>
      <w:bookmarkEnd w:id="2"/>
      <w:r>
        <w:t xml:space="preserve">. If granted access, the </w:t>
      </w:r>
      <w:r w:rsidR="002E3BA8">
        <w:t xml:space="preserve">File Supervisor </w:t>
      </w:r>
      <w:r>
        <w:t>will record the details in the</w:t>
      </w:r>
      <w:r w:rsidR="002E3BA8">
        <w:t xml:space="preserve"> application</w:t>
      </w:r>
      <w:r>
        <w:t xml:space="preserve"> </w:t>
      </w:r>
      <w:r w:rsidRPr="003B1E16">
        <w:rPr>
          <w:i/>
          <w:iCs/>
        </w:rPr>
        <w:t>File Movement Register</w:t>
      </w:r>
      <w:r>
        <w:t>.</w:t>
      </w:r>
    </w:p>
    <w:p w14:paraId="59F8A68A" w14:textId="0A23584D" w:rsidR="00A85051" w:rsidRDefault="00A85051" w:rsidP="00B53B47">
      <w:pPr>
        <w:pStyle w:val="Bullets"/>
      </w:pPr>
      <w:r>
        <w:t>Return</w:t>
      </w:r>
      <w:r w:rsidR="002E3BA8">
        <w:t xml:space="preserve"> physical</w:t>
      </w:r>
      <w:r>
        <w:t xml:space="preserve"> files to the filing system within three (3) working days</w:t>
      </w:r>
      <w:r w:rsidR="002E3BA8">
        <w:t>; digital files are to be copied to their location with changes within three (3) working days</w:t>
      </w:r>
      <w:r>
        <w:t xml:space="preserve">. </w:t>
      </w:r>
      <w:r w:rsidR="002E3BA8">
        <w:t xml:space="preserve">If a digital file is </w:t>
      </w:r>
      <w:proofErr w:type="spellStart"/>
      <w:r w:rsidR="002E3BA8">
        <w:t>nt</w:t>
      </w:r>
      <w:proofErr w:type="spellEnd"/>
      <w:r w:rsidR="002E3BA8">
        <w:t xml:space="preserve"> changed, it must be deleted from the workstation after three (3) working day period. </w:t>
      </w:r>
      <w:r>
        <w:t xml:space="preserve">If a file is required for longer than three (3) working days, advise the </w:t>
      </w:r>
      <w:r w:rsidR="002E3BA8" w:rsidRPr="002E3BA8">
        <w:t>File Supervisor</w:t>
      </w:r>
      <w:r>
        <w:t xml:space="preserve"> when removing the file or before it is due for return.</w:t>
      </w:r>
    </w:p>
    <w:p w14:paraId="3319ED33" w14:textId="77777777" w:rsidR="00A85051" w:rsidRDefault="00A85051" w:rsidP="00A85051">
      <w:pPr>
        <w:pStyle w:val="Sideheading"/>
      </w:pPr>
    </w:p>
    <w:p w14:paraId="04AD9B0B" w14:textId="77777777" w:rsidR="00A85051" w:rsidRDefault="00A85051" w:rsidP="00A85051">
      <w:pPr>
        <w:pStyle w:val="Sideheading"/>
      </w:pPr>
      <w:r>
        <w:t>Passing on a file</w:t>
      </w:r>
    </w:p>
    <w:p w14:paraId="13219C7D" w14:textId="540C8136" w:rsidR="00A85051" w:rsidRDefault="00A85051" w:rsidP="00B53B47">
      <w:pPr>
        <w:pStyle w:val="Bullets"/>
      </w:pPr>
      <w:r>
        <w:t xml:space="preserve">If a </w:t>
      </w:r>
      <w:r w:rsidR="002E3BA8">
        <w:t xml:space="preserve">physical </w:t>
      </w:r>
      <w:r>
        <w:t xml:space="preserve">file is passed to another employee without returning it to the filing system, update the </w:t>
      </w:r>
      <w:r w:rsidRPr="003B1E16">
        <w:rPr>
          <w:i/>
          <w:iCs/>
        </w:rPr>
        <w:t>File</w:t>
      </w:r>
      <w:r>
        <w:t xml:space="preserve"> </w:t>
      </w:r>
      <w:r w:rsidRPr="003B1E16">
        <w:rPr>
          <w:i/>
          <w:iCs/>
        </w:rPr>
        <w:t>Movement Register.</w:t>
      </w:r>
      <w:r>
        <w:t xml:space="preserve"> It needs updating to show who has the file.</w:t>
      </w:r>
    </w:p>
    <w:p w14:paraId="0B7D1053" w14:textId="77777777" w:rsidR="00A85051" w:rsidRDefault="00A85051" w:rsidP="00A85051">
      <w:pPr>
        <w:pStyle w:val="Sideheading"/>
      </w:pPr>
    </w:p>
    <w:p w14:paraId="57E7FA5F" w14:textId="77777777" w:rsidR="00A85051" w:rsidRDefault="00A85051" w:rsidP="00A85051">
      <w:pPr>
        <w:pStyle w:val="Sideheading"/>
      </w:pPr>
      <w:r>
        <w:t>Returning a file</w:t>
      </w:r>
    </w:p>
    <w:p w14:paraId="797CED85" w14:textId="5CC585EE" w:rsidR="00A85051" w:rsidRDefault="00A85051" w:rsidP="00B53B47">
      <w:pPr>
        <w:pStyle w:val="Bullets"/>
      </w:pPr>
      <w:r>
        <w:t xml:space="preserve">Return </w:t>
      </w:r>
      <w:r w:rsidR="002E3BA8">
        <w:t xml:space="preserve">physical </w:t>
      </w:r>
      <w:r>
        <w:t xml:space="preserve">files to their relevant position in the filing system. </w:t>
      </w:r>
    </w:p>
    <w:p w14:paraId="48B0ED72" w14:textId="77777777" w:rsidR="00A85051" w:rsidRDefault="00A85051" w:rsidP="00B53B47">
      <w:pPr>
        <w:pStyle w:val="Bullets"/>
      </w:pPr>
      <w:r>
        <w:t xml:space="preserve">Record the date of return against the original record in the </w:t>
      </w:r>
      <w:r w:rsidRPr="003B1E16">
        <w:rPr>
          <w:i/>
          <w:iCs/>
        </w:rPr>
        <w:t>File Movement Register</w:t>
      </w:r>
      <w:r>
        <w:t>.</w:t>
      </w:r>
    </w:p>
    <w:p w14:paraId="4691F812" w14:textId="77777777" w:rsidR="00A85051" w:rsidRDefault="00A85051" w:rsidP="00A85051">
      <w:pPr>
        <w:pStyle w:val="Sideheading"/>
      </w:pPr>
    </w:p>
    <w:p w14:paraId="0A802912" w14:textId="77777777" w:rsidR="00757407" w:rsidRDefault="00757407">
      <w:pPr>
        <w:autoSpaceDE/>
        <w:autoSpaceDN/>
        <w:spacing w:before="0"/>
        <w:rPr>
          <w:rFonts w:cs="Arial"/>
          <w:b/>
          <w:bCs/>
        </w:rPr>
      </w:pPr>
      <w:r>
        <w:br w:type="page"/>
      </w:r>
    </w:p>
    <w:p w14:paraId="68E69338" w14:textId="5E7D5DB1" w:rsidR="00A85051" w:rsidRDefault="00A85051" w:rsidP="00A85051">
      <w:pPr>
        <w:pStyle w:val="Sideheading"/>
      </w:pPr>
      <w:r>
        <w:lastRenderedPageBreak/>
        <w:t>Overdue files</w:t>
      </w:r>
    </w:p>
    <w:p w14:paraId="70AAAC86" w14:textId="3999824D" w:rsidR="00A85051" w:rsidRDefault="00A85051" w:rsidP="00B53B47">
      <w:pPr>
        <w:pStyle w:val="Bullets"/>
      </w:pPr>
      <w:r>
        <w:t xml:space="preserve">At the beginning of each week, the </w:t>
      </w:r>
      <w:r w:rsidR="002E3BA8" w:rsidRPr="002E3BA8">
        <w:t>File Supervisor</w:t>
      </w:r>
      <w:r>
        <w:t xml:space="preserve"> will identify overdue files from the </w:t>
      </w:r>
      <w:r w:rsidRPr="003B1E16">
        <w:rPr>
          <w:i/>
          <w:iCs/>
        </w:rPr>
        <w:t>File</w:t>
      </w:r>
      <w:r>
        <w:t xml:space="preserve"> </w:t>
      </w:r>
      <w:r w:rsidRPr="003B1E16">
        <w:rPr>
          <w:i/>
          <w:iCs/>
        </w:rPr>
        <w:t>Movement Register</w:t>
      </w:r>
      <w:r>
        <w:t xml:space="preserve">.  </w:t>
      </w:r>
    </w:p>
    <w:p w14:paraId="5EA98112" w14:textId="712BB6FA" w:rsidR="00A85051" w:rsidRDefault="00A85051" w:rsidP="00B53B47">
      <w:pPr>
        <w:pStyle w:val="Bullets"/>
      </w:pPr>
      <w:r>
        <w:t xml:space="preserve">The </w:t>
      </w:r>
      <w:r w:rsidR="002E3BA8" w:rsidRPr="002E3BA8">
        <w:t xml:space="preserve">File Supervisor </w:t>
      </w:r>
      <w:r>
        <w:t>will notify all employees with overdue files and ask them to return the files.</w:t>
      </w:r>
    </w:p>
    <w:p w14:paraId="2A6A0440" w14:textId="77777777" w:rsidR="00757407" w:rsidRDefault="00757407">
      <w:pPr>
        <w:autoSpaceDE/>
        <w:autoSpaceDN/>
        <w:spacing w:before="0"/>
        <w:rPr>
          <w:rFonts w:ascii="Arial Bold" w:hAnsi="Arial Bold" w:cs="Arial Bold"/>
          <w:b/>
          <w:bCs/>
          <w:smallCaps/>
          <w:kern w:val="32"/>
          <w:sz w:val="48"/>
          <w:szCs w:val="48"/>
        </w:rPr>
      </w:pPr>
      <w:r>
        <w:br w:type="page"/>
      </w:r>
    </w:p>
    <w:p w14:paraId="4FE6F33E" w14:textId="0353E31F" w:rsidR="0009414F" w:rsidRDefault="0009414F" w:rsidP="00757407">
      <w:pPr>
        <w:pStyle w:val="Heading2"/>
        <w:rPr>
          <w:sz w:val="22"/>
          <w:szCs w:val="22"/>
        </w:rPr>
      </w:pPr>
      <w:bookmarkStart w:id="3" w:name="_Toc83211337"/>
      <w:r>
        <w:lastRenderedPageBreak/>
        <w:t>Computer Standard Operating Environment (SOE)</w:t>
      </w:r>
      <w:bookmarkEnd w:id="3"/>
    </w:p>
    <w:p w14:paraId="6A0E679D" w14:textId="77777777" w:rsidR="0009414F" w:rsidRDefault="0009414F" w:rsidP="0009414F">
      <w:pPr>
        <w:rPr>
          <w:rFonts w:cs="Arial"/>
          <w:b/>
          <w:bCs/>
          <w:szCs w:val="22"/>
        </w:rPr>
      </w:pPr>
    </w:p>
    <w:p w14:paraId="45A9E6EC" w14:textId="40FD516F" w:rsidR="0009414F" w:rsidRPr="00590115" w:rsidRDefault="0009414F" w:rsidP="00590115">
      <w:pPr>
        <w:ind w:left="1440" w:hanging="1440"/>
        <w:rPr>
          <w:rFonts w:cs="Arial"/>
          <w:szCs w:val="22"/>
        </w:rPr>
      </w:pPr>
      <w:r>
        <w:rPr>
          <w:rStyle w:val="SideheadingChar"/>
          <w:sz w:val="28"/>
          <w:szCs w:val="28"/>
        </w:rPr>
        <w:t>P</w:t>
      </w:r>
      <w:r w:rsidRPr="00590115">
        <w:rPr>
          <w:rStyle w:val="SideheadingChar"/>
          <w:sz w:val="28"/>
          <w:szCs w:val="28"/>
        </w:rPr>
        <w:t>olicy</w:t>
      </w:r>
      <w:r w:rsidRPr="00590115">
        <w:rPr>
          <w:rFonts w:cs="Arial"/>
          <w:szCs w:val="22"/>
        </w:rPr>
        <w:tab/>
        <w:t xml:space="preserve">The Standard Operating Environment (SOE) is to be specified by the General Manager to ensure security and consistency throughout the organisation. </w:t>
      </w:r>
    </w:p>
    <w:p w14:paraId="220CD35D" w14:textId="77777777" w:rsidR="0009414F" w:rsidRPr="00590115" w:rsidRDefault="0009414F" w:rsidP="0009414F">
      <w:pPr>
        <w:ind w:left="1440" w:hanging="1440"/>
        <w:rPr>
          <w:rFonts w:cs="Arial"/>
          <w:b/>
          <w:bCs/>
          <w:szCs w:val="22"/>
        </w:rPr>
      </w:pPr>
    </w:p>
    <w:p w14:paraId="61155247" w14:textId="77777777" w:rsidR="0009414F" w:rsidRPr="00590115" w:rsidRDefault="0009414F" w:rsidP="0009414F">
      <w:pPr>
        <w:ind w:left="1418" w:hanging="1418"/>
        <w:rPr>
          <w:rFonts w:cs="Arial"/>
          <w:szCs w:val="22"/>
        </w:rPr>
      </w:pPr>
      <w:r w:rsidRPr="00590115">
        <w:rPr>
          <w:rStyle w:val="SideheadingChar"/>
        </w:rPr>
        <w:t>Definitions</w:t>
      </w:r>
      <w:r w:rsidRPr="00590115">
        <w:rPr>
          <w:rStyle w:val="SideheadingChar"/>
          <w:sz w:val="28"/>
          <w:szCs w:val="28"/>
        </w:rPr>
        <w:tab/>
      </w:r>
      <w:r w:rsidRPr="00590115">
        <w:rPr>
          <w:rFonts w:cs="Arial"/>
          <w:szCs w:val="22"/>
        </w:rPr>
        <w:t>SOE includes the specialised Operating System (OS) installed on the computer (i.e. Windows OS or Apple Macintosh</w:t>
      </w:r>
      <w:r w:rsidRPr="00590115">
        <w:rPr>
          <w:rFonts w:cs="Arial"/>
          <w:b/>
          <w:bCs/>
          <w:szCs w:val="22"/>
        </w:rPr>
        <w:t xml:space="preserve"> </w:t>
      </w:r>
      <w:r w:rsidRPr="00590115">
        <w:rPr>
          <w:rFonts w:cs="Arial"/>
          <w:szCs w:val="22"/>
        </w:rPr>
        <w:t>OS applications and utilities), and other generic software programs.</w:t>
      </w:r>
    </w:p>
    <w:p w14:paraId="0A02502D" w14:textId="77777777" w:rsidR="0009414F" w:rsidRPr="00590115" w:rsidRDefault="0009414F" w:rsidP="0009414F">
      <w:pPr>
        <w:pStyle w:val="Sideheading"/>
        <w:rPr>
          <w:sz w:val="28"/>
          <w:szCs w:val="28"/>
        </w:rPr>
      </w:pPr>
    </w:p>
    <w:p w14:paraId="15CA94C8" w14:textId="77777777" w:rsidR="0009414F" w:rsidRPr="00590115" w:rsidRDefault="0009414F" w:rsidP="0009414F">
      <w:pPr>
        <w:pStyle w:val="Sideheading"/>
        <w:rPr>
          <w:sz w:val="28"/>
          <w:szCs w:val="28"/>
        </w:rPr>
      </w:pPr>
      <w:r w:rsidRPr="00590115">
        <w:rPr>
          <w:sz w:val="28"/>
          <w:szCs w:val="28"/>
        </w:rPr>
        <w:t>Procedure</w:t>
      </w:r>
      <w:r w:rsidRPr="00590115">
        <w:rPr>
          <w:sz w:val="28"/>
          <w:szCs w:val="28"/>
        </w:rPr>
        <w:tab/>
      </w:r>
    </w:p>
    <w:p w14:paraId="17BA8C9C" w14:textId="77777777" w:rsidR="0009414F" w:rsidRPr="00590115" w:rsidRDefault="0009414F" w:rsidP="0009414F">
      <w:pPr>
        <w:pStyle w:val="Sideheading"/>
        <w:rPr>
          <w:sz w:val="24"/>
        </w:rPr>
      </w:pPr>
      <w:r w:rsidRPr="00590115">
        <w:t>SOE structure</w:t>
      </w:r>
    </w:p>
    <w:p w14:paraId="6AB0E8E1" w14:textId="60EE0B8F" w:rsidR="0009414F" w:rsidRDefault="0009414F" w:rsidP="00590115">
      <w:r w:rsidRPr="00590115">
        <w:t xml:space="preserve">A suite of software applications common to all centres or work sites within our organisation (e.g. </w:t>
      </w:r>
      <w:r w:rsidR="009E0541">
        <w:t>Microsoft Office</w:t>
      </w:r>
      <w:r w:rsidRPr="00590115">
        <w:t>, email</w:t>
      </w:r>
      <w:r w:rsidR="009E0541">
        <w:t xml:space="preserve"> – Microsoft Outlook</w:t>
      </w:r>
      <w:r w:rsidRPr="00590115">
        <w:t>, Internet browser</w:t>
      </w:r>
      <w:r w:rsidR="009E0541">
        <w:t>s – Chrome, Edge and Firefox</w:t>
      </w:r>
      <w:r w:rsidRPr="00590115">
        <w:t>, virus protection software</w:t>
      </w:r>
      <w:r w:rsidR="009E0541">
        <w:t>, our specialised software applications</w:t>
      </w:r>
      <w:r w:rsidRPr="00590115">
        <w:t xml:space="preserve"> is to be installed on all computers and where appropriate digital devices.  </w:t>
      </w:r>
    </w:p>
    <w:p w14:paraId="45152B02" w14:textId="77777777" w:rsidR="00590115" w:rsidRPr="00590115" w:rsidRDefault="00590115" w:rsidP="00590115"/>
    <w:p w14:paraId="20CFC410" w14:textId="77777777" w:rsidR="0009414F" w:rsidRPr="00590115" w:rsidRDefault="0009414F" w:rsidP="00590115">
      <w:r w:rsidRPr="00590115">
        <w:t>Specialised software applications are restricted to:</w:t>
      </w:r>
    </w:p>
    <w:p w14:paraId="5ADE8171" w14:textId="77777777" w:rsidR="0009414F" w:rsidRPr="00590115" w:rsidRDefault="0009414F" w:rsidP="001C4351">
      <w:pPr>
        <w:numPr>
          <w:ilvl w:val="0"/>
          <w:numId w:val="26"/>
        </w:numPr>
      </w:pPr>
      <w:r w:rsidRPr="00590115">
        <w:t>Point of Sale (POS) system</w:t>
      </w:r>
    </w:p>
    <w:p w14:paraId="311C6184" w14:textId="7487C8DA" w:rsidR="0009414F" w:rsidRPr="00590115" w:rsidRDefault="0009414F" w:rsidP="001C4351">
      <w:pPr>
        <w:numPr>
          <w:ilvl w:val="0"/>
          <w:numId w:val="26"/>
        </w:numPr>
      </w:pPr>
      <w:r w:rsidRPr="00590115">
        <w:t>Financial Administration System</w:t>
      </w:r>
    </w:p>
    <w:p w14:paraId="1FE2E006" w14:textId="7C11C417" w:rsidR="0009414F" w:rsidRPr="00590115" w:rsidRDefault="0009414F" w:rsidP="001C4351">
      <w:pPr>
        <w:numPr>
          <w:ilvl w:val="0"/>
          <w:numId w:val="26"/>
        </w:numPr>
      </w:pPr>
      <w:proofErr w:type="spellStart"/>
      <w:r w:rsidRPr="00590115">
        <w:t>C</w:t>
      </w:r>
      <w:r w:rsidR="00E54E11">
        <w:t>lient</w:t>
      </w:r>
      <w:r w:rsidRPr="00590115">
        <w:t>r</w:t>
      </w:r>
      <w:proofErr w:type="spellEnd"/>
      <w:r w:rsidRPr="00590115">
        <w:t xml:space="preserve"> Management System.</w:t>
      </w:r>
    </w:p>
    <w:p w14:paraId="5DB90950" w14:textId="77777777" w:rsidR="0009414F" w:rsidRPr="00590115" w:rsidRDefault="0009414F" w:rsidP="0009414F">
      <w:pPr>
        <w:pStyle w:val="Sideheading"/>
      </w:pPr>
    </w:p>
    <w:p w14:paraId="1EA738AD" w14:textId="77777777" w:rsidR="0009414F" w:rsidRPr="00590115" w:rsidRDefault="0009414F" w:rsidP="0009414F">
      <w:pPr>
        <w:pStyle w:val="Sideheading"/>
      </w:pPr>
      <w:r w:rsidRPr="00590115">
        <w:t>Installing additional applications</w:t>
      </w:r>
    </w:p>
    <w:p w14:paraId="25AD7497" w14:textId="3DC60BB5" w:rsidR="00590115" w:rsidRPr="00757407" w:rsidRDefault="0009414F" w:rsidP="00757407">
      <w:pPr>
        <w:numPr>
          <w:ilvl w:val="0"/>
          <w:numId w:val="1"/>
        </w:numPr>
        <w:rPr>
          <w:rFonts w:cs="Arial"/>
        </w:rPr>
      </w:pPr>
      <w:r w:rsidRPr="00590115">
        <w:rPr>
          <w:rFonts w:cs="Arial"/>
        </w:rPr>
        <w:t xml:space="preserve">If additional software is required to perform work activities, discuss its possible purchase and installation with the Team Leader and if acceptable, a business case can be made to the Director responsible for our IT infrastructure.  </w:t>
      </w:r>
    </w:p>
    <w:p w14:paraId="049AD643" w14:textId="0A57C267" w:rsidR="0009414F" w:rsidRPr="00590115" w:rsidRDefault="0009414F" w:rsidP="001C4351">
      <w:pPr>
        <w:numPr>
          <w:ilvl w:val="0"/>
          <w:numId w:val="1"/>
        </w:numPr>
        <w:rPr>
          <w:rFonts w:cs="Arial"/>
        </w:rPr>
      </w:pPr>
      <w:r w:rsidRPr="00590115">
        <w:rPr>
          <w:rFonts w:cs="Arial"/>
        </w:rPr>
        <w:t>No software applications are to be installed on workplace computers without the Director’s approval.</w:t>
      </w:r>
    </w:p>
    <w:p w14:paraId="431A8CF9" w14:textId="77777777" w:rsidR="0009414F" w:rsidRPr="00590115" w:rsidRDefault="0009414F" w:rsidP="0009414F">
      <w:pPr>
        <w:pStyle w:val="Sideheading"/>
      </w:pPr>
    </w:p>
    <w:p w14:paraId="5AB9D952" w14:textId="01AFBA1C" w:rsidR="00233F46" w:rsidRPr="00233F46" w:rsidRDefault="0009414F" w:rsidP="00757407">
      <w:pPr>
        <w:pStyle w:val="Heading2"/>
        <w:rPr>
          <w:sz w:val="24"/>
        </w:rPr>
      </w:pPr>
      <w:r>
        <w:br w:type="page"/>
      </w:r>
      <w:bookmarkStart w:id="4" w:name="_Toc83211338"/>
      <w:r w:rsidR="00233F46" w:rsidRPr="00233F46">
        <w:lastRenderedPageBreak/>
        <w:t>Computer Network Protocol and Viruses</w:t>
      </w:r>
      <w:bookmarkEnd w:id="4"/>
    </w:p>
    <w:p w14:paraId="26D2FEB3" w14:textId="77777777" w:rsidR="00233F46" w:rsidRDefault="00233F46" w:rsidP="00233F46">
      <w:pPr>
        <w:rPr>
          <w:rFonts w:cs="Arial"/>
          <w:b/>
          <w:bCs/>
          <w:szCs w:val="22"/>
        </w:rPr>
      </w:pPr>
    </w:p>
    <w:p w14:paraId="0781DFB0" w14:textId="77777777" w:rsidR="00233F46" w:rsidRDefault="00233F46" w:rsidP="00233F46">
      <w:pPr>
        <w:ind w:left="1440" w:hanging="1440"/>
        <w:rPr>
          <w:rFonts w:cs="Arial"/>
          <w:szCs w:val="22"/>
        </w:rPr>
      </w:pPr>
      <w:r>
        <w:rPr>
          <w:rFonts w:cs="Arial"/>
          <w:b/>
          <w:bCs/>
          <w:sz w:val="28"/>
          <w:szCs w:val="28"/>
        </w:rPr>
        <w:t>Policy</w:t>
      </w:r>
      <w:r>
        <w:rPr>
          <w:rFonts w:cs="Arial"/>
          <w:szCs w:val="22"/>
        </w:rPr>
        <w:tab/>
        <w:t>Computer networks are used to enable the efficient and effective sharing of files.</w:t>
      </w:r>
    </w:p>
    <w:p w14:paraId="1C6F216E" w14:textId="77777777" w:rsidR="00233F46" w:rsidRDefault="00233F46" w:rsidP="00233F46">
      <w:pPr>
        <w:ind w:left="1440" w:hanging="1440"/>
        <w:rPr>
          <w:rFonts w:cs="Arial"/>
          <w:b/>
          <w:bCs/>
          <w:szCs w:val="22"/>
        </w:rPr>
      </w:pPr>
    </w:p>
    <w:p w14:paraId="4A1E3607" w14:textId="71BC0421" w:rsidR="00233F46" w:rsidRPr="00757407" w:rsidRDefault="00233F46" w:rsidP="00757407">
      <w:pPr>
        <w:ind w:left="1418" w:hanging="1418"/>
        <w:rPr>
          <w:rFonts w:cs="Arial"/>
          <w:szCs w:val="22"/>
        </w:rPr>
      </w:pPr>
      <w:r>
        <w:rPr>
          <w:rFonts w:cs="Arial"/>
          <w:b/>
          <w:bCs/>
        </w:rPr>
        <w:t>Definitions</w:t>
      </w:r>
      <w:r>
        <w:rPr>
          <w:rFonts w:cs="Arial"/>
          <w:b/>
          <w:bCs/>
          <w:szCs w:val="22"/>
        </w:rPr>
        <w:tab/>
      </w:r>
      <w:r>
        <w:rPr>
          <w:rFonts w:cs="Arial"/>
          <w:szCs w:val="22"/>
        </w:rPr>
        <w:t xml:space="preserve">A </w:t>
      </w:r>
      <w:r>
        <w:rPr>
          <w:rFonts w:cs="Arial"/>
          <w:b/>
          <w:bCs/>
          <w:szCs w:val="22"/>
        </w:rPr>
        <w:t>login</w:t>
      </w:r>
      <w:r>
        <w:rPr>
          <w:rFonts w:cs="Arial"/>
          <w:szCs w:val="22"/>
        </w:rPr>
        <w:t xml:space="preserve"> is a code assigned to each organisation employee and recognised by the computer network. It authorises the holder of the code to access the computer network by keying in their password.</w:t>
      </w:r>
    </w:p>
    <w:p w14:paraId="040B897B" w14:textId="77777777" w:rsidR="00233F46" w:rsidRDefault="00233F46" w:rsidP="00233F46">
      <w:pPr>
        <w:ind w:left="1418" w:hanging="1418"/>
        <w:rPr>
          <w:rFonts w:cs="Arial"/>
          <w:b/>
          <w:bCs/>
          <w:szCs w:val="22"/>
        </w:rPr>
      </w:pPr>
      <w:r>
        <w:rPr>
          <w:rFonts w:cs="Arial"/>
          <w:szCs w:val="22"/>
        </w:rPr>
        <w:tab/>
        <w:t>A</w:t>
      </w:r>
      <w:r>
        <w:rPr>
          <w:rFonts w:cs="Arial"/>
          <w:b/>
          <w:bCs/>
          <w:szCs w:val="22"/>
        </w:rPr>
        <w:t xml:space="preserve"> password </w:t>
      </w:r>
      <w:r>
        <w:rPr>
          <w:rFonts w:cs="Arial"/>
          <w:szCs w:val="22"/>
        </w:rPr>
        <w:t>is a code known only to an individual employee and is used to access the computer network.</w:t>
      </w:r>
      <w:r>
        <w:rPr>
          <w:rFonts w:cs="Arial"/>
          <w:b/>
          <w:bCs/>
          <w:szCs w:val="22"/>
        </w:rPr>
        <w:t xml:space="preserve"> </w:t>
      </w:r>
    </w:p>
    <w:p w14:paraId="49A5EC7B" w14:textId="77777777" w:rsidR="00233F46" w:rsidRDefault="00233F46" w:rsidP="00233F46">
      <w:pPr>
        <w:pStyle w:val="Sideheading"/>
        <w:rPr>
          <w:sz w:val="24"/>
        </w:rPr>
      </w:pPr>
      <w:r>
        <w:rPr>
          <w:sz w:val="28"/>
          <w:szCs w:val="28"/>
        </w:rPr>
        <w:br/>
        <w:t>Procedure</w:t>
      </w:r>
    </w:p>
    <w:p w14:paraId="7D6DF861" w14:textId="77777777" w:rsidR="00233F46" w:rsidRDefault="00233F46" w:rsidP="00233F46">
      <w:pPr>
        <w:pStyle w:val="Sideheading"/>
      </w:pPr>
      <w:r>
        <w:t>Access to the network</w:t>
      </w:r>
    </w:p>
    <w:p w14:paraId="7EDEAF4C" w14:textId="77777777" w:rsidR="00233F46" w:rsidRDefault="00233F46" w:rsidP="00B53B47">
      <w:pPr>
        <w:pStyle w:val="Bullets"/>
      </w:pPr>
      <w:r>
        <w:t>All employees should have access to the network so that files can be shared.</w:t>
      </w:r>
    </w:p>
    <w:p w14:paraId="3FF805CC" w14:textId="77777777" w:rsidR="00233F46" w:rsidRDefault="00233F46" w:rsidP="00233F46">
      <w:pPr>
        <w:pStyle w:val="Sideheading"/>
        <w:rPr>
          <w:szCs w:val="22"/>
        </w:rPr>
      </w:pPr>
      <w:r>
        <w:br/>
        <w:t>Login</w:t>
      </w:r>
    </w:p>
    <w:p w14:paraId="29034172" w14:textId="77777777" w:rsidR="00233F46" w:rsidRPr="00233F46" w:rsidRDefault="00233F46" w:rsidP="00B53B47">
      <w:pPr>
        <w:pStyle w:val="Bullets"/>
      </w:pPr>
      <w:r w:rsidRPr="00233F46">
        <w:t xml:space="preserve">Supervisors will specify a user login for each of their employees.  </w:t>
      </w:r>
    </w:p>
    <w:p w14:paraId="7CF28030" w14:textId="77777777" w:rsidR="00233F46" w:rsidRPr="00233F46" w:rsidRDefault="00233F46" w:rsidP="00B53B47">
      <w:pPr>
        <w:pStyle w:val="Bullets"/>
      </w:pPr>
      <w:r w:rsidRPr="00233F46">
        <w:t>All login queries and problems should be referred to the Supervisor.</w:t>
      </w:r>
    </w:p>
    <w:p w14:paraId="7E2CA01A" w14:textId="77777777" w:rsidR="00233F46" w:rsidRPr="00233F46" w:rsidRDefault="00233F46" w:rsidP="00233F46">
      <w:pPr>
        <w:pStyle w:val="Sideheading"/>
      </w:pPr>
      <w:r w:rsidRPr="00233F46">
        <w:br/>
        <w:t>Password</w:t>
      </w:r>
    </w:p>
    <w:p w14:paraId="11071097" w14:textId="77777777" w:rsidR="00233F46" w:rsidRPr="00233F46" w:rsidRDefault="00233F46" w:rsidP="00B53B47">
      <w:pPr>
        <w:pStyle w:val="Bullets"/>
      </w:pPr>
      <w:r w:rsidRPr="00233F46">
        <w:t>Each</w:t>
      </w:r>
      <w:r w:rsidRPr="003B1E16">
        <w:rPr>
          <w:b/>
          <w:bCs/>
        </w:rPr>
        <w:t xml:space="preserve"> </w:t>
      </w:r>
      <w:r w:rsidRPr="00233F46">
        <w:t xml:space="preserve">employee must have a unique password of no more than eight (8) characters. </w:t>
      </w:r>
    </w:p>
    <w:p w14:paraId="5714302B" w14:textId="77777777" w:rsidR="00233F46" w:rsidRPr="00233F46" w:rsidRDefault="00233F46" w:rsidP="00B53B47">
      <w:pPr>
        <w:pStyle w:val="Bullets"/>
      </w:pPr>
      <w:r w:rsidRPr="00233F46">
        <w:t xml:space="preserve">The password will be valid for 90 days after which it needs to be changed for security purposes. </w:t>
      </w:r>
    </w:p>
    <w:p w14:paraId="3C88CE1E" w14:textId="77777777" w:rsidR="00233F46" w:rsidRPr="00233F46" w:rsidRDefault="00233F46" w:rsidP="00B53B47">
      <w:pPr>
        <w:pStyle w:val="Bullets"/>
      </w:pPr>
      <w:r w:rsidRPr="00233F46">
        <w:t>No other person should have knowledge of an employee’s password.</w:t>
      </w:r>
    </w:p>
    <w:p w14:paraId="67582F56" w14:textId="77777777" w:rsidR="00233F46" w:rsidRPr="00233F46" w:rsidRDefault="00233F46" w:rsidP="00B53B47">
      <w:pPr>
        <w:pStyle w:val="Bullets"/>
      </w:pPr>
      <w:r w:rsidRPr="00233F46">
        <w:t>All password queries and problems should be referred to the Supervisor.</w:t>
      </w:r>
    </w:p>
    <w:p w14:paraId="3D1CD94C" w14:textId="77777777" w:rsidR="00233F46" w:rsidRPr="00233F46" w:rsidRDefault="00233F46" w:rsidP="00233F46">
      <w:pPr>
        <w:pStyle w:val="Sideheading"/>
      </w:pPr>
      <w:r w:rsidRPr="00233F46">
        <w:br/>
        <w:t>Logging in to the network</w:t>
      </w:r>
    </w:p>
    <w:p w14:paraId="16C91766" w14:textId="77777777" w:rsidR="00233F46" w:rsidRPr="003B1E16" w:rsidRDefault="00233F46" w:rsidP="00B53B47">
      <w:pPr>
        <w:pStyle w:val="Bullets"/>
        <w:rPr>
          <w:b/>
          <w:bCs/>
        </w:rPr>
      </w:pPr>
      <w:r w:rsidRPr="00233F46">
        <w:t>Turn on the computer and screen.</w:t>
      </w:r>
    </w:p>
    <w:p w14:paraId="3B934EEA" w14:textId="77777777" w:rsidR="00233F46" w:rsidRPr="003B1E16" w:rsidRDefault="00233F46" w:rsidP="00B53B47">
      <w:pPr>
        <w:pStyle w:val="Bullets"/>
        <w:rPr>
          <w:b/>
          <w:bCs/>
        </w:rPr>
      </w:pPr>
      <w:r w:rsidRPr="00233F46">
        <w:t>When the login screen appears, type the password. (The last login will automatically appear in the login screen.)</w:t>
      </w:r>
    </w:p>
    <w:p w14:paraId="1D473CF4" w14:textId="055C3013" w:rsidR="00233F46" w:rsidRPr="003B1E16" w:rsidRDefault="00233F46" w:rsidP="00B53B47">
      <w:pPr>
        <w:pStyle w:val="Bullets"/>
        <w:rPr>
          <w:b/>
          <w:bCs/>
        </w:rPr>
      </w:pPr>
      <w:r w:rsidRPr="00233F46">
        <w:t xml:space="preserve">All queries and problems should be referred to </w:t>
      </w:r>
      <w:r>
        <w:t xml:space="preserve">your </w:t>
      </w:r>
      <w:r w:rsidR="00590115">
        <w:t>Team Leader</w:t>
      </w:r>
      <w:r w:rsidRPr="00233F46">
        <w:t>.</w:t>
      </w:r>
    </w:p>
    <w:p w14:paraId="50FA1D3A" w14:textId="77777777" w:rsidR="00233F46" w:rsidRPr="00233F46" w:rsidRDefault="00233F46" w:rsidP="00233F46">
      <w:pPr>
        <w:pStyle w:val="Sideheading"/>
      </w:pPr>
      <w:r w:rsidRPr="00233F46">
        <w:br/>
        <w:t>Exiting the network</w:t>
      </w:r>
    </w:p>
    <w:p w14:paraId="264029F1" w14:textId="77777777" w:rsidR="00233F46" w:rsidRPr="00233F46" w:rsidRDefault="00233F46" w:rsidP="00B53B47">
      <w:pPr>
        <w:pStyle w:val="Bullets"/>
      </w:pPr>
      <w:r w:rsidRPr="00233F46">
        <w:t xml:space="preserve">Close all software applications according to the manufacturer’s instructions so that damage to, and loss of data is minimised.  </w:t>
      </w:r>
    </w:p>
    <w:p w14:paraId="0695BD4C" w14:textId="77777777" w:rsidR="00233F46" w:rsidRPr="00233F46" w:rsidRDefault="00233F46" w:rsidP="00B53B47">
      <w:pPr>
        <w:pStyle w:val="Bullets"/>
      </w:pPr>
      <w:r w:rsidRPr="00233F46">
        <w:t>Do not leave computers on overnight.</w:t>
      </w:r>
    </w:p>
    <w:p w14:paraId="6A4015CB" w14:textId="77777777" w:rsidR="00757407" w:rsidRDefault="00757407" w:rsidP="00233F46">
      <w:pPr>
        <w:pStyle w:val="Sideheading"/>
      </w:pPr>
    </w:p>
    <w:p w14:paraId="398BCFAC" w14:textId="30B6A762" w:rsidR="00233F46" w:rsidRPr="00233F46" w:rsidRDefault="00233F46" w:rsidP="00233F46">
      <w:pPr>
        <w:pStyle w:val="Sideheading"/>
      </w:pPr>
      <w:r w:rsidRPr="00233F46">
        <w:t>Viruses</w:t>
      </w:r>
    </w:p>
    <w:p w14:paraId="43AAC2C4" w14:textId="1D00EF91" w:rsidR="00233F46" w:rsidRPr="00233F46" w:rsidRDefault="00233F46" w:rsidP="00B53B47">
      <w:pPr>
        <w:pStyle w:val="Bullets"/>
      </w:pPr>
      <w:r>
        <w:t xml:space="preserve">All our organisation’s computers or digital devices come </w:t>
      </w:r>
      <w:r w:rsidRPr="00233F46">
        <w:t xml:space="preserve">with </w:t>
      </w:r>
      <w:r>
        <w:t xml:space="preserve">pre-installed </w:t>
      </w:r>
      <w:r w:rsidRPr="00233F46">
        <w:t xml:space="preserve">anti-virus software programs. </w:t>
      </w:r>
    </w:p>
    <w:p w14:paraId="2C1C5635" w14:textId="755D63D0" w:rsidR="00233F46" w:rsidRPr="00233F46" w:rsidRDefault="00233F46" w:rsidP="00B53B47">
      <w:pPr>
        <w:pStyle w:val="Bullets"/>
      </w:pPr>
      <w:r w:rsidRPr="00233F46">
        <w:t xml:space="preserve">All computers </w:t>
      </w:r>
      <w:r>
        <w:t>are set to</w:t>
      </w:r>
      <w:r w:rsidRPr="00233F46">
        <w:t xml:space="preserve"> automatically check for viruses when they are turned on.  </w:t>
      </w:r>
    </w:p>
    <w:p w14:paraId="5623F769" w14:textId="77777777" w:rsidR="00233F46" w:rsidRPr="00233F46" w:rsidRDefault="00233F46" w:rsidP="00B53B47">
      <w:pPr>
        <w:pStyle w:val="Bullets"/>
      </w:pPr>
      <w:r w:rsidRPr="00233F46">
        <w:t xml:space="preserve">Take care when opening email attachments to ensure that email viruses are not introduced to the organisation.  </w:t>
      </w:r>
    </w:p>
    <w:p w14:paraId="3CD74DE9" w14:textId="59EE1C4E" w:rsidR="00233F46" w:rsidRPr="00233F46" w:rsidRDefault="00233F46" w:rsidP="00B53B47">
      <w:pPr>
        <w:pStyle w:val="Bullets"/>
      </w:pPr>
      <w:r w:rsidRPr="00233F46">
        <w:t xml:space="preserve">Use of external </w:t>
      </w:r>
      <w:r>
        <w:t>digital storage media</w:t>
      </w:r>
      <w:r w:rsidRPr="00233F46">
        <w:t xml:space="preserve"> such as DVD-ROMs</w:t>
      </w:r>
      <w:r>
        <w:t xml:space="preserve">, flash drives and external hard drives </w:t>
      </w:r>
      <w:r w:rsidRPr="00233F46">
        <w:t xml:space="preserve">should be scanned for viruses prior to opening. The anti-virus software is </w:t>
      </w:r>
      <w:r>
        <w:t>accessed from the appropriate icon found on all workstations’ desktops</w:t>
      </w:r>
      <w:r w:rsidRPr="00233F46">
        <w:t>.</w:t>
      </w:r>
    </w:p>
    <w:p w14:paraId="22848533" w14:textId="021EB32E" w:rsidR="00233F46" w:rsidRPr="00233F46" w:rsidRDefault="00233F46" w:rsidP="00B53B47">
      <w:pPr>
        <w:pStyle w:val="Bullets"/>
      </w:pPr>
      <w:r w:rsidRPr="00233F46">
        <w:t xml:space="preserve">If a virus is detected, you will be prompted to follow directions, e.g. close files immediately or turn off the computer. If this happens, notify the </w:t>
      </w:r>
      <w:r>
        <w:t xml:space="preserve">IT </w:t>
      </w:r>
      <w:r w:rsidRPr="00233F46">
        <w:t xml:space="preserve">Supervisor </w:t>
      </w:r>
      <w:r>
        <w:t xml:space="preserve">a </w:t>
      </w:r>
      <w:proofErr w:type="spellStart"/>
      <w:r>
        <w:t>nd</w:t>
      </w:r>
      <w:proofErr w:type="spellEnd"/>
      <w:r>
        <w:t xml:space="preserve"> your Team Leader</w:t>
      </w:r>
      <w:r w:rsidR="00590115">
        <w:t xml:space="preserve"> </w:t>
      </w:r>
      <w:r w:rsidRPr="00233F46">
        <w:t>immediately</w:t>
      </w:r>
    </w:p>
    <w:p w14:paraId="50F6C03B" w14:textId="210CB302" w:rsidR="00233F46" w:rsidRPr="00233F46" w:rsidRDefault="00233F46" w:rsidP="00B53B47">
      <w:pPr>
        <w:pStyle w:val="Bullets"/>
      </w:pPr>
      <w:r>
        <w:t xml:space="preserve">The IT </w:t>
      </w:r>
      <w:r w:rsidRPr="00233F46">
        <w:t>Supervisor will issue directions concerning specific viruses and all employees must follow these directions.</w:t>
      </w:r>
    </w:p>
    <w:p w14:paraId="253974F2" w14:textId="0DD568FF" w:rsidR="00233F46" w:rsidRPr="00233F46" w:rsidRDefault="00233F46" w:rsidP="00B53B47">
      <w:pPr>
        <w:pStyle w:val="Bullets"/>
      </w:pPr>
      <w:r w:rsidRPr="00233F46">
        <w:t xml:space="preserve">The </w:t>
      </w:r>
      <w:r>
        <w:t xml:space="preserve">IT </w:t>
      </w:r>
      <w:r w:rsidRPr="00233F46">
        <w:t xml:space="preserve">Supervisor </w:t>
      </w:r>
      <w:r>
        <w:t xml:space="preserve">will </w:t>
      </w:r>
      <w:r w:rsidRPr="00233F46">
        <w:t>contact the contracted computer technician for further advice.</w:t>
      </w:r>
    </w:p>
    <w:p w14:paraId="284835C4" w14:textId="77777777" w:rsidR="00233F46" w:rsidRPr="00233F46" w:rsidRDefault="00233F46" w:rsidP="00233F46">
      <w:pPr>
        <w:pStyle w:val="Sideheading"/>
        <w:tabs>
          <w:tab w:val="num" w:pos="480"/>
        </w:tabs>
        <w:ind w:left="480" w:hanging="360"/>
      </w:pPr>
    </w:p>
    <w:p w14:paraId="75436F79" w14:textId="77777777" w:rsidR="00233F46" w:rsidRPr="00233F46" w:rsidRDefault="00233F46" w:rsidP="00233F46">
      <w:pPr>
        <w:rPr>
          <w:rFonts w:cs="Arial"/>
          <w:lang w:val="en-GB"/>
        </w:rPr>
      </w:pPr>
    </w:p>
    <w:p w14:paraId="2DF4C9EF" w14:textId="77777777" w:rsidR="0009414F" w:rsidRPr="00233F46" w:rsidRDefault="0009414F" w:rsidP="0009414F">
      <w:pPr>
        <w:rPr>
          <w:rFonts w:cs="Arial"/>
        </w:rPr>
      </w:pPr>
    </w:p>
    <w:p w14:paraId="4916FEBB" w14:textId="77777777" w:rsidR="008305BD" w:rsidRDefault="008305BD" w:rsidP="00757407">
      <w:pPr>
        <w:pStyle w:val="Heading2"/>
        <w:rPr>
          <w:sz w:val="28"/>
          <w:szCs w:val="28"/>
        </w:rPr>
      </w:pPr>
      <w:r>
        <w:rPr>
          <w:rFonts w:cs="Arial"/>
          <w:szCs w:val="22"/>
        </w:rPr>
        <w:br w:type="page"/>
      </w:r>
      <w:bookmarkStart w:id="5" w:name="_Toc83211339"/>
      <w:r>
        <w:lastRenderedPageBreak/>
        <w:t>Archiving Files</w:t>
      </w:r>
      <w:bookmarkEnd w:id="5"/>
    </w:p>
    <w:p w14:paraId="12372687" w14:textId="77777777" w:rsidR="008305BD" w:rsidRDefault="008305BD" w:rsidP="008305BD">
      <w:pPr>
        <w:rPr>
          <w:rFonts w:cs="Arial"/>
          <w:b/>
          <w:bCs/>
          <w:szCs w:val="22"/>
        </w:rPr>
      </w:pPr>
    </w:p>
    <w:p w14:paraId="68CDC44F" w14:textId="77777777" w:rsidR="008305BD" w:rsidRDefault="008305BD" w:rsidP="008305BD">
      <w:pPr>
        <w:ind w:left="1440" w:hanging="1440"/>
        <w:rPr>
          <w:rFonts w:cs="Arial"/>
          <w:szCs w:val="22"/>
        </w:rPr>
      </w:pPr>
      <w:r>
        <w:rPr>
          <w:rFonts w:cs="Arial"/>
          <w:b/>
          <w:bCs/>
          <w:sz w:val="28"/>
          <w:szCs w:val="28"/>
        </w:rPr>
        <w:t>Policy</w:t>
      </w:r>
      <w:r>
        <w:rPr>
          <w:rFonts w:cs="Arial"/>
          <w:szCs w:val="22"/>
        </w:rPr>
        <w:tab/>
        <w:t xml:space="preserve">Archiving of files complies with legislative requirements </w:t>
      </w:r>
      <w:r>
        <w:rPr>
          <w:rFonts w:cs="Arial"/>
          <w:i/>
          <w:iCs/>
          <w:szCs w:val="22"/>
        </w:rPr>
        <w:t>(Public Records Act 2002)</w:t>
      </w:r>
      <w:r>
        <w:rPr>
          <w:rFonts w:cs="Arial"/>
          <w:szCs w:val="22"/>
        </w:rPr>
        <w:t xml:space="preserve"> and ensures that critical information is not destroyed.  </w:t>
      </w:r>
    </w:p>
    <w:p w14:paraId="38F0FE8A" w14:textId="77777777" w:rsidR="008305BD" w:rsidRDefault="008305BD" w:rsidP="008305BD">
      <w:pPr>
        <w:ind w:left="1440" w:hanging="1440"/>
        <w:rPr>
          <w:rFonts w:cs="Arial"/>
          <w:szCs w:val="22"/>
        </w:rPr>
      </w:pPr>
    </w:p>
    <w:p w14:paraId="1061C6EF" w14:textId="77777777" w:rsidR="008305BD" w:rsidRDefault="008305BD" w:rsidP="008305BD">
      <w:pPr>
        <w:ind w:left="1440" w:hanging="1440"/>
        <w:rPr>
          <w:rFonts w:cs="Arial"/>
          <w:szCs w:val="22"/>
        </w:rPr>
      </w:pPr>
      <w:r>
        <w:rPr>
          <w:rFonts w:cs="Arial"/>
          <w:b/>
          <w:bCs/>
        </w:rPr>
        <w:t>Definitions</w:t>
      </w:r>
      <w:r>
        <w:rPr>
          <w:rFonts w:cs="Arial"/>
          <w:b/>
          <w:bCs/>
          <w:szCs w:val="22"/>
        </w:rPr>
        <w:tab/>
        <w:t xml:space="preserve">Active records </w:t>
      </w:r>
      <w:r>
        <w:rPr>
          <w:rFonts w:cs="Arial"/>
          <w:szCs w:val="22"/>
        </w:rPr>
        <w:t>are those records in frequent use regardless of their date of creation. They are needed for current business relating to the administration of the Organisation. These records are normally maintained in office space and equipment for easy access.</w:t>
      </w:r>
    </w:p>
    <w:p w14:paraId="739C38A7" w14:textId="77777777" w:rsidR="008305BD" w:rsidRDefault="008305BD" w:rsidP="008305BD">
      <w:pPr>
        <w:ind w:left="1440"/>
        <w:rPr>
          <w:rFonts w:cs="Arial"/>
          <w:szCs w:val="22"/>
        </w:rPr>
      </w:pPr>
      <w:r>
        <w:rPr>
          <w:rFonts w:cs="Arial"/>
          <w:b/>
          <w:bCs/>
          <w:szCs w:val="22"/>
        </w:rPr>
        <w:t>Archiving</w:t>
      </w:r>
      <w:r>
        <w:rPr>
          <w:rFonts w:cs="Arial"/>
          <w:szCs w:val="22"/>
        </w:rPr>
        <w:t xml:space="preserve"> is the process of transferring or moving inactive information, including records from an active system to a repository for longer-term storage, preservation and access.</w:t>
      </w:r>
    </w:p>
    <w:p w14:paraId="7DE1AF0F" w14:textId="58CF5E11" w:rsidR="008305BD" w:rsidRDefault="008305BD" w:rsidP="00757407">
      <w:pPr>
        <w:ind w:left="1440"/>
        <w:rPr>
          <w:rFonts w:cs="Arial"/>
          <w:szCs w:val="22"/>
        </w:rPr>
      </w:pPr>
      <w:r>
        <w:rPr>
          <w:rFonts w:cs="Arial"/>
          <w:b/>
          <w:bCs/>
          <w:szCs w:val="22"/>
        </w:rPr>
        <w:t xml:space="preserve">Inactive records </w:t>
      </w:r>
      <w:r>
        <w:rPr>
          <w:rFonts w:cs="Arial"/>
          <w:szCs w:val="22"/>
        </w:rPr>
        <w:t xml:space="preserve">are those records not in current use. They may be transferred to intermediate storage, archival custody or destroyed in accordance with an approved retention and disposal schedule. </w:t>
      </w:r>
    </w:p>
    <w:p w14:paraId="34E2CB48" w14:textId="2658A99D" w:rsidR="008305BD" w:rsidRPr="00757407" w:rsidRDefault="008305BD" w:rsidP="00757407">
      <w:pPr>
        <w:ind w:left="1440" w:hanging="1440"/>
        <w:rPr>
          <w:rFonts w:cs="Arial"/>
          <w:szCs w:val="22"/>
        </w:rPr>
      </w:pPr>
      <w:r>
        <w:rPr>
          <w:rFonts w:cs="Arial"/>
          <w:szCs w:val="22"/>
        </w:rPr>
        <w:tab/>
      </w:r>
      <w:r>
        <w:rPr>
          <w:rFonts w:cs="Arial"/>
          <w:b/>
          <w:bCs/>
          <w:szCs w:val="22"/>
        </w:rPr>
        <w:t>Permanent</w:t>
      </w:r>
      <w:r>
        <w:rPr>
          <w:rFonts w:cs="Arial"/>
          <w:szCs w:val="22"/>
        </w:rPr>
        <w:t xml:space="preserve"> </w:t>
      </w:r>
      <w:r>
        <w:rPr>
          <w:rFonts w:cs="Arial"/>
          <w:b/>
          <w:bCs/>
          <w:szCs w:val="22"/>
        </w:rPr>
        <w:t>records</w:t>
      </w:r>
      <w:r>
        <w:rPr>
          <w:rFonts w:cs="Arial"/>
          <w:szCs w:val="22"/>
        </w:rPr>
        <w:t xml:space="preserve"> are records which cannot be destroyed and must be retained indefinitely, either by the organisation or by Queensland State Archives.</w:t>
      </w:r>
    </w:p>
    <w:p w14:paraId="60953AAD" w14:textId="326FB40B" w:rsidR="008305BD" w:rsidRDefault="008305BD" w:rsidP="00757407">
      <w:pPr>
        <w:pStyle w:val="Text"/>
      </w:pPr>
      <w:r>
        <w:tab/>
      </w:r>
      <w:r>
        <w:tab/>
      </w:r>
      <w:r>
        <w:rPr>
          <w:b/>
          <w:bCs/>
        </w:rPr>
        <w:t>Open access files</w:t>
      </w:r>
      <w:r>
        <w:t xml:space="preserve"> are available to all employees.</w:t>
      </w:r>
    </w:p>
    <w:p w14:paraId="045DBE6B" w14:textId="025AD2D5" w:rsidR="008305BD" w:rsidRDefault="008305BD" w:rsidP="00757407">
      <w:pPr>
        <w:ind w:left="1440" w:hanging="1440"/>
        <w:rPr>
          <w:rFonts w:cs="Arial"/>
          <w:szCs w:val="22"/>
        </w:rPr>
      </w:pPr>
      <w:r>
        <w:rPr>
          <w:rFonts w:cs="Arial"/>
          <w:szCs w:val="22"/>
        </w:rPr>
        <w:tab/>
      </w:r>
      <w:r>
        <w:rPr>
          <w:rFonts w:cs="Arial"/>
          <w:b/>
          <w:bCs/>
          <w:szCs w:val="22"/>
        </w:rPr>
        <w:t>Confidential files</w:t>
      </w:r>
      <w:r>
        <w:rPr>
          <w:rFonts w:cs="Arial"/>
          <w:szCs w:val="22"/>
        </w:rPr>
        <w:t xml:space="preserve"> have restricted access to specific employees.</w:t>
      </w:r>
    </w:p>
    <w:p w14:paraId="1B5EC68C" w14:textId="77777777" w:rsidR="008305BD" w:rsidRDefault="008305BD" w:rsidP="008305BD">
      <w:pPr>
        <w:ind w:left="1440" w:hanging="1440"/>
        <w:rPr>
          <w:rFonts w:cs="Arial"/>
          <w:szCs w:val="22"/>
        </w:rPr>
      </w:pPr>
      <w:r>
        <w:rPr>
          <w:rFonts w:cs="Arial"/>
          <w:szCs w:val="22"/>
        </w:rPr>
        <w:tab/>
        <w:t xml:space="preserve">For a full list of recordkeeping terms and definitions, see the </w:t>
      </w:r>
      <w:r>
        <w:rPr>
          <w:rFonts w:cs="Arial"/>
          <w:i/>
          <w:iCs/>
          <w:szCs w:val="22"/>
        </w:rPr>
        <w:t>Glossary of Archival and Recordkeeping Terms</w:t>
      </w:r>
      <w:r>
        <w:rPr>
          <w:rFonts w:cs="Arial"/>
          <w:szCs w:val="22"/>
        </w:rPr>
        <w:t xml:space="preserve"> available on the Queensland State Archives website (</w:t>
      </w:r>
      <w:hyperlink r:id="rId9" w:history="1">
        <w:r w:rsidRPr="00EF695F">
          <w:rPr>
            <w:rStyle w:val="Hyperlink"/>
            <w:rFonts w:cs="Arial"/>
            <w:color w:val="000000"/>
            <w:szCs w:val="22"/>
          </w:rPr>
          <w:t>http://www.archives.qld.gov.au</w:t>
        </w:r>
      </w:hyperlink>
      <w:r>
        <w:rPr>
          <w:rFonts w:cs="Arial"/>
          <w:szCs w:val="22"/>
        </w:rPr>
        <w:t>).</w:t>
      </w:r>
    </w:p>
    <w:p w14:paraId="1DF39AC4" w14:textId="77777777" w:rsidR="008305BD" w:rsidRDefault="008305BD" w:rsidP="008305BD">
      <w:pPr>
        <w:pStyle w:val="Sideheading"/>
        <w:rPr>
          <w:sz w:val="16"/>
          <w:szCs w:val="16"/>
        </w:rPr>
      </w:pPr>
      <w:r>
        <w:tab/>
      </w:r>
    </w:p>
    <w:p w14:paraId="258503A2" w14:textId="77777777" w:rsidR="008305BD" w:rsidRDefault="008305BD" w:rsidP="008305BD">
      <w:pPr>
        <w:pStyle w:val="Sideheading"/>
        <w:rPr>
          <w:sz w:val="20"/>
          <w:szCs w:val="20"/>
        </w:rPr>
      </w:pPr>
      <w:r>
        <w:rPr>
          <w:sz w:val="28"/>
          <w:szCs w:val="28"/>
        </w:rPr>
        <w:t>Procedure</w:t>
      </w:r>
    </w:p>
    <w:p w14:paraId="7AE91AB1" w14:textId="77777777" w:rsidR="008305BD" w:rsidRDefault="008305BD" w:rsidP="00B53B47">
      <w:pPr>
        <w:pStyle w:val="Bullets"/>
        <w:numPr>
          <w:ilvl w:val="1"/>
          <w:numId w:val="116"/>
        </w:numPr>
      </w:pPr>
      <w:r>
        <w:t xml:space="preserve">The Queensland State Archives administers the legislation for storing, transferring and disposing of public records. </w:t>
      </w:r>
    </w:p>
    <w:p w14:paraId="5BB1E505" w14:textId="77777777" w:rsidR="008305BD" w:rsidRDefault="008305BD" w:rsidP="00B53B47">
      <w:pPr>
        <w:pStyle w:val="Bullets"/>
        <w:numPr>
          <w:ilvl w:val="1"/>
          <w:numId w:val="116"/>
        </w:numPr>
      </w:pPr>
      <w:r>
        <w:t>To review current legislation (</w:t>
      </w:r>
      <w:r w:rsidRPr="003B1E16">
        <w:rPr>
          <w:i/>
          <w:iCs/>
        </w:rPr>
        <w:t>Public Records Act 2002</w:t>
      </w:r>
      <w:r>
        <w:t xml:space="preserve">), seek advice or further information about storage and disposal of public records refer to the </w:t>
      </w:r>
      <w:r w:rsidRPr="003B1E16">
        <w:rPr>
          <w:i/>
          <w:iCs/>
        </w:rPr>
        <w:t>General Retention and Disposal Schedule for Administrative Records</w:t>
      </w:r>
      <w:r>
        <w:t xml:space="preserve">  located on the Queensland State Archives website at </w:t>
      </w:r>
      <w:hyperlink r:id="rId10" w:history="1">
        <w:r w:rsidRPr="003B1E16">
          <w:rPr>
            <w:rStyle w:val="Hyperlink"/>
            <w:color w:val="000000"/>
          </w:rPr>
          <w:t>http://www.archives.qld.gov.au/Government/disposal.asp</w:t>
        </w:r>
      </w:hyperlink>
      <w:r>
        <w:t>.</w:t>
      </w:r>
    </w:p>
    <w:p w14:paraId="52ABE03C" w14:textId="77777777" w:rsidR="008305BD" w:rsidRDefault="008305BD" w:rsidP="00B53B47">
      <w:pPr>
        <w:pStyle w:val="Bullets"/>
        <w:numPr>
          <w:ilvl w:val="1"/>
          <w:numId w:val="116"/>
        </w:numPr>
      </w:pPr>
      <w:r>
        <w:t xml:space="preserve">This </w:t>
      </w:r>
      <w:r w:rsidRPr="003B1E16">
        <w:rPr>
          <w:i/>
          <w:iCs/>
        </w:rPr>
        <w:t>General Retention and Disposal Schedule for Administrative Records</w:t>
      </w:r>
      <w:r>
        <w:t xml:space="preserve"> provides guidelines for storing, transferring and disposing public records and covers areas such as:</w:t>
      </w:r>
    </w:p>
    <w:p w14:paraId="26C63B76" w14:textId="77777777" w:rsidR="008305BD" w:rsidRDefault="008305BD" w:rsidP="00B53B47">
      <w:pPr>
        <w:pStyle w:val="Bullets"/>
        <w:numPr>
          <w:ilvl w:val="0"/>
          <w:numId w:val="10"/>
        </w:numPr>
      </w:pPr>
      <w:r>
        <w:t>Annual report</w:t>
      </w:r>
    </w:p>
    <w:p w14:paraId="1DE3D34B" w14:textId="77777777" w:rsidR="008305BD" w:rsidRDefault="008305BD" w:rsidP="00B53B47">
      <w:pPr>
        <w:pStyle w:val="Bullets"/>
        <w:numPr>
          <w:ilvl w:val="0"/>
          <w:numId w:val="10"/>
        </w:numPr>
      </w:pPr>
      <w:r>
        <w:t>Bank accounts</w:t>
      </w:r>
    </w:p>
    <w:p w14:paraId="482DAB47" w14:textId="77777777" w:rsidR="008305BD" w:rsidRDefault="008305BD" w:rsidP="00B53B47">
      <w:pPr>
        <w:pStyle w:val="Bullets"/>
        <w:numPr>
          <w:ilvl w:val="0"/>
          <w:numId w:val="10"/>
        </w:numPr>
      </w:pPr>
      <w:r>
        <w:t>Celebrations</w:t>
      </w:r>
    </w:p>
    <w:p w14:paraId="1B10A421" w14:textId="77777777" w:rsidR="008305BD" w:rsidRDefault="008305BD" w:rsidP="00B53B47">
      <w:pPr>
        <w:pStyle w:val="Bullets"/>
        <w:numPr>
          <w:ilvl w:val="0"/>
          <w:numId w:val="10"/>
        </w:numPr>
      </w:pPr>
      <w:r>
        <w:t>Complaints</w:t>
      </w:r>
    </w:p>
    <w:p w14:paraId="68753797" w14:textId="77777777" w:rsidR="008305BD" w:rsidRDefault="008305BD" w:rsidP="00B53B47">
      <w:pPr>
        <w:pStyle w:val="Bullets"/>
        <w:numPr>
          <w:ilvl w:val="0"/>
          <w:numId w:val="10"/>
        </w:numPr>
      </w:pPr>
      <w:r>
        <w:t>Policies</w:t>
      </w:r>
    </w:p>
    <w:p w14:paraId="73E27F22" w14:textId="77777777" w:rsidR="008305BD" w:rsidRDefault="008305BD" w:rsidP="00B53B47">
      <w:pPr>
        <w:pStyle w:val="Bullets"/>
        <w:numPr>
          <w:ilvl w:val="0"/>
          <w:numId w:val="10"/>
        </w:numPr>
      </w:pPr>
      <w:r>
        <w:lastRenderedPageBreak/>
        <w:t>Publications</w:t>
      </w:r>
    </w:p>
    <w:p w14:paraId="53342F0A" w14:textId="77777777" w:rsidR="008305BD" w:rsidRDefault="008305BD" w:rsidP="00B53B47">
      <w:pPr>
        <w:pStyle w:val="Bullets"/>
        <w:numPr>
          <w:ilvl w:val="0"/>
          <w:numId w:val="10"/>
        </w:numPr>
      </w:pPr>
      <w:r>
        <w:t>Reporting</w:t>
      </w:r>
    </w:p>
    <w:p w14:paraId="13FD7DDC" w14:textId="77777777" w:rsidR="008305BD" w:rsidRDefault="008305BD" w:rsidP="00B53B47">
      <w:pPr>
        <w:pStyle w:val="Bullets"/>
        <w:numPr>
          <w:ilvl w:val="0"/>
          <w:numId w:val="10"/>
        </w:numPr>
      </w:pPr>
      <w:r>
        <w:t>Staff development</w:t>
      </w:r>
    </w:p>
    <w:p w14:paraId="7ED2119F" w14:textId="77777777" w:rsidR="008305BD" w:rsidRDefault="008305BD" w:rsidP="00B53B47">
      <w:pPr>
        <w:pStyle w:val="Bullets"/>
        <w:numPr>
          <w:ilvl w:val="0"/>
          <w:numId w:val="10"/>
        </w:numPr>
      </w:pPr>
      <w:r>
        <w:t>Workplace health and safety</w:t>
      </w:r>
    </w:p>
    <w:p w14:paraId="5BFB0383" w14:textId="77777777" w:rsidR="008305BD" w:rsidRDefault="008305BD" w:rsidP="008305BD">
      <w:pPr>
        <w:pStyle w:val="Sideheading"/>
        <w:rPr>
          <w:b w:val="0"/>
          <w:bCs w:val="0"/>
          <w:szCs w:val="22"/>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7"/>
        <w:gridCol w:w="1320"/>
        <w:gridCol w:w="4048"/>
      </w:tblGrid>
      <w:tr w:rsidR="008305BD" w14:paraId="78D34935" w14:textId="77777777" w:rsidTr="00E4734F">
        <w:trPr>
          <w:cantSplit/>
          <w:trHeight w:val="851"/>
          <w:jc w:val="center"/>
        </w:trPr>
        <w:tc>
          <w:tcPr>
            <w:tcW w:w="9348" w:type="dxa"/>
            <w:gridSpan w:val="3"/>
            <w:tcBorders>
              <w:top w:val="single" w:sz="4" w:space="0" w:color="auto"/>
              <w:left w:val="single" w:sz="4" w:space="0" w:color="auto"/>
              <w:bottom w:val="single" w:sz="4" w:space="0" w:color="auto"/>
              <w:right w:val="single" w:sz="4" w:space="0" w:color="auto"/>
            </w:tcBorders>
            <w:vAlign w:val="center"/>
            <w:hideMark/>
          </w:tcPr>
          <w:p w14:paraId="0E4499F7" w14:textId="0E143E74" w:rsidR="008305BD" w:rsidRDefault="008305BD" w:rsidP="00C53190">
            <w:pPr>
              <w:widowControl w:val="0"/>
              <w:spacing w:line="256" w:lineRule="auto"/>
              <w:jc w:val="center"/>
              <w:rPr>
                <w:rFonts w:cs="Arial"/>
                <w:b/>
                <w:bCs/>
                <w:szCs w:val="22"/>
              </w:rPr>
            </w:pPr>
            <w:r>
              <w:rPr>
                <w:rFonts w:cs="Arial"/>
                <w:b/>
                <w:bCs/>
                <w:szCs w:val="22"/>
              </w:rPr>
              <w:t xml:space="preserve">General Retention and Disposal Schedule </w:t>
            </w:r>
          </w:p>
        </w:tc>
      </w:tr>
      <w:tr w:rsidR="008305BD" w14:paraId="350A05FD"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vAlign w:val="center"/>
            <w:hideMark/>
          </w:tcPr>
          <w:p w14:paraId="5CAC6419" w14:textId="77777777" w:rsidR="008305BD" w:rsidRDefault="008305BD" w:rsidP="00E4734F">
            <w:pPr>
              <w:widowControl w:val="0"/>
              <w:spacing w:before="60" w:after="60" w:line="256" w:lineRule="auto"/>
              <w:jc w:val="center"/>
              <w:rPr>
                <w:rFonts w:cs="Arial"/>
                <w:b/>
                <w:bCs/>
                <w:szCs w:val="22"/>
              </w:rPr>
            </w:pPr>
            <w:r>
              <w:rPr>
                <w:rFonts w:cs="Arial"/>
                <w:b/>
                <w:bCs/>
                <w:szCs w:val="22"/>
              </w:rPr>
              <w:t>Type of record</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C88F802" w14:textId="77777777" w:rsidR="008305BD" w:rsidRDefault="008305BD" w:rsidP="00E4734F">
            <w:pPr>
              <w:widowControl w:val="0"/>
              <w:spacing w:before="60" w:after="60" w:line="256" w:lineRule="auto"/>
              <w:jc w:val="center"/>
              <w:rPr>
                <w:rFonts w:cs="Arial"/>
                <w:b/>
                <w:bCs/>
                <w:szCs w:val="22"/>
              </w:rPr>
            </w:pPr>
            <w:r>
              <w:rPr>
                <w:rFonts w:cs="Arial"/>
                <w:b/>
                <w:bCs/>
                <w:szCs w:val="22"/>
              </w:rPr>
              <w:t>Status</w:t>
            </w:r>
          </w:p>
        </w:tc>
        <w:tc>
          <w:tcPr>
            <w:tcW w:w="4049" w:type="dxa"/>
            <w:tcBorders>
              <w:top w:val="single" w:sz="4" w:space="0" w:color="auto"/>
              <w:left w:val="single" w:sz="4" w:space="0" w:color="auto"/>
              <w:bottom w:val="single" w:sz="4" w:space="0" w:color="auto"/>
              <w:right w:val="single" w:sz="4" w:space="0" w:color="auto"/>
            </w:tcBorders>
            <w:vAlign w:val="center"/>
            <w:hideMark/>
          </w:tcPr>
          <w:p w14:paraId="0D9F5845" w14:textId="77777777" w:rsidR="008305BD" w:rsidRDefault="008305BD" w:rsidP="00E4734F">
            <w:pPr>
              <w:widowControl w:val="0"/>
              <w:spacing w:before="60" w:after="60" w:line="256" w:lineRule="auto"/>
              <w:jc w:val="center"/>
              <w:rPr>
                <w:rFonts w:cs="Arial"/>
                <w:b/>
                <w:bCs/>
                <w:szCs w:val="22"/>
              </w:rPr>
            </w:pPr>
            <w:r>
              <w:rPr>
                <w:rFonts w:cs="Arial"/>
                <w:b/>
                <w:bCs/>
                <w:szCs w:val="22"/>
              </w:rPr>
              <w:t xml:space="preserve">Disposal action </w:t>
            </w:r>
          </w:p>
        </w:tc>
      </w:tr>
      <w:tr w:rsidR="008305BD" w14:paraId="444D0227"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5C949A38" w14:textId="77777777" w:rsidR="008305BD" w:rsidRDefault="008305BD" w:rsidP="00E4734F">
            <w:pPr>
              <w:widowControl w:val="0"/>
              <w:spacing w:before="60" w:after="60" w:line="256" w:lineRule="auto"/>
              <w:rPr>
                <w:rFonts w:cs="Arial"/>
                <w:szCs w:val="22"/>
              </w:rPr>
            </w:pPr>
            <w:r>
              <w:rPr>
                <w:rFonts w:cs="Arial"/>
                <w:szCs w:val="22"/>
              </w:rPr>
              <w:t>Records relating to the development of Strategic Plans</w:t>
            </w:r>
          </w:p>
        </w:tc>
        <w:tc>
          <w:tcPr>
            <w:tcW w:w="1320" w:type="dxa"/>
            <w:tcBorders>
              <w:top w:val="single" w:sz="4" w:space="0" w:color="auto"/>
              <w:left w:val="single" w:sz="4" w:space="0" w:color="auto"/>
              <w:bottom w:val="single" w:sz="4" w:space="0" w:color="auto"/>
              <w:right w:val="single" w:sz="4" w:space="0" w:color="auto"/>
            </w:tcBorders>
            <w:hideMark/>
          </w:tcPr>
          <w:p w14:paraId="4BED31FB" w14:textId="77777777" w:rsidR="008305BD" w:rsidRDefault="008305BD" w:rsidP="00E4734F">
            <w:pPr>
              <w:widowControl w:val="0"/>
              <w:spacing w:before="60" w:after="60" w:line="256" w:lineRule="auto"/>
              <w:jc w:val="center"/>
              <w:rPr>
                <w:rFonts w:cs="Arial"/>
                <w:szCs w:val="22"/>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65A349A4" w14:textId="77777777" w:rsidR="008305BD" w:rsidRDefault="008305BD" w:rsidP="00E4734F">
            <w:pPr>
              <w:widowControl w:val="0"/>
              <w:spacing w:before="60" w:after="60" w:line="256" w:lineRule="auto"/>
              <w:rPr>
                <w:rFonts w:cs="Arial"/>
                <w:szCs w:val="22"/>
              </w:rPr>
            </w:pPr>
            <w:r>
              <w:rPr>
                <w:rFonts w:cs="Arial"/>
                <w:szCs w:val="22"/>
              </w:rPr>
              <w:t>Retain for three years after last action</w:t>
            </w:r>
          </w:p>
        </w:tc>
      </w:tr>
      <w:tr w:rsidR="008305BD" w14:paraId="537FF08B"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59586962" w14:textId="77777777" w:rsidR="008305BD" w:rsidRDefault="008305BD" w:rsidP="00E4734F">
            <w:pPr>
              <w:widowControl w:val="0"/>
              <w:spacing w:before="60" w:after="60" w:line="256" w:lineRule="auto"/>
              <w:rPr>
                <w:rFonts w:cs="Arial"/>
                <w:szCs w:val="22"/>
              </w:rPr>
            </w:pPr>
            <w:r>
              <w:rPr>
                <w:rFonts w:cs="Arial"/>
                <w:szCs w:val="22"/>
              </w:rPr>
              <w:t>Records relating to the development of Operational Plans</w:t>
            </w:r>
          </w:p>
        </w:tc>
        <w:tc>
          <w:tcPr>
            <w:tcW w:w="1320" w:type="dxa"/>
            <w:tcBorders>
              <w:top w:val="single" w:sz="4" w:space="0" w:color="auto"/>
              <w:left w:val="single" w:sz="4" w:space="0" w:color="auto"/>
              <w:bottom w:val="single" w:sz="4" w:space="0" w:color="auto"/>
              <w:right w:val="single" w:sz="4" w:space="0" w:color="auto"/>
            </w:tcBorders>
            <w:hideMark/>
          </w:tcPr>
          <w:p w14:paraId="2FCFBEED" w14:textId="77777777" w:rsidR="008305BD" w:rsidRDefault="008305BD" w:rsidP="00E4734F">
            <w:pPr>
              <w:widowControl w:val="0"/>
              <w:spacing w:before="60" w:after="60" w:line="256" w:lineRule="auto"/>
              <w:jc w:val="center"/>
              <w:rPr>
                <w:rFonts w:cs="Arial"/>
                <w:szCs w:val="22"/>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4FDC5A45" w14:textId="77777777" w:rsidR="008305BD" w:rsidRDefault="008305BD" w:rsidP="00E4734F">
            <w:pPr>
              <w:widowControl w:val="0"/>
              <w:spacing w:before="60" w:after="60" w:line="256" w:lineRule="auto"/>
              <w:rPr>
                <w:rFonts w:cs="Arial"/>
                <w:szCs w:val="22"/>
              </w:rPr>
            </w:pPr>
            <w:r>
              <w:rPr>
                <w:rFonts w:cs="Arial"/>
                <w:szCs w:val="22"/>
              </w:rPr>
              <w:t>Retain for three years after last action</w:t>
            </w:r>
          </w:p>
        </w:tc>
      </w:tr>
      <w:tr w:rsidR="008305BD" w14:paraId="0763E323"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6E3BD86A" w14:textId="77777777" w:rsidR="008305BD" w:rsidRDefault="008305BD" w:rsidP="00E4734F">
            <w:pPr>
              <w:adjustRightInd w:val="0"/>
              <w:spacing w:before="60" w:after="60" w:line="256" w:lineRule="auto"/>
              <w:rPr>
                <w:rFonts w:cs="Arial"/>
                <w:szCs w:val="22"/>
              </w:rPr>
            </w:pPr>
            <w:r>
              <w:rPr>
                <w:rFonts w:cs="Arial"/>
                <w:szCs w:val="22"/>
              </w:rPr>
              <w:t>Records relating to mail including registers, certified and hand-delivered mail, messages etc</w:t>
            </w:r>
          </w:p>
        </w:tc>
        <w:tc>
          <w:tcPr>
            <w:tcW w:w="1320" w:type="dxa"/>
            <w:tcBorders>
              <w:top w:val="single" w:sz="4" w:space="0" w:color="auto"/>
              <w:left w:val="single" w:sz="4" w:space="0" w:color="auto"/>
              <w:bottom w:val="single" w:sz="4" w:space="0" w:color="auto"/>
              <w:right w:val="single" w:sz="4" w:space="0" w:color="auto"/>
            </w:tcBorders>
            <w:hideMark/>
          </w:tcPr>
          <w:p w14:paraId="08EA4522" w14:textId="77777777" w:rsidR="008305BD" w:rsidRDefault="008305BD" w:rsidP="00E4734F">
            <w:pPr>
              <w:widowControl w:val="0"/>
              <w:spacing w:before="60" w:after="60" w:line="256" w:lineRule="auto"/>
              <w:jc w:val="center"/>
              <w:rPr>
                <w:rFonts w:cs="Arial"/>
                <w:szCs w:val="22"/>
                <w:lang w:eastAsia="en-US"/>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1E6AEF1D" w14:textId="77777777" w:rsidR="008305BD" w:rsidRDefault="008305BD" w:rsidP="00E4734F">
            <w:pPr>
              <w:widowControl w:val="0"/>
              <w:spacing w:before="60" w:after="60" w:line="256" w:lineRule="auto"/>
              <w:rPr>
                <w:rFonts w:cs="Arial"/>
                <w:szCs w:val="22"/>
              </w:rPr>
            </w:pPr>
            <w:r>
              <w:rPr>
                <w:rFonts w:cs="Arial"/>
                <w:szCs w:val="22"/>
              </w:rPr>
              <w:t>Retain for two years after last action</w:t>
            </w:r>
          </w:p>
        </w:tc>
      </w:tr>
      <w:tr w:rsidR="008305BD" w14:paraId="6E05DA71" w14:textId="77777777" w:rsidTr="00E4734F">
        <w:trPr>
          <w:cantSplit/>
          <w:trHeight w:val="834"/>
          <w:jc w:val="center"/>
        </w:trPr>
        <w:tc>
          <w:tcPr>
            <w:tcW w:w="3979" w:type="dxa"/>
            <w:tcBorders>
              <w:top w:val="single" w:sz="4" w:space="0" w:color="auto"/>
              <w:left w:val="single" w:sz="4" w:space="0" w:color="auto"/>
              <w:bottom w:val="single" w:sz="4" w:space="0" w:color="auto"/>
              <w:right w:val="single" w:sz="4" w:space="0" w:color="auto"/>
            </w:tcBorders>
            <w:hideMark/>
          </w:tcPr>
          <w:p w14:paraId="1E0D60A7" w14:textId="77777777" w:rsidR="008305BD" w:rsidRDefault="008305BD" w:rsidP="00E4734F">
            <w:pPr>
              <w:adjustRightInd w:val="0"/>
              <w:spacing w:before="60" w:after="60" w:line="256" w:lineRule="auto"/>
              <w:rPr>
                <w:rFonts w:cs="Arial"/>
                <w:szCs w:val="22"/>
              </w:rPr>
            </w:pPr>
            <w:r>
              <w:rPr>
                <w:rFonts w:cs="Arial"/>
                <w:szCs w:val="22"/>
              </w:rPr>
              <w:t>Records relating to loan, lease or hire of equipment to other agencies</w:t>
            </w:r>
          </w:p>
        </w:tc>
        <w:tc>
          <w:tcPr>
            <w:tcW w:w="1320" w:type="dxa"/>
            <w:tcBorders>
              <w:top w:val="single" w:sz="4" w:space="0" w:color="auto"/>
              <w:left w:val="single" w:sz="4" w:space="0" w:color="auto"/>
              <w:bottom w:val="single" w:sz="4" w:space="0" w:color="auto"/>
              <w:right w:val="single" w:sz="4" w:space="0" w:color="auto"/>
            </w:tcBorders>
            <w:hideMark/>
          </w:tcPr>
          <w:p w14:paraId="02419D38" w14:textId="77777777" w:rsidR="008305BD" w:rsidRDefault="008305BD" w:rsidP="00E4734F">
            <w:pPr>
              <w:widowControl w:val="0"/>
              <w:spacing w:before="60" w:after="60" w:line="256" w:lineRule="auto"/>
              <w:jc w:val="center"/>
              <w:rPr>
                <w:rFonts w:cs="Arial"/>
                <w:szCs w:val="22"/>
                <w:lang w:eastAsia="en-US"/>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2A3929D0" w14:textId="77777777" w:rsidR="008305BD" w:rsidRDefault="008305BD" w:rsidP="00E4734F">
            <w:pPr>
              <w:widowControl w:val="0"/>
              <w:spacing w:before="60" w:after="60" w:line="256" w:lineRule="auto"/>
              <w:rPr>
                <w:rFonts w:cs="Arial"/>
                <w:szCs w:val="22"/>
              </w:rPr>
            </w:pPr>
            <w:r>
              <w:rPr>
                <w:rFonts w:cs="Arial"/>
                <w:szCs w:val="22"/>
              </w:rPr>
              <w:t>Retain for one years after return of equipment or in the case equipment not returned, 5 years after last action</w:t>
            </w:r>
          </w:p>
        </w:tc>
      </w:tr>
      <w:tr w:rsidR="008305BD" w14:paraId="6D8BFA4F"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719A15A3" w14:textId="77777777" w:rsidR="008305BD" w:rsidRDefault="008305BD" w:rsidP="00E4734F">
            <w:pPr>
              <w:adjustRightInd w:val="0"/>
              <w:spacing w:before="60" w:after="60" w:line="256" w:lineRule="auto"/>
              <w:rPr>
                <w:rFonts w:cs="Arial"/>
                <w:szCs w:val="22"/>
              </w:rPr>
            </w:pPr>
            <w:r>
              <w:rPr>
                <w:rFonts w:cs="Arial"/>
                <w:szCs w:val="22"/>
              </w:rPr>
              <w:t>General Ledgers or Cash Books</w:t>
            </w:r>
          </w:p>
        </w:tc>
        <w:tc>
          <w:tcPr>
            <w:tcW w:w="1320" w:type="dxa"/>
            <w:tcBorders>
              <w:top w:val="single" w:sz="4" w:space="0" w:color="auto"/>
              <w:left w:val="single" w:sz="4" w:space="0" w:color="auto"/>
              <w:bottom w:val="single" w:sz="4" w:space="0" w:color="auto"/>
              <w:right w:val="single" w:sz="4" w:space="0" w:color="auto"/>
            </w:tcBorders>
            <w:hideMark/>
          </w:tcPr>
          <w:p w14:paraId="3F3D0055" w14:textId="77777777" w:rsidR="008305BD" w:rsidRDefault="008305BD" w:rsidP="00E4734F">
            <w:pPr>
              <w:widowControl w:val="0"/>
              <w:spacing w:before="60" w:after="60" w:line="256" w:lineRule="auto"/>
              <w:jc w:val="center"/>
              <w:rPr>
                <w:rFonts w:cs="Arial"/>
                <w:szCs w:val="22"/>
                <w:lang w:eastAsia="en-US"/>
              </w:rPr>
            </w:pPr>
            <w:r>
              <w:rPr>
                <w:rFonts w:cs="Arial"/>
                <w:szCs w:val="22"/>
              </w:rPr>
              <w:t>Temporary</w:t>
            </w:r>
          </w:p>
        </w:tc>
        <w:tc>
          <w:tcPr>
            <w:tcW w:w="4049" w:type="dxa"/>
            <w:tcBorders>
              <w:top w:val="single" w:sz="4" w:space="0" w:color="auto"/>
              <w:left w:val="single" w:sz="4" w:space="0" w:color="auto"/>
              <w:bottom w:val="single" w:sz="4" w:space="0" w:color="auto"/>
              <w:right w:val="single" w:sz="4" w:space="0" w:color="auto"/>
            </w:tcBorders>
            <w:hideMark/>
          </w:tcPr>
          <w:p w14:paraId="224288EF" w14:textId="77777777" w:rsidR="008305BD" w:rsidRDefault="008305BD" w:rsidP="00E4734F">
            <w:pPr>
              <w:widowControl w:val="0"/>
              <w:spacing w:before="60" w:after="60" w:line="256" w:lineRule="auto"/>
              <w:rPr>
                <w:rFonts w:cs="Arial"/>
                <w:szCs w:val="22"/>
              </w:rPr>
            </w:pPr>
            <w:r>
              <w:rPr>
                <w:rFonts w:cs="Arial"/>
                <w:szCs w:val="22"/>
              </w:rPr>
              <w:t xml:space="preserve">Retain for 20 years from end of last financial year </w:t>
            </w:r>
          </w:p>
        </w:tc>
      </w:tr>
      <w:tr w:rsidR="008305BD" w14:paraId="0986F076" w14:textId="77777777" w:rsidTr="00E4734F">
        <w:trPr>
          <w:cantSplit/>
          <w:trHeight w:val="400"/>
          <w:jc w:val="center"/>
        </w:trPr>
        <w:tc>
          <w:tcPr>
            <w:tcW w:w="3979" w:type="dxa"/>
            <w:tcBorders>
              <w:top w:val="single" w:sz="4" w:space="0" w:color="auto"/>
              <w:left w:val="single" w:sz="4" w:space="0" w:color="auto"/>
              <w:bottom w:val="single" w:sz="4" w:space="0" w:color="auto"/>
              <w:right w:val="single" w:sz="4" w:space="0" w:color="auto"/>
            </w:tcBorders>
            <w:hideMark/>
          </w:tcPr>
          <w:p w14:paraId="2E0E9F76" w14:textId="77777777" w:rsidR="008305BD" w:rsidRDefault="008305BD" w:rsidP="00E4734F">
            <w:pPr>
              <w:adjustRightInd w:val="0"/>
              <w:spacing w:before="60" w:after="60" w:line="256" w:lineRule="auto"/>
              <w:rPr>
                <w:rFonts w:cs="Arial"/>
                <w:szCs w:val="22"/>
              </w:rPr>
            </w:pPr>
            <w:r>
              <w:rPr>
                <w:rFonts w:cs="Arial"/>
                <w:szCs w:val="22"/>
              </w:rPr>
              <w:t>Records relating to audits that lead to major changes in policies, systems or procedures of the organisation</w:t>
            </w:r>
          </w:p>
        </w:tc>
        <w:tc>
          <w:tcPr>
            <w:tcW w:w="1320" w:type="dxa"/>
            <w:tcBorders>
              <w:top w:val="single" w:sz="4" w:space="0" w:color="auto"/>
              <w:left w:val="single" w:sz="4" w:space="0" w:color="auto"/>
              <w:bottom w:val="single" w:sz="4" w:space="0" w:color="auto"/>
              <w:right w:val="single" w:sz="4" w:space="0" w:color="auto"/>
            </w:tcBorders>
            <w:hideMark/>
          </w:tcPr>
          <w:p w14:paraId="020847F7" w14:textId="77777777" w:rsidR="008305BD" w:rsidRDefault="008305BD" w:rsidP="00E4734F">
            <w:pPr>
              <w:widowControl w:val="0"/>
              <w:spacing w:before="60" w:after="60" w:line="256" w:lineRule="auto"/>
              <w:jc w:val="center"/>
              <w:rPr>
                <w:rFonts w:cs="Arial"/>
                <w:szCs w:val="22"/>
                <w:lang w:eastAsia="en-US"/>
              </w:rPr>
            </w:pPr>
            <w:r>
              <w:rPr>
                <w:rFonts w:cs="Arial"/>
                <w:szCs w:val="22"/>
              </w:rPr>
              <w:t>Permanent</w:t>
            </w:r>
          </w:p>
        </w:tc>
        <w:tc>
          <w:tcPr>
            <w:tcW w:w="4049" w:type="dxa"/>
            <w:tcBorders>
              <w:top w:val="single" w:sz="4" w:space="0" w:color="auto"/>
              <w:left w:val="single" w:sz="4" w:space="0" w:color="auto"/>
              <w:bottom w:val="single" w:sz="4" w:space="0" w:color="auto"/>
              <w:right w:val="single" w:sz="4" w:space="0" w:color="auto"/>
            </w:tcBorders>
            <w:hideMark/>
          </w:tcPr>
          <w:p w14:paraId="12BD76E5" w14:textId="77777777" w:rsidR="008305BD" w:rsidRDefault="008305BD" w:rsidP="00E4734F">
            <w:pPr>
              <w:widowControl w:val="0"/>
              <w:spacing w:before="60" w:after="60" w:line="256" w:lineRule="auto"/>
              <w:rPr>
                <w:rFonts w:cs="Arial"/>
                <w:szCs w:val="22"/>
              </w:rPr>
            </w:pPr>
            <w:r>
              <w:rPr>
                <w:rFonts w:cs="Arial"/>
                <w:szCs w:val="22"/>
              </w:rPr>
              <w:t>Retain Permanently</w:t>
            </w:r>
          </w:p>
        </w:tc>
      </w:tr>
    </w:tbl>
    <w:p w14:paraId="18C38B01" w14:textId="77777777" w:rsidR="008305BD" w:rsidRDefault="008305BD" w:rsidP="008305BD">
      <w:pPr>
        <w:pStyle w:val="Sideheading"/>
        <w:rPr>
          <w:sz w:val="24"/>
          <w:lang w:eastAsia="en-US"/>
        </w:rPr>
      </w:pPr>
    </w:p>
    <w:p w14:paraId="20B85851" w14:textId="77777777" w:rsidR="008305BD" w:rsidRDefault="008305BD" w:rsidP="008305BD">
      <w:pPr>
        <w:pStyle w:val="Sideheading"/>
      </w:pPr>
      <w:r>
        <w:t>Inactive records</w:t>
      </w:r>
    </w:p>
    <w:p w14:paraId="5B20E2AE" w14:textId="77777777" w:rsidR="008305BD" w:rsidRDefault="008305BD" w:rsidP="00B53B47">
      <w:pPr>
        <w:pStyle w:val="Bullets"/>
        <w:numPr>
          <w:ilvl w:val="0"/>
          <w:numId w:val="118"/>
        </w:numPr>
      </w:pPr>
      <w:r>
        <w:t xml:space="preserve">Go through the organisation’s files and separate those records that are inactive as suggested in the </w:t>
      </w:r>
      <w:r>
        <w:rPr>
          <w:i/>
          <w:iCs/>
        </w:rPr>
        <w:t>General Retention and Disposal Schedule for Administrative Records</w:t>
      </w:r>
      <w:r>
        <w:t>.</w:t>
      </w:r>
    </w:p>
    <w:p w14:paraId="17A52373" w14:textId="77777777" w:rsidR="008305BD" w:rsidRDefault="008305BD" w:rsidP="00B53B47">
      <w:pPr>
        <w:pStyle w:val="Bullets"/>
        <w:numPr>
          <w:ilvl w:val="0"/>
          <w:numId w:val="118"/>
        </w:numPr>
      </w:pPr>
      <w:r>
        <w:t xml:space="preserve">Every inactive file should be reviewed individually and given a disposal action from the </w:t>
      </w:r>
      <w:r>
        <w:rPr>
          <w:i/>
          <w:iCs/>
        </w:rPr>
        <w:t>General Retention and Disposal Schedule for Administrative Records</w:t>
      </w:r>
      <w:r>
        <w:t xml:space="preserve">. This action should be recorded on the file and in the </w:t>
      </w:r>
      <w:r>
        <w:rPr>
          <w:b/>
          <w:bCs/>
          <w:i/>
          <w:iCs/>
        </w:rPr>
        <w:t>Records Storage and Disposal Register</w:t>
      </w:r>
      <w:r>
        <w:t>.</w:t>
      </w:r>
    </w:p>
    <w:p w14:paraId="354DBE62" w14:textId="77777777" w:rsidR="008305BD" w:rsidRDefault="008305BD" w:rsidP="00B53B47">
      <w:pPr>
        <w:pStyle w:val="Bullets"/>
        <w:numPr>
          <w:ilvl w:val="0"/>
          <w:numId w:val="118"/>
        </w:numPr>
      </w:pPr>
      <w:r>
        <w:t xml:space="preserve">Put a date closed on each inactive file and record this date in the </w:t>
      </w:r>
      <w:r>
        <w:rPr>
          <w:i/>
          <w:iCs/>
        </w:rPr>
        <w:t>Records Storage and</w:t>
      </w:r>
      <w:r>
        <w:t xml:space="preserve"> </w:t>
      </w:r>
      <w:r>
        <w:rPr>
          <w:i/>
          <w:iCs/>
        </w:rPr>
        <w:t>Disposal Register</w:t>
      </w:r>
      <w:r>
        <w:t>.</w:t>
      </w:r>
    </w:p>
    <w:p w14:paraId="028D73A5" w14:textId="77777777" w:rsidR="008305BD" w:rsidRDefault="008305BD" w:rsidP="00B53B47">
      <w:pPr>
        <w:pStyle w:val="Bullets"/>
        <w:numPr>
          <w:ilvl w:val="0"/>
          <w:numId w:val="118"/>
        </w:numPr>
      </w:pPr>
      <w:r>
        <w:t>Transfer open access records which are inactive to inactive storage. Pack the files into numbered boxes and clearly label each box with the contents and date range of the records. Store the boxes in a clean, secure area.</w:t>
      </w:r>
    </w:p>
    <w:p w14:paraId="079A43B5" w14:textId="77777777" w:rsidR="008305BD" w:rsidRDefault="008305BD" w:rsidP="00B53B47">
      <w:pPr>
        <w:pStyle w:val="Bullets"/>
        <w:numPr>
          <w:ilvl w:val="0"/>
          <w:numId w:val="118"/>
        </w:numPr>
      </w:pPr>
      <w:r>
        <w:t xml:space="preserve">Transfer confidential records which are inactive to the two bottom drawers in the </w:t>
      </w:r>
      <w:r>
        <w:rPr>
          <w:i/>
          <w:iCs/>
        </w:rPr>
        <w:t>Confidential</w:t>
      </w:r>
      <w:r>
        <w:t xml:space="preserve"> filing cabinet. </w:t>
      </w:r>
    </w:p>
    <w:p w14:paraId="4424242A" w14:textId="77777777" w:rsidR="008305BD" w:rsidRDefault="008305BD" w:rsidP="00B53B47">
      <w:pPr>
        <w:pStyle w:val="Bullets"/>
        <w:numPr>
          <w:ilvl w:val="0"/>
          <w:numId w:val="118"/>
        </w:numPr>
      </w:pPr>
      <w:r>
        <w:t>Record the transfer of all records in the</w:t>
      </w:r>
      <w:r>
        <w:rPr>
          <w:b/>
          <w:bCs/>
          <w:i/>
          <w:iCs/>
        </w:rPr>
        <w:t xml:space="preserve"> </w:t>
      </w:r>
      <w:r>
        <w:rPr>
          <w:i/>
          <w:iCs/>
        </w:rPr>
        <w:t>Records Storage and Disposal Register</w:t>
      </w:r>
      <w:r>
        <w:t>.</w:t>
      </w:r>
    </w:p>
    <w:p w14:paraId="398C2C93" w14:textId="77777777" w:rsidR="008305BD" w:rsidRDefault="008305BD" w:rsidP="00B53B47">
      <w:pPr>
        <w:pStyle w:val="Bullets"/>
      </w:pPr>
      <w:r>
        <w:lastRenderedPageBreak/>
        <w:t xml:space="preserve">When the retention period specified by Queensland State Archives in an approved Retention and Disposal Schedule has passed, the General Manager will authorise the destruction of open access records. Confidential records must be shredded.  </w:t>
      </w:r>
    </w:p>
    <w:p w14:paraId="241A3415" w14:textId="628D859A" w:rsidR="003945A5" w:rsidRDefault="008305BD" w:rsidP="00B53B47">
      <w:pPr>
        <w:pStyle w:val="Bullets"/>
      </w:pPr>
      <w:r>
        <w:t xml:space="preserve">Record the destruction of all records in the </w:t>
      </w:r>
      <w:r>
        <w:rPr>
          <w:i/>
          <w:iCs/>
        </w:rPr>
        <w:t>Records Storage and Disposal Register</w:t>
      </w:r>
      <w:r>
        <w:t xml:space="preserve">. </w:t>
      </w:r>
    </w:p>
    <w:p w14:paraId="1D949D7F" w14:textId="0AAA9D05" w:rsidR="008305BD" w:rsidRDefault="008305BD" w:rsidP="00B53B47">
      <w:pPr>
        <w:pStyle w:val="Bullets"/>
      </w:pPr>
      <w:r w:rsidRPr="003945A5">
        <w:t>Permanent records</w:t>
      </w:r>
      <w:r w:rsidR="00C53190">
        <w:t xml:space="preserve"> - </w:t>
      </w:r>
      <w:r>
        <w:t>Retain permanent records for an indefinite period in the organisation.</w:t>
      </w:r>
    </w:p>
    <w:p w14:paraId="696AC37D" w14:textId="77777777" w:rsidR="008305BD" w:rsidRDefault="008305BD" w:rsidP="008305BD">
      <w:pPr>
        <w:pStyle w:val="Header"/>
        <w:tabs>
          <w:tab w:val="left" w:pos="720"/>
        </w:tabs>
      </w:pPr>
    </w:p>
    <w:p w14:paraId="0E368921" w14:textId="77777777" w:rsidR="003945A5" w:rsidRDefault="008305BD" w:rsidP="008305BD">
      <w:pPr>
        <w:pStyle w:val="Heading1"/>
        <w:ind w:hanging="2160"/>
      </w:pPr>
      <w:r>
        <w:br w:type="page"/>
      </w:r>
    </w:p>
    <w:p w14:paraId="341B7076" w14:textId="7E5A4190" w:rsidR="003945A5" w:rsidRPr="00757407" w:rsidRDefault="003945A5" w:rsidP="00757407">
      <w:pPr>
        <w:pStyle w:val="Heading2"/>
      </w:pPr>
      <w:bookmarkStart w:id="6" w:name="_Toc83211340"/>
      <w:r w:rsidRPr="00757407">
        <w:lastRenderedPageBreak/>
        <w:t>Computer Use</w:t>
      </w:r>
      <w:bookmarkEnd w:id="6"/>
    </w:p>
    <w:p w14:paraId="67921CC2" w14:textId="6B662A99" w:rsidR="003945A5" w:rsidRDefault="003945A5" w:rsidP="003945A5"/>
    <w:p w14:paraId="64DA5991" w14:textId="6A53013A" w:rsidR="003945A5" w:rsidRDefault="003945A5" w:rsidP="003945A5">
      <w:pPr>
        <w:ind w:left="1440" w:hanging="1440"/>
        <w:rPr>
          <w:rFonts w:cs="Arial"/>
          <w:szCs w:val="22"/>
        </w:rPr>
      </w:pPr>
      <w:r>
        <w:rPr>
          <w:rFonts w:cs="Arial"/>
          <w:b/>
          <w:bCs/>
          <w:sz w:val="28"/>
          <w:szCs w:val="28"/>
        </w:rPr>
        <w:t>Policy</w:t>
      </w:r>
      <w:r>
        <w:rPr>
          <w:rFonts w:cs="Arial"/>
          <w:szCs w:val="22"/>
        </w:rPr>
        <w:tab/>
        <w:t xml:space="preserve">All employees are required to comply with these procedures involving their use of </w:t>
      </w:r>
      <w:r w:rsidR="00C53190">
        <w:rPr>
          <w:rFonts w:cs="Arial"/>
          <w:szCs w:val="22"/>
        </w:rPr>
        <w:t>work supplied</w:t>
      </w:r>
      <w:r>
        <w:rPr>
          <w:rFonts w:cs="Arial"/>
          <w:szCs w:val="22"/>
        </w:rPr>
        <w:t xml:space="preserve"> computers.</w:t>
      </w:r>
    </w:p>
    <w:p w14:paraId="27AB0C95" w14:textId="77777777" w:rsidR="003945A5" w:rsidRDefault="003945A5" w:rsidP="003945A5">
      <w:pPr>
        <w:rPr>
          <w:rFonts w:cs="Arial"/>
          <w:b/>
          <w:bCs/>
          <w:szCs w:val="22"/>
        </w:rPr>
      </w:pPr>
    </w:p>
    <w:p w14:paraId="680E8219" w14:textId="77777777" w:rsidR="003945A5" w:rsidRDefault="003945A5" w:rsidP="003945A5">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497D0D8B" w14:textId="77777777" w:rsidR="003945A5" w:rsidRPr="003945A5" w:rsidRDefault="003945A5" w:rsidP="003945A5"/>
    <w:p w14:paraId="3D3F964B" w14:textId="3D390C64" w:rsidR="003945A5" w:rsidRDefault="003945A5" w:rsidP="003945A5">
      <w:pPr>
        <w:pStyle w:val="Sideheading"/>
        <w:rPr>
          <w:sz w:val="24"/>
        </w:rPr>
      </w:pPr>
      <w:r>
        <w:rPr>
          <w:sz w:val="28"/>
          <w:szCs w:val="28"/>
        </w:rPr>
        <w:t>Procedure</w:t>
      </w:r>
    </w:p>
    <w:p w14:paraId="4B7587E6" w14:textId="16395815" w:rsidR="003945A5" w:rsidRDefault="003945A5" w:rsidP="003945A5">
      <w:pPr>
        <w:pStyle w:val="Sideheading"/>
      </w:pPr>
      <w:r>
        <w:t>Opening and closing computers</w:t>
      </w:r>
    </w:p>
    <w:p w14:paraId="0F0C50BF" w14:textId="01936F1D" w:rsidR="003945A5" w:rsidRDefault="003945A5" w:rsidP="003945A5">
      <w:pPr>
        <w:autoSpaceDE/>
        <w:autoSpaceDN/>
      </w:pPr>
      <w:r>
        <w:t>Employees are to follow user procedures in switching on, logging on and shutting down their assigned desktop or laptop computer.</w:t>
      </w:r>
    </w:p>
    <w:p w14:paraId="101A6575" w14:textId="77777777" w:rsidR="003945A5" w:rsidRDefault="003945A5" w:rsidP="003945A5">
      <w:pPr>
        <w:autoSpaceDE/>
        <w:autoSpaceDN/>
      </w:pPr>
    </w:p>
    <w:p w14:paraId="56450859" w14:textId="77777777" w:rsidR="003945A5" w:rsidRPr="003945A5" w:rsidRDefault="003945A5" w:rsidP="003945A5">
      <w:pPr>
        <w:rPr>
          <w:b/>
          <w:bCs/>
        </w:rPr>
      </w:pPr>
      <w:r w:rsidRPr="003945A5">
        <w:rPr>
          <w:b/>
          <w:bCs/>
        </w:rPr>
        <w:t xml:space="preserve">Switching On the Desktop Computer </w:t>
      </w:r>
    </w:p>
    <w:p w14:paraId="69448B57" w14:textId="3641C284" w:rsidR="003945A5" w:rsidRDefault="003945A5" w:rsidP="003945A5">
      <w:r>
        <w:t xml:space="preserve">The following steps must be observed in the computer starting procedure: </w:t>
      </w:r>
    </w:p>
    <w:p w14:paraId="214A016A" w14:textId="77777777" w:rsidR="003945A5" w:rsidRDefault="003945A5" w:rsidP="007F337D">
      <w:pPr>
        <w:pStyle w:val="ListParagraph"/>
        <w:numPr>
          <w:ilvl w:val="0"/>
          <w:numId w:val="92"/>
        </w:numPr>
        <w:ind w:left="567" w:hanging="283"/>
      </w:pPr>
      <w:r>
        <w:t>Check that the power cables are connected to the surge protected general power outlets (green in colour).</w:t>
      </w:r>
    </w:p>
    <w:p w14:paraId="7092FB53" w14:textId="74A6F6CD" w:rsidR="003945A5" w:rsidRDefault="003945A5" w:rsidP="007F337D">
      <w:pPr>
        <w:pStyle w:val="ListParagraph"/>
        <w:numPr>
          <w:ilvl w:val="0"/>
          <w:numId w:val="92"/>
        </w:numPr>
        <w:ind w:left="567" w:hanging="283"/>
      </w:pPr>
      <w:r>
        <w:t xml:space="preserve">Locate and switch on the power buttons on the computer and where desktop units are in use, their screens/monitors. </w:t>
      </w:r>
    </w:p>
    <w:p w14:paraId="65385D2E" w14:textId="77777777" w:rsidR="003945A5" w:rsidRDefault="003945A5" w:rsidP="003945A5"/>
    <w:p w14:paraId="38B36DE5" w14:textId="77777777" w:rsidR="003945A5" w:rsidRPr="003945A5" w:rsidRDefault="003945A5" w:rsidP="003945A5">
      <w:pPr>
        <w:rPr>
          <w:b/>
          <w:bCs/>
        </w:rPr>
      </w:pPr>
      <w:r w:rsidRPr="003945A5">
        <w:rPr>
          <w:b/>
          <w:bCs/>
        </w:rPr>
        <w:t xml:space="preserve">Logging On the Desktop Computer </w:t>
      </w:r>
    </w:p>
    <w:p w14:paraId="084D7631" w14:textId="77777777" w:rsidR="003945A5" w:rsidRDefault="003945A5" w:rsidP="003945A5">
      <w:r>
        <w:t xml:space="preserve">To log onto the computer, the employee must: </w:t>
      </w:r>
    </w:p>
    <w:p w14:paraId="20A125B2" w14:textId="77777777" w:rsidR="003945A5" w:rsidRDefault="003945A5" w:rsidP="007F337D">
      <w:pPr>
        <w:pStyle w:val="ListParagraph"/>
        <w:numPr>
          <w:ilvl w:val="0"/>
          <w:numId w:val="93"/>
        </w:numPr>
        <w:ind w:left="567" w:hanging="283"/>
      </w:pPr>
      <w:r>
        <w:t>Wait for the logon screen to appear.</w:t>
      </w:r>
    </w:p>
    <w:p w14:paraId="0D05547C" w14:textId="77777777" w:rsidR="003945A5" w:rsidRDefault="003945A5" w:rsidP="007F337D">
      <w:pPr>
        <w:pStyle w:val="ListParagraph"/>
        <w:numPr>
          <w:ilvl w:val="0"/>
          <w:numId w:val="93"/>
        </w:numPr>
        <w:ind w:left="567" w:hanging="283"/>
      </w:pPr>
      <w:r>
        <w:t>Enter the username and password for their computer.</w:t>
      </w:r>
    </w:p>
    <w:p w14:paraId="6D80CC70" w14:textId="77777777" w:rsidR="003945A5" w:rsidRDefault="003945A5" w:rsidP="003945A5"/>
    <w:p w14:paraId="496C7330" w14:textId="77777777" w:rsidR="003945A5" w:rsidRPr="003945A5" w:rsidRDefault="003945A5" w:rsidP="003945A5">
      <w:pPr>
        <w:rPr>
          <w:b/>
          <w:bCs/>
        </w:rPr>
      </w:pPr>
      <w:r w:rsidRPr="003945A5">
        <w:rPr>
          <w:b/>
          <w:bCs/>
        </w:rPr>
        <w:t xml:space="preserve">Switching Off the Desktop Computer </w:t>
      </w:r>
    </w:p>
    <w:p w14:paraId="4175FF85" w14:textId="5F579D95" w:rsidR="003945A5" w:rsidRDefault="003945A5" w:rsidP="003945A5">
      <w:r>
        <w:t xml:space="preserve">The following steps must be observed when the employee is shutting down the computer: </w:t>
      </w:r>
    </w:p>
    <w:p w14:paraId="7DACA399" w14:textId="77777777" w:rsidR="003945A5" w:rsidRDefault="003945A5" w:rsidP="007F337D">
      <w:pPr>
        <w:pStyle w:val="ListParagraph"/>
        <w:numPr>
          <w:ilvl w:val="0"/>
          <w:numId w:val="94"/>
        </w:numPr>
        <w:ind w:left="567" w:hanging="283"/>
      </w:pPr>
      <w:r>
        <w:t>Check that any changes made in files have been saved and there are no open applications.</w:t>
      </w:r>
    </w:p>
    <w:p w14:paraId="36DB7E40" w14:textId="6F7E678E" w:rsidR="003945A5" w:rsidRPr="003945A5" w:rsidRDefault="003945A5" w:rsidP="007F337D">
      <w:pPr>
        <w:pStyle w:val="ListParagraph"/>
        <w:numPr>
          <w:ilvl w:val="0"/>
          <w:numId w:val="94"/>
        </w:numPr>
        <w:ind w:left="567" w:hanging="283"/>
        <w:rPr>
          <w:rFonts w:ascii="Arial Bold" w:hAnsi="Arial Bold" w:cs="Arial Bold"/>
          <w:b/>
          <w:bCs/>
          <w:smallCaps/>
          <w:kern w:val="32"/>
          <w:sz w:val="48"/>
          <w:szCs w:val="48"/>
        </w:rPr>
      </w:pPr>
      <w:r>
        <w:t>Locate the power icon on the Start Menu and select shut down.</w:t>
      </w:r>
      <w:r>
        <w:br w:type="page"/>
      </w:r>
    </w:p>
    <w:p w14:paraId="38D9EFD4" w14:textId="1BB62CA5" w:rsidR="008305BD" w:rsidRDefault="008305BD" w:rsidP="00757407">
      <w:pPr>
        <w:pStyle w:val="Heading2"/>
        <w:rPr>
          <w:sz w:val="22"/>
          <w:szCs w:val="22"/>
        </w:rPr>
      </w:pPr>
      <w:bookmarkStart w:id="7" w:name="_Toc83211341"/>
      <w:r>
        <w:lastRenderedPageBreak/>
        <w:t>Internet Use</w:t>
      </w:r>
      <w:bookmarkEnd w:id="7"/>
    </w:p>
    <w:p w14:paraId="1BD27CDF" w14:textId="77777777" w:rsidR="008305BD" w:rsidRDefault="008305BD" w:rsidP="008305BD">
      <w:pPr>
        <w:rPr>
          <w:rFonts w:cs="Arial"/>
          <w:b/>
          <w:bCs/>
          <w:szCs w:val="22"/>
        </w:rPr>
      </w:pPr>
    </w:p>
    <w:p w14:paraId="750D3D37" w14:textId="77777777" w:rsidR="008305BD" w:rsidRDefault="008305BD" w:rsidP="008305BD">
      <w:pPr>
        <w:ind w:left="1440" w:hanging="1440"/>
        <w:rPr>
          <w:rFonts w:cs="Arial"/>
          <w:szCs w:val="22"/>
        </w:rPr>
      </w:pPr>
      <w:r>
        <w:rPr>
          <w:rFonts w:cs="Arial"/>
          <w:b/>
          <w:bCs/>
          <w:sz w:val="28"/>
          <w:szCs w:val="28"/>
        </w:rPr>
        <w:t>Policy</w:t>
      </w:r>
      <w:r>
        <w:rPr>
          <w:rFonts w:cs="Arial"/>
          <w:szCs w:val="22"/>
        </w:rPr>
        <w:tab/>
        <w:t>The Internet is accessible to staff for information for organisational purposes only.</w:t>
      </w:r>
    </w:p>
    <w:p w14:paraId="17F26EC1" w14:textId="77777777" w:rsidR="008305BD" w:rsidRDefault="008305BD" w:rsidP="008305BD">
      <w:pPr>
        <w:ind w:left="1440" w:hanging="1440"/>
        <w:rPr>
          <w:rFonts w:cs="Arial"/>
          <w:b/>
          <w:bCs/>
          <w:szCs w:val="22"/>
        </w:rPr>
      </w:pPr>
    </w:p>
    <w:p w14:paraId="4A8F9AAF" w14:textId="77777777" w:rsidR="008305BD" w:rsidRDefault="008305BD" w:rsidP="008305BD">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022E0ABD" w14:textId="77777777" w:rsidR="008305BD" w:rsidRDefault="008305BD" w:rsidP="008305BD">
      <w:pPr>
        <w:spacing w:after="120"/>
        <w:ind w:left="1440" w:hanging="1440"/>
        <w:rPr>
          <w:rFonts w:cs="Arial"/>
          <w:sz w:val="28"/>
          <w:szCs w:val="28"/>
        </w:rPr>
      </w:pPr>
    </w:p>
    <w:p w14:paraId="3B5E9C00" w14:textId="77777777" w:rsidR="008305BD" w:rsidRDefault="008305BD" w:rsidP="008305BD">
      <w:pPr>
        <w:pStyle w:val="Sideheading"/>
        <w:rPr>
          <w:sz w:val="24"/>
        </w:rPr>
      </w:pPr>
      <w:r>
        <w:rPr>
          <w:sz w:val="28"/>
          <w:szCs w:val="28"/>
        </w:rPr>
        <w:t>Procedure</w:t>
      </w:r>
    </w:p>
    <w:p w14:paraId="37936D57" w14:textId="77777777" w:rsidR="008305BD" w:rsidRDefault="008305BD" w:rsidP="008305BD">
      <w:pPr>
        <w:pStyle w:val="Sideheading"/>
      </w:pPr>
      <w:r>
        <w:t>Access to the Internet</w:t>
      </w:r>
    </w:p>
    <w:p w14:paraId="2DD67C12" w14:textId="77777777" w:rsidR="008305BD" w:rsidRDefault="008305BD" w:rsidP="00B53B47">
      <w:pPr>
        <w:pStyle w:val="Bullets"/>
      </w:pPr>
      <w:r>
        <w:t>Employees should have access to the Internet for email and research purposes only if it supports their work role.</w:t>
      </w:r>
      <w:r>
        <w:br/>
      </w:r>
    </w:p>
    <w:p w14:paraId="186293BC" w14:textId="77777777" w:rsidR="008305BD" w:rsidRDefault="008305BD" w:rsidP="008305BD">
      <w:pPr>
        <w:pStyle w:val="Sideheading"/>
      </w:pPr>
      <w:r>
        <w:t>Time spent on the Internet</w:t>
      </w:r>
    </w:p>
    <w:p w14:paraId="18CA5AEE" w14:textId="77777777" w:rsidR="008305BD" w:rsidRDefault="008305BD" w:rsidP="00B53B47">
      <w:pPr>
        <w:pStyle w:val="Bullets"/>
      </w:pPr>
      <w:r>
        <w:t xml:space="preserve">Internet time should be minimised to keep costs as low as possible. </w:t>
      </w:r>
    </w:p>
    <w:p w14:paraId="260F28D1" w14:textId="77777777" w:rsidR="008305BD" w:rsidRDefault="008305BD" w:rsidP="00B53B47">
      <w:pPr>
        <w:pStyle w:val="Bullets"/>
      </w:pPr>
      <w:r>
        <w:t>Close the web browser application when not in use.</w:t>
      </w:r>
    </w:p>
    <w:p w14:paraId="2E9D90ED" w14:textId="77777777" w:rsidR="008305BD" w:rsidRDefault="008305BD" w:rsidP="008305BD">
      <w:pPr>
        <w:pStyle w:val="Sideheading"/>
      </w:pPr>
    </w:p>
    <w:p w14:paraId="6DCD9402" w14:textId="77777777" w:rsidR="008305BD" w:rsidRDefault="008305BD" w:rsidP="008305BD">
      <w:pPr>
        <w:pStyle w:val="Sideheading"/>
        <w:rPr>
          <w:szCs w:val="22"/>
        </w:rPr>
      </w:pPr>
      <w:r>
        <w:t>Personal use of the Internet</w:t>
      </w:r>
    </w:p>
    <w:p w14:paraId="02B40E9C" w14:textId="77777777" w:rsidR="008305BD" w:rsidRDefault="008305BD" w:rsidP="00B53B47">
      <w:pPr>
        <w:pStyle w:val="Bullets"/>
        <w:rPr>
          <w:b/>
          <w:bCs/>
        </w:rPr>
      </w:pPr>
      <w:r>
        <w:t>No personal research on the Internet is allowed without prior authorisation.</w:t>
      </w:r>
    </w:p>
    <w:p w14:paraId="50A13024" w14:textId="77777777" w:rsidR="008305BD" w:rsidRDefault="008305BD" w:rsidP="00B53B47">
      <w:pPr>
        <w:pStyle w:val="Bullets"/>
        <w:rPr>
          <w:b/>
          <w:bCs/>
        </w:rPr>
      </w:pPr>
      <w:r>
        <w:t>Any employee who accesses pornographic material through the Internet may have their employment terminated immediately.</w:t>
      </w:r>
    </w:p>
    <w:p w14:paraId="52C0BB22" w14:textId="77777777" w:rsidR="008305BD" w:rsidRDefault="008305BD" w:rsidP="00B53B47">
      <w:pPr>
        <w:pStyle w:val="Bullets"/>
      </w:pPr>
      <w:r>
        <w:t xml:space="preserve">These issues are covered by the </w:t>
      </w:r>
      <w:r>
        <w:rPr>
          <w:i/>
          <w:iCs/>
        </w:rPr>
        <w:t>Code of Conduct</w:t>
      </w:r>
      <w:r>
        <w:t xml:space="preserve">. </w:t>
      </w:r>
    </w:p>
    <w:p w14:paraId="46D7E0F7" w14:textId="77777777" w:rsidR="008305BD" w:rsidRDefault="008305BD" w:rsidP="008305BD">
      <w:pPr>
        <w:pStyle w:val="Sideheading"/>
        <w:rPr>
          <w:b w:val="0"/>
          <w:bCs w:val="0"/>
          <w:szCs w:val="22"/>
        </w:rPr>
      </w:pPr>
    </w:p>
    <w:p w14:paraId="62DE46DC" w14:textId="77777777" w:rsidR="008305BD" w:rsidRDefault="008305BD" w:rsidP="008305BD">
      <w:pPr>
        <w:pStyle w:val="Sideheading"/>
        <w:rPr>
          <w:sz w:val="24"/>
        </w:rPr>
      </w:pPr>
      <w:r>
        <w:t>Downloading files</w:t>
      </w:r>
    </w:p>
    <w:p w14:paraId="04514BAE" w14:textId="77777777" w:rsidR="008305BD" w:rsidRDefault="008305BD" w:rsidP="00B53B47">
      <w:pPr>
        <w:pStyle w:val="Bullets"/>
      </w:pPr>
      <w:r>
        <w:t>Downloading illegal files is strictly prohibited. These include any files without permissions for intellectual property rights, such as music, images and software/applications.</w:t>
      </w:r>
    </w:p>
    <w:p w14:paraId="3DD0F8F3" w14:textId="77777777" w:rsidR="008305BD" w:rsidRDefault="008305BD" w:rsidP="008305BD">
      <w:pPr>
        <w:pStyle w:val="Sideheading"/>
      </w:pPr>
    </w:p>
    <w:p w14:paraId="730D853A" w14:textId="14EB5899" w:rsidR="00A85051" w:rsidRPr="00233F46" w:rsidRDefault="008305BD" w:rsidP="008305BD">
      <w:pPr>
        <w:rPr>
          <w:rFonts w:cs="Arial"/>
          <w:szCs w:val="22"/>
        </w:rPr>
      </w:pPr>
      <w:r>
        <w:rPr>
          <w:color w:val="0000FF"/>
          <w:u w:val="single"/>
        </w:rPr>
        <w:br w:type="page"/>
      </w:r>
    </w:p>
    <w:p w14:paraId="525167B2" w14:textId="73DB7EE0" w:rsidR="009E0541" w:rsidRDefault="009E0541" w:rsidP="00757407">
      <w:pPr>
        <w:pStyle w:val="Heading2"/>
        <w:rPr>
          <w:sz w:val="22"/>
          <w:szCs w:val="22"/>
        </w:rPr>
      </w:pPr>
      <w:bookmarkStart w:id="8" w:name="_Toc83211342"/>
      <w:r>
        <w:lastRenderedPageBreak/>
        <w:t>Email Use</w:t>
      </w:r>
      <w:bookmarkEnd w:id="8"/>
    </w:p>
    <w:p w14:paraId="1803EE0F" w14:textId="77777777" w:rsidR="009E0541" w:rsidRDefault="009E0541" w:rsidP="009E0541">
      <w:pPr>
        <w:rPr>
          <w:rFonts w:cs="Arial"/>
          <w:b/>
          <w:bCs/>
          <w:szCs w:val="22"/>
        </w:rPr>
      </w:pPr>
    </w:p>
    <w:p w14:paraId="69D0797B" w14:textId="045F5F56" w:rsidR="009E0541" w:rsidRDefault="009E0541" w:rsidP="009E0541">
      <w:pPr>
        <w:ind w:left="1440" w:hanging="1440"/>
        <w:rPr>
          <w:rFonts w:cs="Arial"/>
          <w:szCs w:val="22"/>
        </w:rPr>
      </w:pPr>
      <w:r>
        <w:rPr>
          <w:rFonts w:cs="Arial"/>
          <w:b/>
          <w:bCs/>
          <w:sz w:val="28"/>
          <w:szCs w:val="28"/>
        </w:rPr>
        <w:t>Policy</w:t>
      </w:r>
      <w:r>
        <w:rPr>
          <w:rFonts w:cs="Arial"/>
          <w:szCs w:val="22"/>
        </w:rPr>
        <w:tab/>
        <w:t xml:space="preserve">Email is provided in all </w:t>
      </w:r>
      <w:r w:rsidR="00E54E11">
        <w:rPr>
          <w:rFonts w:cs="Arial"/>
          <w:szCs w:val="22"/>
        </w:rPr>
        <w:t>Community Assist</w:t>
      </w:r>
      <w:r>
        <w:rPr>
          <w:rFonts w:cs="Arial"/>
          <w:szCs w:val="22"/>
        </w:rPr>
        <w:t xml:space="preserve"> work sites for the purposes of the business. All employees must only use this service for work purposes and must do so in a professional manner that reflects positively on our enterprise. All employees are expected to follow these procedures.</w:t>
      </w:r>
    </w:p>
    <w:p w14:paraId="7DD1612F" w14:textId="77777777" w:rsidR="009E0541" w:rsidRDefault="009E0541" w:rsidP="009E0541">
      <w:pPr>
        <w:ind w:left="1440" w:hanging="1440"/>
        <w:rPr>
          <w:rFonts w:cs="Arial"/>
          <w:b/>
          <w:bCs/>
          <w:szCs w:val="22"/>
        </w:rPr>
      </w:pPr>
    </w:p>
    <w:p w14:paraId="648A51CA" w14:textId="77777777" w:rsidR="009E0541" w:rsidRDefault="009E0541" w:rsidP="009E0541">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2970AD31" w14:textId="77777777" w:rsidR="009E0541" w:rsidRDefault="009E0541" w:rsidP="009E0541">
      <w:pPr>
        <w:spacing w:after="120"/>
        <w:ind w:left="1440" w:hanging="1440"/>
        <w:rPr>
          <w:rFonts w:cs="Arial"/>
          <w:sz w:val="28"/>
          <w:szCs w:val="28"/>
        </w:rPr>
      </w:pPr>
    </w:p>
    <w:p w14:paraId="31BE6867" w14:textId="64C86A77" w:rsidR="009E0541" w:rsidRDefault="009E0541" w:rsidP="009E0541">
      <w:pPr>
        <w:pStyle w:val="Sideheading"/>
        <w:rPr>
          <w:sz w:val="28"/>
          <w:szCs w:val="28"/>
        </w:rPr>
      </w:pPr>
      <w:r>
        <w:rPr>
          <w:sz w:val="28"/>
          <w:szCs w:val="28"/>
        </w:rPr>
        <w:t>Procedure</w:t>
      </w:r>
    </w:p>
    <w:p w14:paraId="77A94DEA" w14:textId="45B350D0" w:rsidR="009E0541" w:rsidRDefault="009E0541" w:rsidP="009E0541">
      <w:r>
        <w:t>These procedures should be read and implemented in conjunction with the Email Style Guide.</w:t>
      </w:r>
    </w:p>
    <w:p w14:paraId="0B302032" w14:textId="77777777" w:rsidR="009E0541" w:rsidRPr="009E0541" w:rsidRDefault="009E0541" w:rsidP="009E0541"/>
    <w:p w14:paraId="3B45BA85" w14:textId="399595DE" w:rsidR="009E0541" w:rsidRDefault="0046184D" w:rsidP="009E0541">
      <w:pPr>
        <w:pStyle w:val="Sideheading"/>
      </w:pPr>
      <w:r>
        <w:t>Security</w:t>
      </w:r>
    </w:p>
    <w:p w14:paraId="25798805" w14:textId="5E8966C5" w:rsidR="0046184D" w:rsidRDefault="00C53190" w:rsidP="009E0541">
      <w:pPr>
        <w:pStyle w:val="Sideheading"/>
        <w:rPr>
          <w:b w:val="0"/>
          <w:bCs w:val="0"/>
          <w:szCs w:val="22"/>
          <w:lang w:val="en-GB"/>
        </w:rPr>
      </w:pPr>
      <w:r>
        <w:rPr>
          <w:b w:val="0"/>
          <w:bCs w:val="0"/>
          <w:szCs w:val="22"/>
          <w:lang w:val="en-GB"/>
        </w:rPr>
        <w:t>Community Assist</w:t>
      </w:r>
      <w:r w:rsidR="009E0541">
        <w:rPr>
          <w:b w:val="0"/>
          <w:bCs w:val="0"/>
          <w:szCs w:val="22"/>
          <w:lang w:val="en-GB"/>
        </w:rPr>
        <w:t xml:space="preserve"> remains focussed on ensuring its digital data remains secure. Employees must only use</w:t>
      </w:r>
      <w:r w:rsidR="009E0541" w:rsidRPr="009E0541">
        <w:rPr>
          <w:b w:val="0"/>
          <w:bCs w:val="0"/>
          <w:szCs w:val="22"/>
          <w:lang w:val="en-GB"/>
        </w:rPr>
        <w:t xml:space="preserve"> secure </w:t>
      </w:r>
      <w:r w:rsidR="009E0541">
        <w:rPr>
          <w:b w:val="0"/>
          <w:bCs w:val="0"/>
          <w:szCs w:val="22"/>
          <w:lang w:val="en-GB"/>
        </w:rPr>
        <w:t xml:space="preserve">digital </w:t>
      </w:r>
      <w:r w:rsidR="009E0541" w:rsidRPr="009E0541">
        <w:rPr>
          <w:b w:val="0"/>
          <w:bCs w:val="0"/>
          <w:szCs w:val="22"/>
          <w:lang w:val="en-GB"/>
        </w:rPr>
        <w:t xml:space="preserve">platforms that provide encryption </w:t>
      </w:r>
      <w:r w:rsidR="009E0541">
        <w:rPr>
          <w:b w:val="0"/>
          <w:bCs w:val="0"/>
          <w:szCs w:val="22"/>
          <w:lang w:val="en-GB"/>
        </w:rPr>
        <w:t xml:space="preserve">or other layers of protection </w:t>
      </w:r>
      <w:r w:rsidR="009E0541" w:rsidRPr="009E0541">
        <w:rPr>
          <w:b w:val="0"/>
          <w:bCs w:val="0"/>
          <w:szCs w:val="22"/>
          <w:lang w:val="en-GB"/>
        </w:rPr>
        <w:t xml:space="preserve">for workplace </w:t>
      </w:r>
      <w:r w:rsidR="0046184D">
        <w:rPr>
          <w:b w:val="0"/>
          <w:bCs w:val="0"/>
          <w:szCs w:val="22"/>
          <w:lang w:val="en-GB"/>
        </w:rPr>
        <w:t>information</w:t>
      </w:r>
      <w:r w:rsidR="009E0541" w:rsidRPr="009E0541">
        <w:rPr>
          <w:b w:val="0"/>
          <w:bCs w:val="0"/>
          <w:szCs w:val="22"/>
          <w:lang w:val="en-GB"/>
        </w:rPr>
        <w:t xml:space="preserve">. </w:t>
      </w:r>
    </w:p>
    <w:p w14:paraId="0F16B8EF" w14:textId="27FA2C24" w:rsidR="0046184D" w:rsidRDefault="0046184D" w:rsidP="009E0541">
      <w:pPr>
        <w:pStyle w:val="Sideheading"/>
        <w:rPr>
          <w:b w:val="0"/>
          <w:bCs w:val="0"/>
          <w:szCs w:val="22"/>
          <w:lang w:val="en-GB"/>
        </w:rPr>
      </w:pPr>
      <w:r>
        <w:rPr>
          <w:b w:val="0"/>
          <w:bCs w:val="0"/>
          <w:szCs w:val="22"/>
          <w:lang w:val="en-GB"/>
        </w:rPr>
        <w:t>Email applications must have the security settings set to provide appropriate security for both incoming and outgoing correspondence.</w:t>
      </w:r>
    </w:p>
    <w:p w14:paraId="2BA088B8" w14:textId="77777777" w:rsidR="00757407" w:rsidRDefault="00757407" w:rsidP="009E0541">
      <w:pPr>
        <w:pStyle w:val="Sideheading"/>
        <w:rPr>
          <w:szCs w:val="22"/>
          <w:lang w:val="en-GB"/>
        </w:rPr>
      </w:pPr>
    </w:p>
    <w:p w14:paraId="437C1740" w14:textId="7156D7C5" w:rsidR="0046184D" w:rsidRPr="0046184D" w:rsidRDefault="0046184D" w:rsidP="009E0541">
      <w:pPr>
        <w:pStyle w:val="Sideheading"/>
        <w:rPr>
          <w:szCs w:val="22"/>
          <w:lang w:val="en-GB"/>
        </w:rPr>
      </w:pPr>
      <w:r w:rsidRPr="0046184D">
        <w:rPr>
          <w:szCs w:val="22"/>
          <w:lang w:val="en-GB"/>
        </w:rPr>
        <w:t>Assignment</w:t>
      </w:r>
    </w:p>
    <w:p w14:paraId="6BE863A8" w14:textId="0EEF52CE" w:rsidR="0046184D" w:rsidRDefault="0046184D" w:rsidP="009E0541">
      <w:pPr>
        <w:pStyle w:val="Sideheading"/>
        <w:rPr>
          <w:b w:val="0"/>
          <w:bCs w:val="0"/>
          <w:szCs w:val="22"/>
          <w:lang w:val="en-GB"/>
        </w:rPr>
      </w:pPr>
      <w:r>
        <w:rPr>
          <w:b w:val="0"/>
          <w:bCs w:val="0"/>
          <w:szCs w:val="22"/>
          <w:lang w:val="en-GB"/>
        </w:rPr>
        <w:t>Each employee will be provided with a personalised email based on the first initial of the first name and the first four letters of their last name with a randomly generated three digit</w:t>
      </w:r>
      <w:r w:rsidR="00C53190">
        <w:rPr>
          <w:b w:val="0"/>
          <w:bCs w:val="0"/>
          <w:szCs w:val="22"/>
          <w:lang w:val="en-GB"/>
        </w:rPr>
        <w:t>s</w:t>
      </w:r>
      <w:r>
        <w:rPr>
          <w:b w:val="0"/>
          <w:bCs w:val="0"/>
          <w:szCs w:val="22"/>
          <w:lang w:val="en-GB"/>
        </w:rPr>
        <w:t xml:space="preserve"> ending followed by the enterprise’s domain name.</w:t>
      </w:r>
    </w:p>
    <w:p w14:paraId="3FA3EC9A" w14:textId="55FB2EE4" w:rsidR="0046184D" w:rsidRDefault="0046184D" w:rsidP="009E0541">
      <w:pPr>
        <w:pStyle w:val="Sideheading"/>
        <w:rPr>
          <w:b w:val="0"/>
          <w:bCs w:val="0"/>
          <w:szCs w:val="22"/>
          <w:lang w:val="en-GB"/>
        </w:rPr>
      </w:pPr>
      <w:r>
        <w:rPr>
          <w:b w:val="0"/>
          <w:bCs w:val="0"/>
          <w:szCs w:val="22"/>
          <w:lang w:val="en-GB"/>
        </w:rPr>
        <w:t>Example:   Jordan Francis</w:t>
      </w:r>
      <w:r>
        <w:rPr>
          <w:b w:val="0"/>
          <w:bCs w:val="0"/>
          <w:szCs w:val="22"/>
          <w:lang w:val="en-GB"/>
        </w:rPr>
        <w:tab/>
      </w:r>
      <w:r>
        <w:rPr>
          <w:b w:val="0"/>
          <w:bCs w:val="0"/>
          <w:szCs w:val="22"/>
          <w:lang w:val="en-GB"/>
        </w:rPr>
        <w:tab/>
      </w:r>
      <w:hyperlink r:id="rId11" w:history="1">
        <w:r w:rsidR="00C53190" w:rsidRPr="007D1BE2">
          <w:rPr>
            <w:rStyle w:val="Hyperlink"/>
            <w:rFonts w:cs="Arial"/>
            <w:b w:val="0"/>
            <w:bCs w:val="0"/>
            <w:szCs w:val="22"/>
            <w:lang w:val="en-GB"/>
          </w:rPr>
          <w:t>jfran389@CommunityAssist.com.au</w:t>
        </w:r>
      </w:hyperlink>
    </w:p>
    <w:p w14:paraId="7E679837" w14:textId="0E4861DC" w:rsidR="0046184D" w:rsidRDefault="0046184D" w:rsidP="009E0541">
      <w:pPr>
        <w:pStyle w:val="Sideheading"/>
        <w:rPr>
          <w:b w:val="0"/>
          <w:bCs w:val="0"/>
          <w:szCs w:val="22"/>
          <w:lang w:val="en-GB"/>
        </w:rPr>
      </w:pPr>
      <w:r>
        <w:rPr>
          <w:b w:val="0"/>
          <w:bCs w:val="0"/>
          <w:szCs w:val="22"/>
          <w:lang w:val="en-GB"/>
        </w:rPr>
        <w:t>Some positions in the enterprise will have generic functional names for use, e.g. burdekin@</w:t>
      </w:r>
      <w:r w:rsidR="00E54E11">
        <w:rPr>
          <w:b w:val="0"/>
          <w:bCs w:val="0"/>
          <w:szCs w:val="22"/>
          <w:lang w:val="en-GB"/>
        </w:rPr>
        <w:t>CommunityAssist</w:t>
      </w:r>
      <w:r>
        <w:rPr>
          <w:b w:val="0"/>
          <w:bCs w:val="0"/>
          <w:szCs w:val="22"/>
          <w:lang w:val="en-GB"/>
        </w:rPr>
        <w:t>.com.au</w:t>
      </w:r>
    </w:p>
    <w:p w14:paraId="36C9C9D1" w14:textId="77777777" w:rsidR="00757407" w:rsidRDefault="00757407" w:rsidP="009E0541">
      <w:pPr>
        <w:pStyle w:val="Sideheading"/>
        <w:rPr>
          <w:szCs w:val="22"/>
          <w:lang w:val="en-GB"/>
        </w:rPr>
      </w:pPr>
    </w:p>
    <w:p w14:paraId="5D8C7681" w14:textId="48A9D7D4" w:rsidR="0046184D" w:rsidRPr="0046184D" w:rsidRDefault="0046184D" w:rsidP="009E0541">
      <w:pPr>
        <w:pStyle w:val="Sideheading"/>
        <w:rPr>
          <w:szCs w:val="22"/>
          <w:lang w:val="en-GB"/>
        </w:rPr>
      </w:pPr>
      <w:r w:rsidRPr="0046184D">
        <w:rPr>
          <w:szCs w:val="22"/>
          <w:lang w:val="en-GB"/>
        </w:rPr>
        <w:t>Email structure</w:t>
      </w:r>
    </w:p>
    <w:p w14:paraId="0190765F" w14:textId="10B002BA" w:rsidR="0046184D" w:rsidRDefault="0046184D" w:rsidP="009E0541">
      <w:pPr>
        <w:pStyle w:val="Sideheading"/>
        <w:rPr>
          <w:b w:val="0"/>
          <w:bCs w:val="0"/>
          <w:szCs w:val="22"/>
          <w:lang w:val="en-GB"/>
        </w:rPr>
      </w:pPr>
      <w:r>
        <w:rPr>
          <w:b w:val="0"/>
          <w:bCs w:val="0"/>
          <w:szCs w:val="22"/>
          <w:lang w:val="en-GB"/>
        </w:rPr>
        <w:t>All enterprise emails must follow the outline and structure provided in the Email Style Guide.</w:t>
      </w:r>
    </w:p>
    <w:p w14:paraId="69403730" w14:textId="39CC7F08" w:rsidR="0046184D" w:rsidRPr="0046184D" w:rsidRDefault="0046184D" w:rsidP="0046184D">
      <w:pPr>
        <w:pStyle w:val="Sideheading"/>
        <w:rPr>
          <w:b w:val="0"/>
          <w:bCs w:val="0"/>
          <w:szCs w:val="22"/>
          <w:lang w:val="en-GB"/>
        </w:rPr>
      </w:pPr>
      <w:r w:rsidRPr="0046184D">
        <w:rPr>
          <w:b w:val="0"/>
          <w:bCs w:val="0"/>
          <w:szCs w:val="22"/>
          <w:lang w:val="en-GB"/>
        </w:rPr>
        <w:t xml:space="preserve">Emails with attachments will only be limited to files that are relevant to </w:t>
      </w:r>
      <w:r w:rsidR="00E54E11">
        <w:rPr>
          <w:b w:val="0"/>
          <w:bCs w:val="0"/>
          <w:szCs w:val="22"/>
          <w:lang w:val="en-GB"/>
        </w:rPr>
        <w:t>Community Assist</w:t>
      </w:r>
      <w:r>
        <w:rPr>
          <w:b w:val="0"/>
          <w:bCs w:val="0"/>
          <w:szCs w:val="22"/>
          <w:lang w:val="en-GB"/>
        </w:rPr>
        <w:t>’s business</w:t>
      </w:r>
      <w:r w:rsidRPr="0046184D">
        <w:rPr>
          <w:b w:val="0"/>
          <w:bCs w:val="0"/>
          <w:szCs w:val="22"/>
          <w:lang w:val="en-GB"/>
        </w:rPr>
        <w:t>.</w:t>
      </w:r>
    </w:p>
    <w:p w14:paraId="5F922B84" w14:textId="1836E9A2" w:rsidR="0046184D" w:rsidRPr="0046184D" w:rsidRDefault="0046184D" w:rsidP="0046184D">
      <w:pPr>
        <w:pStyle w:val="Sideheading"/>
        <w:rPr>
          <w:b w:val="0"/>
          <w:bCs w:val="0"/>
          <w:szCs w:val="22"/>
          <w:lang w:val="en-GB"/>
        </w:rPr>
      </w:pPr>
      <w:r w:rsidRPr="0046184D">
        <w:rPr>
          <w:b w:val="0"/>
          <w:bCs w:val="0"/>
          <w:szCs w:val="22"/>
          <w:lang w:val="en-GB"/>
        </w:rPr>
        <w:t xml:space="preserve">Attachments must not exceed the </w:t>
      </w:r>
      <w:r w:rsidR="00876C1F">
        <w:rPr>
          <w:b w:val="0"/>
          <w:bCs w:val="0"/>
          <w:szCs w:val="22"/>
          <w:lang w:val="en-GB"/>
        </w:rPr>
        <w:t xml:space="preserve">20 Mb in </w:t>
      </w:r>
      <w:r w:rsidRPr="0046184D">
        <w:rPr>
          <w:b w:val="0"/>
          <w:bCs w:val="0"/>
          <w:szCs w:val="22"/>
          <w:lang w:val="en-GB"/>
        </w:rPr>
        <w:t>file size limit.</w:t>
      </w:r>
    </w:p>
    <w:p w14:paraId="56CA7947" w14:textId="5691AE67" w:rsidR="0046184D" w:rsidRPr="0046184D" w:rsidRDefault="0046184D" w:rsidP="0046184D">
      <w:pPr>
        <w:pStyle w:val="Sideheading"/>
        <w:rPr>
          <w:b w:val="0"/>
          <w:bCs w:val="0"/>
          <w:szCs w:val="22"/>
          <w:lang w:val="en-GB"/>
        </w:rPr>
      </w:pPr>
      <w:r w:rsidRPr="0046184D">
        <w:rPr>
          <w:b w:val="0"/>
          <w:bCs w:val="0"/>
          <w:szCs w:val="22"/>
          <w:lang w:val="en-GB"/>
        </w:rPr>
        <w:lastRenderedPageBreak/>
        <w:t>Email with attachments must always include a brief description of the file/s attached in the body of the email.</w:t>
      </w:r>
    </w:p>
    <w:p w14:paraId="59B41E0D" w14:textId="1DE17276" w:rsidR="0046184D" w:rsidRPr="0046184D" w:rsidRDefault="0046184D" w:rsidP="0046184D">
      <w:pPr>
        <w:pStyle w:val="Sideheading"/>
        <w:rPr>
          <w:b w:val="0"/>
          <w:bCs w:val="0"/>
          <w:szCs w:val="22"/>
          <w:lang w:val="en-GB"/>
        </w:rPr>
      </w:pPr>
      <w:r w:rsidRPr="0046184D">
        <w:rPr>
          <w:b w:val="0"/>
          <w:bCs w:val="0"/>
          <w:szCs w:val="22"/>
          <w:lang w:val="en-GB"/>
        </w:rPr>
        <w:t xml:space="preserve">All employees must confirm they received emails by responding to the email, unless it is a general workplace email </w:t>
      </w:r>
      <w:r w:rsidR="00876C1F">
        <w:rPr>
          <w:b w:val="0"/>
          <w:bCs w:val="0"/>
          <w:szCs w:val="22"/>
          <w:lang w:val="en-GB"/>
        </w:rPr>
        <w:t>notice</w:t>
      </w:r>
      <w:r w:rsidRPr="0046184D">
        <w:rPr>
          <w:b w:val="0"/>
          <w:bCs w:val="0"/>
          <w:szCs w:val="22"/>
          <w:lang w:val="en-GB"/>
        </w:rPr>
        <w:t>, which does not require a response.</w:t>
      </w:r>
    </w:p>
    <w:p w14:paraId="705B61F1" w14:textId="6CFD569E" w:rsidR="0046184D" w:rsidRPr="0046184D" w:rsidRDefault="0046184D" w:rsidP="0046184D">
      <w:pPr>
        <w:pStyle w:val="Sideheading"/>
        <w:rPr>
          <w:b w:val="0"/>
          <w:bCs w:val="0"/>
          <w:szCs w:val="22"/>
          <w:lang w:val="en-GB"/>
        </w:rPr>
      </w:pPr>
      <w:r w:rsidRPr="0046184D">
        <w:rPr>
          <w:b w:val="0"/>
          <w:bCs w:val="0"/>
          <w:szCs w:val="22"/>
          <w:lang w:val="en-GB"/>
        </w:rPr>
        <w:t>Issues or concerns brought up over email are considered official documentation and may serve as evidence if needed when resolving the issue.</w:t>
      </w:r>
    </w:p>
    <w:p w14:paraId="4FBA3959" w14:textId="342E647C" w:rsidR="0046184D" w:rsidRPr="0046184D" w:rsidRDefault="0046184D" w:rsidP="00876C1F">
      <w:pPr>
        <w:pStyle w:val="Sideheading"/>
        <w:rPr>
          <w:b w:val="0"/>
          <w:bCs w:val="0"/>
          <w:szCs w:val="22"/>
          <w:lang w:val="en-GB"/>
        </w:rPr>
      </w:pPr>
      <w:r w:rsidRPr="0046184D">
        <w:rPr>
          <w:b w:val="0"/>
          <w:bCs w:val="0"/>
          <w:szCs w:val="22"/>
          <w:lang w:val="en-GB"/>
        </w:rPr>
        <w:t xml:space="preserve">Emails </w:t>
      </w:r>
      <w:r w:rsidR="00876C1F">
        <w:rPr>
          <w:b w:val="0"/>
          <w:bCs w:val="0"/>
          <w:szCs w:val="22"/>
          <w:lang w:val="en-GB"/>
        </w:rPr>
        <w:t xml:space="preserve">need to be stored in appropriate files. Refer to archiving policies and procedures. </w:t>
      </w:r>
    </w:p>
    <w:p w14:paraId="4B655703" w14:textId="39DAD0FC" w:rsidR="0046184D" w:rsidRDefault="0046184D" w:rsidP="0046184D">
      <w:pPr>
        <w:pStyle w:val="Sideheading"/>
        <w:rPr>
          <w:b w:val="0"/>
          <w:bCs w:val="0"/>
          <w:szCs w:val="22"/>
          <w:lang w:val="en-GB"/>
        </w:rPr>
      </w:pPr>
      <w:r w:rsidRPr="0046184D">
        <w:rPr>
          <w:b w:val="0"/>
          <w:bCs w:val="0"/>
          <w:szCs w:val="22"/>
          <w:lang w:val="en-GB"/>
        </w:rPr>
        <w:t xml:space="preserve">Unimportant emails (which include spam </w:t>
      </w:r>
      <w:r w:rsidR="00876C1F">
        <w:rPr>
          <w:b w:val="0"/>
          <w:bCs w:val="0"/>
          <w:szCs w:val="22"/>
          <w:lang w:val="en-GB"/>
        </w:rPr>
        <w:t xml:space="preserve">and broadcast </w:t>
      </w:r>
      <w:r w:rsidRPr="0046184D">
        <w:rPr>
          <w:b w:val="0"/>
          <w:bCs w:val="0"/>
          <w:szCs w:val="22"/>
          <w:lang w:val="en-GB"/>
        </w:rPr>
        <w:t>emails) may be permanentl</w:t>
      </w:r>
      <w:r w:rsidR="00876C1F">
        <w:rPr>
          <w:b w:val="0"/>
          <w:bCs w:val="0"/>
          <w:szCs w:val="22"/>
          <w:lang w:val="en-GB"/>
        </w:rPr>
        <w:t xml:space="preserve">y deleted </w:t>
      </w:r>
      <w:r w:rsidR="00C53190">
        <w:rPr>
          <w:b w:val="0"/>
          <w:bCs w:val="0"/>
          <w:szCs w:val="22"/>
          <w:lang w:val="en-GB"/>
        </w:rPr>
        <w:t>daily</w:t>
      </w:r>
      <w:r w:rsidR="00876C1F">
        <w:rPr>
          <w:b w:val="0"/>
          <w:bCs w:val="0"/>
          <w:szCs w:val="22"/>
          <w:lang w:val="en-GB"/>
        </w:rPr>
        <w:t>.</w:t>
      </w:r>
    </w:p>
    <w:p w14:paraId="7A694388" w14:textId="77777777" w:rsidR="00757407" w:rsidRDefault="00757407" w:rsidP="009E0541">
      <w:pPr>
        <w:pStyle w:val="Sideheading"/>
        <w:rPr>
          <w:szCs w:val="22"/>
          <w:lang w:val="en-GB"/>
        </w:rPr>
      </w:pPr>
    </w:p>
    <w:p w14:paraId="78F7DAE6" w14:textId="76501CAE" w:rsidR="0046184D" w:rsidRPr="0046184D" w:rsidRDefault="0046184D" w:rsidP="009E0541">
      <w:pPr>
        <w:pStyle w:val="Sideheading"/>
        <w:rPr>
          <w:szCs w:val="22"/>
          <w:lang w:val="en-GB"/>
        </w:rPr>
      </w:pPr>
      <w:r w:rsidRPr="0046184D">
        <w:rPr>
          <w:szCs w:val="22"/>
          <w:lang w:val="en-GB"/>
        </w:rPr>
        <w:t>Purpose of use</w:t>
      </w:r>
    </w:p>
    <w:p w14:paraId="5B18802D" w14:textId="211C6709" w:rsidR="0046184D" w:rsidRDefault="0046184D" w:rsidP="0046184D">
      <w:pPr>
        <w:pStyle w:val="Sideheading"/>
        <w:rPr>
          <w:b w:val="0"/>
          <w:bCs w:val="0"/>
          <w:szCs w:val="22"/>
          <w:lang w:val="en-GB"/>
        </w:rPr>
      </w:pPr>
      <w:r>
        <w:rPr>
          <w:b w:val="0"/>
          <w:bCs w:val="0"/>
          <w:szCs w:val="22"/>
          <w:lang w:val="en-GB"/>
        </w:rPr>
        <w:t xml:space="preserve">All </w:t>
      </w:r>
      <w:r w:rsidRPr="0046184D">
        <w:rPr>
          <w:b w:val="0"/>
          <w:bCs w:val="0"/>
          <w:szCs w:val="22"/>
          <w:lang w:val="en-GB"/>
        </w:rPr>
        <w:t xml:space="preserve">employees will only use the provided </w:t>
      </w:r>
      <w:r w:rsidR="00E54E11">
        <w:rPr>
          <w:b w:val="0"/>
          <w:bCs w:val="0"/>
          <w:szCs w:val="22"/>
          <w:lang w:val="en-GB"/>
        </w:rPr>
        <w:t>Community Assist</w:t>
      </w:r>
      <w:r>
        <w:rPr>
          <w:b w:val="0"/>
          <w:bCs w:val="0"/>
          <w:szCs w:val="22"/>
          <w:lang w:val="en-GB"/>
        </w:rPr>
        <w:t xml:space="preserve"> </w:t>
      </w:r>
      <w:r w:rsidRPr="0046184D">
        <w:rPr>
          <w:b w:val="0"/>
          <w:bCs w:val="0"/>
          <w:szCs w:val="22"/>
          <w:lang w:val="en-GB"/>
        </w:rPr>
        <w:t>account when sending official digital communications to fellow employees, clients, and other internal and external stakeholders.</w:t>
      </w:r>
    </w:p>
    <w:p w14:paraId="398518E7" w14:textId="77777777" w:rsidR="00757407" w:rsidRDefault="00757407" w:rsidP="009E0541">
      <w:pPr>
        <w:pStyle w:val="Sideheading"/>
        <w:rPr>
          <w:szCs w:val="22"/>
          <w:lang w:val="en-GB"/>
        </w:rPr>
      </w:pPr>
    </w:p>
    <w:p w14:paraId="39549B1B" w14:textId="3350B038" w:rsidR="0046184D" w:rsidRPr="00876C1F" w:rsidRDefault="0046184D" w:rsidP="009E0541">
      <w:pPr>
        <w:pStyle w:val="Sideheading"/>
        <w:rPr>
          <w:szCs w:val="22"/>
          <w:lang w:val="en-GB"/>
        </w:rPr>
      </w:pPr>
      <w:r w:rsidRPr="00876C1F">
        <w:rPr>
          <w:szCs w:val="22"/>
          <w:lang w:val="en-GB"/>
        </w:rPr>
        <w:t>Personal use</w:t>
      </w:r>
    </w:p>
    <w:p w14:paraId="3483EDB3" w14:textId="580A0D89" w:rsidR="0046184D" w:rsidRDefault="0046184D" w:rsidP="009E0541">
      <w:pPr>
        <w:pStyle w:val="Sideheading"/>
        <w:rPr>
          <w:b w:val="0"/>
          <w:bCs w:val="0"/>
          <w:szCs w:val="22"/>
          <w:lang w:val="en-GB"/>
        </w:rPr>
      </w:pPr>
      <w:r>
        <w:rPr>
          <w:b w:val="0"/>
          <w:bCs w:val="0"/>
          <w:szCs w:val="22"/>
          <w:lang w:val="en-GB"/>
        </w:rPr>
        <w:t xml:space="preserve">There is to be no personal use of the </w:t>
      </w:r>
      <w:r w:rsidR="00E54E11">
        <w:rPr>
          <w:b w:val="0"/>
          <w:bCs w:val="0"/>
          <w:szCs w:val="22"/>
          <w:lang w:val="en-GB"/>
        </w:rPr>
        <w:t>Community Assist</w:t>
      </w:r>
      <w:r>
        <w:rPr>
          <w:b w:val="0"/>
          <w:bCs w:val="0"/>
          <w:szCs w:val="22"/>
          <w:lang w:val="en-GB"/>
        </w:rPr>
        <w:t xml:space="preserve"> email service.</w:t>
      </w:r>
    </w:p>
    <w:p w14:paraId="389DBF40" w14:textId="4CADDD5C" w:rsidR="00944563" w:rsidRDefault="00944563">
      <w:pPr>
        <w:autoSpaceDE/>
        <w:autoSpaceDN/>
        <w:spacing w:before="0"/>
        <w:rPr>
          <w:rFonts w:ascii="Arial Bold" w:hAnsi="Arial Bold" w:cs="Arial Bold"/>
          <w:b/>
          <w:bCs/>
          <w:smallCaps/>
          <w:kern w:val="32"/>
          <w:sz w:val="48"/>
          <w:szCs w:val="48"/>
        </w:rPr>
      </w:pPr>
      <w:r>
        <w:br w:type="page"/>
      </w:r>
    </w:p>
    <w:p w14:paraId="4CBC84DC" w14:textId="63B2C902" w:rsidR="00944563" w:rsidRDefault="00944563" w:rsidP="00944563">
      <w:pPr>
        <w:pStyle w:val="Heading2"/>
      </w:pPr>
      <w:bookmarkStart w:id="9" w:name="_Toc83211343"/>
      <w:r>
        <w:lastRenderedPageBreak/>
        <w:t>Information Management</w:t>
      </w:r>
      <w:bookmarkEnd w:id="9"/>
    </w:p>
    <w:p w14:paraId="5CD64CE8" w14:textId="245151CD" w:rsidR="00944563" w:rsidRDefault="00944563" w:rsidP="00944563"/>
    <w:p w14:paraId="334FBADD" w14:textId="6F66464D" w:rsidR="00944563" w:rsidRDefault="00944563" w:rsidP="00944563">
      <w:pPr>
        <w:ind w:left="1440" w:hanging="1440"/>
        <w:rPr>
          <w:rFonts w:cs="Arial"/>
          <w:szCs w:val="22"/>
        </w:rPr>
      </w:pPr>
      <w:r>
        <w:rPr>
          <w:rFonts w:cs="Arial"/>
          <w:b/>
          <w:bCs/>
          <w:sz w:val="28"/>
          <w:szCs w:val="28"/>
        </w:rPr>
        <w:t>Policy</w:t>
      </w:r>
      <w:r>
        <w:rPr>
          <w:rFonts w:cs="Arial"/>
          <w:szCs w:val="22"/>
        </w:rPr>
        <w:tab/>
      </w:r>
      <w:r>
        <w:rPr>
          <w:rFonts w:cs="Arial"/>
          <w:szCs w:val="22"/>
        </w:rPr>
        <w:t>Community Assist will ensure that it meets its legislative responsibilities regarding the security and safe use of Personally Identifiable Information (PII) and sensitive workplace information as per general business practices and the relevant Acts and Regulations.</w:t>
      </w:r>
    </w:p>
    <w:p w14:paraId="14C08389" w14:textId="77777777" w:rsidR="00944563" w:rsidRDefault="00944563" w:rsidP="00944563">
      <w:pPr>
        <w:ind w:left="1440" w:hanging="1440"/>
        <w:rPr>
          <w:rFonts w:cs="Arial"/>
          <w:b/>
          <w:bCs/>
          <w:szCs w:val="22"/>
        </w:rPr>
      </w:pPr>
    </w:p>
    <w:p w14:paraId="3882CAAE" w14:textId="77777777" w:rsidR="00944563" w:rsidRDefault="00944563" w:rsidP="00944563">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0CA639A0" w14:textId="77777777" w:rsidR="00944563" w:rsidRDefault="00944563" w:rsidP="00944563">
      <w:pPr>
        <w:spacing w:after="120"/>
        <w:ind w:left="1440" w:hanging="1440"/>
        <w:rPr>
          <w:rFonts w:cs="Arial"/>
          <w:sz w:val="28"/>
          <w:szCs w:val="28"/>
        </w:rPr>
      </w:pPr>
    </w:p>
    <w:p w14:paraId="5FFD5C61" w14:textId="2C9CD776" w:rsidR="00944563" w:rsidRDefault="00944563" w:rsidP="00944563">
      <w:pPr>
        <w:pStyle w:val="Sideheading"/>
        <w:rPr>
          <w:sz w:val="28"/>
          <w:szCs w:val="28"/>
        </w:rPr>
      </w:pPr>
      <w:r>
        <w:rPr>
          <w:sz w:val="28"/>
          <w:szCs w:val="28"/>
        </w:rPr>
        <w:t>Overview</w:t>
      </w:r>
    </w:p>
    <w:p w14:paraId="0FC4D87F" w14:textId="20CD0E8C" w:rsidR="00944563" w:rsidRDefault="00944563" w:rsidP="00944563">
      <w:r>
        <w:t xml:space="preserve">The organisation manages its business and client services through a Virtual Private Network </w:t>
      </w:r>
      <w:r>
        <w:t xml:space="preserve">(VPN) </w:t>
      </w:r>
      <w:r>
        <w:t xml:space="preserve">using cloud servers supplied by a third party. </w:t>
      </w:r>
      <w:r>
        <w:t>This is a recent change and follows some years where our information needs were meet with local servers managed by a local contractor.</w:t>
      </w:r>
    </w:p>
    <w:p w14:paraId="78C59BD5" w14:textId="7302D015" w:rsidR="00944563" w:rsidRDefault="00944563" w:rsidP="00944563">
      <w:r>
        <w:t xml:space="preserve">The current VPN </w:t>
      </w:r>
      <w:r>
        <w:t xml:space="preserve">It has three information management systems – a financial administration system, a customer management system for bookings and constructing </w:t>
      </w:r>
      <w:r>
        <w:t xml:space="preserve">service </w:t>
      </w:r>
      <w:r>
        <w:t>itineraries, and a Point of Sale (POS) system to manage purchases in our centres. All systems are integrated enabling sharing of data.</w:t>
      </w:r>
    </w:p>
    <w:p w14:paraId="4FF82BE5" w14:textId="77777777" w:rsidR="00944563" w:rsidRDefault="00944563" w:rsidP="00944563">
      <w:r>
        <w:t xml:space="preserve">The Financial Administration System records all transactions for the organisation and has a set of predefined reports to support financial decision making. Staff at each worksite can use this system to process whole business transactions, stock control, budgets and reconciliation of accounts. This system is used for financial administration, payroll, income/expenditure and taxation purposes. This system holds our financial data but also manages staff details such as names and addresses, work histories and training, WHS issues, health cards, employment contracts and payroll.  </w:t>
      </w:r>
    </w:p>
    <w:p w14:paraId="7EB8D138" w14:textId="45329402" w:rsidR="00944563" w:rsidRDefault="00944563" w:rsidP="00944563">
      <w:r>
        <w:t xml:space="preserve">The Customer Management System is used for scheduling bookings on </w:t>
      </w:r>
      <w:r>
        <w:t>for interviews (both within offices and within the community, e.g. in client’s residences)</w:t>
      </w:r>
      <w:r>
        <w:t>, accommodation</w:t>
      </w:r>
      <w:r>
        <w:t xml:space="preserve"> for clients</w:t>
      </w:r>
      <w:r>
        <w:t xml:space="preserve"> and other activities for both internal and external bodies. This system holds customer names and addresses, credit card details, contact numbers and emails, payment details, schedules, and next of kin data.</w:t>
      </w:r>
    </w:p>
    <w:p w14:paraId="133F5A2A" w14:textId="77777777" w:rsidR="00944563" w:rsidRDefault="00944563" w:rsidP="00944563">
      <w:r>
        <w:t>The POS system is used to manage all sales and refunds in our centres and hospitality areas. It provides information and records on site sales/refunds, stock control in each site, etc. This information is balanced each day and reports generated weekly.</w:t>
      </w:r>
    </w:p>
    <w:p w14:paraId="4EDB40F6" w14:textId="10175726" w:rsidR="00944563" w:rsidRDefault="00944563" w:rsidP="00944563">
      <w:r>
        <w:t xml:space="preserve">The information collected by these three information management systems allows our enterprise to monitor our business activities, access past client details for </w:t>
      </w:r>
      <w:r>
        <w:t xml:space="preserve">checks and welfare monitoring, service </w:t>
      </w:r>
      <w:r>
        <w:t xml:space="preserve">promotions and </w:t>
      </w:r>
      <w:r>
        <w:t>community engagement</w:t>
      </w:r>
      <w:r>
        <w:t>, and record our staff interactions.</w:t>
      </w:r>
    </w:p>
    <w:p w14:paraId="4C580E6F" w14:textId="678B1ADD" w:rsidR="00944563" w:rsidRDefault="00944563" w:rsidP="00944563">
      <w:r>
        <w:t xml:space="preserve">The three systems share data and have a bespoke application that ensures our sensitive information (e.g. client and staff information) abides by all legislation, regulations and codes of practice. We </w:t>
      </w:r>
      <w:r>
        <w:t xml:space="preserve">are </w:t>
      </w:r>
      <w:r>
        <w:t>ensur</w:t>
      </w:r>
      <w:r>
        <w:t>ing</w:t>
      </w:r>
      <w:r>
        <w:t xml:space="preserve"> these standards are rigorously maintained.</w:t>
      </w:r>
    </w:p>
    <w:p w14:paraId="692EA14C" w14:textId="77777777" w:rsidR="00944563" w:rsidRDefault="00944563" w:rsidP="00944563">
      <w:r>
        <w:t xml:space="preserve">All staff must be trained not only in the use of the systems to the appropriate level of their authority, but also in the human behaviour that is necessary to ensure our secure management of information. </w:t>
      </w:r>
    </w:p>
    <w:p w14:paraId="3CEECCCE" w14:textId="77777777" w:rsidR="00944563" w:rsidRDefault="00944563" w:rsidP="00944563"/>
    <w:p w14:paraId="3033DFC4" w14:textId="77777777" w:rsidR="00944563" w:rsidRPr="00944563" w:rsidRDefault="00944563" w:rsidP="00944563">
      <w:pPr>
        <w:rPr>
          <w:b/>
          <w:bCs/>
          <w:sz w:val="28"/>
          <w:szCs w:val="28"/>
        </w:rPr>
      </w:pPr>
      <w:r w:rsidRPr="00944563">
        <w:rPr>
          <w:b/>
          <w:bCs/>
          <w:sz w:val="28"/>
          <w:szCs w:val="28"/>
        </w:rPr>
        <w:t>Procedures</w:t>
      </w:r>
    </w:p>
    <w:p w14:paraId="511C2F61" w14:textId="3E2810A2" w:rsidR="00944563" w:rsidRDefault="00944563" w:rsidP="00944563">
      <w:pPr>
        <w:pStyle w:val="ListParagraph"/>
        <w:numPr>
          <w:ilvl w:val="0"/>
          <w:numId w:val="117"/>
        </w:numPr>
      </w:pPr>
      <w:r>
        <w:t>All employees must be trained in the use of the appropriate information management systems to a level appropriate to their work authority.</w:t>
      </w:r>
    </w:p>
    <w:p w14:paraId="41527986" w14:textId="77777777" w:rsidR="00944563" w:rsidRDefault="00944563" w:rsidP="00944563"/>
    <w:p w14:paraId="140CE8FE" w14:textId="2212F124" w:rsidR="00944563" w:rsidRDefault="00944563" w:rsidP="00944563">
      <w:pPr>
        <w:pStyle w:val="ListParagraph"/>
        <w:numPr>
          <w:ilvl w:val="0"/>
          <w:numId w:val="117"/>
        </w:numPr>
      </w:pPr>
      <w:r>
        <w:t>All employees will be assigned a unique login, password and email with permissions to only that data that is necessary for them to undertake their assigned roles.</w:t>
      </w:r>
    </w:p>
    <w:p w14:paraId="4E530D8C" w14:textId="77777777" w:rsidR="00944563" w:rsidRDefault="00944563" w:rsidP="00944563"/>
    <w:p w14:paraId="633B9351" w14:textId="4BB9C732" w:rsidR="00944563" w:rsidRDefault="00944563" w:rsidP="00944563">
      <w:pPr>
        <w:pStyle w:val="ListParagraph"/>
        <w:numPr>
          <w:ilvl w:val="0"/>
          <w:numId w:val="117"/>
        </w:numPr>
      </w:pPr>
      <w:r>
        <w:t>All employees are to abide by the Privacy Act when gathering and recording customer’s personal information.</w:t>
      </w:r>
    </w:p>
    <w:p w14:paraId="7F8F73FF" w14:textId="6ACE5E39" w:rsidR="00944563" w:rsidRDefault="00944563" w:rsidP="00944563">
      <w:pPr>
        <w:ind w:left="709"/>
      </w:pPr>
      <w:r>
        <w:t>All employee</w:t>
      </w:r>
      <w:r w:rsidR="00B53B47">
        <w:t>s</w:t>
      </w:r>
      <w:r>
        <w:t xml:space="preserve"> are to </w:t>
      </w:r>
      <w:r w:rsidR="00B53B47">
        <w:t xml:space="preserve">only </w:t>
      </w:r>
      <w:r>
        <w:t>use their own login and passwords to access the systems. This is to be kept confidential and not to be shared with any other person. His login ensures that each worker has access to the areas they require and tracks the activities within the system.</w:t>
      </w:r>
    </w:p>
    <w:p w14:paraId="3D61FB38" w14:textId="77777777" w:rsidR="00944563" w:rsidRDefault="00944563" w:rsidP="00944563"/>
    <w:p w14:paraId="72EF574D" w14:textId="219381BB" w:rsidR="00944563" w:rsidRDefault="00944563" w:rsidP="00944563">
      <w:pPr>
        <w:pStyle w:val="ListParagraph"/>
        <w:numPr>
          <w:ilvl w:val="0"/>
          <w:numId w:val="117"/>
        </w:numPr>
      </w:pPr>
      <w:r>
        <w:t>All purchases and refunds must be through the relevant IT system.</w:t>
      </w:r>
    </w:p>
    <w:p w14:paraId="62F51B82" w14:textId="77777777" w:rsidR="00944563" w:rsidRDefault="00944563" w:rsidP="00944563"/>
    <w:p w14:paraId="702D31DA" w14:textId="2C2EFC58" w:rsidR="00944563" w:rsidRDefault="00944563" w:rsidP="00944563">
      <w:pPr>
        <w:pStyle w:val="ListParagraph"/>
        <w:numPr>
          <w:ilvl w:val="0"/>
          <w:numId w:val="117"/>
        </w:numPr>
      </w:pPr>
      <w:r>
        <w:t>If problems, issues or suspected interference arise, then the local centre manager must be informed immediately and then the contracted IT support personnel.</w:t>
      </w:r>
    </w:p>
    <w:p w14:paraId="17A454DE" w14:textId="77777777" w:rsidR="00944563" w:rsidRPr="009E0541" w:rsidRDefault="00944563" w:rsidP="00944563"/>
    <w:p w14:paraId="5EBBE011" w14:textId="77777777" w:rsidR="00944563" w:rsidRPr="00944563" w:rsidRDefault="00944563" w:rsidP="00944563"/>
    <w:p w14:paraId="7741CB14" w14:textId="77777777" w:rsidR="00944563" w:rsidRDefault="00944563" w:rsidP="00944563">
      <w:pPr>
        <w:rPr>
          <w:rFonts w:cs="Arial"/>
          <w:b/>
          <w:bCs/>
          <w:szCs w:val="22"/>
        </w:rPr>
      </w:pPr>
    </w:p>
    <w:p w14:paraId="6BA023D2" w14:textId="77777777" w:rsidR="00876C1F" w:rsidRDefault="00876C1F" w:rsidP="008305BD">
      <w:pPr>
        <w:pStyle w:val="Heading1"/>
        <w:ind w:left="0" w:firstLine="0"/>
        <w:jc w:val="center"/>
      </w:pPr>
    </w:p>
    <w:p w14:paraId="1ADC8EAE" w14:textId="77777777" w:rsidR="00944563" w:rsidRDefault="00944563">
      <w:pPr>
        <w:autoSpaceDE/>
        <w:autoSpaceDN/>
        <w:spacing w:before="0"/>
        <w:rPr>
          <w:rFonts w:ascii="Arial Bold" w:hAnsi="Arial Bold" w:cs="Arial Bold"/>
          <w:b/>
          <w:bCs/>
          <w:smallCaps/>
          <w:kern w:val="32"/>
          <w:sz w:val="48"/>
          <w:szCs w:val="48"/>
        </w:rPr>
      </w:pPr>
      <w:r>
        <w:br w:type="page"/>
      </w:r>
    </w:p>
    <w:p w14:paraId="17AE1D18" w14:textId="77777777" w:rsidR="00944563" w:rsidRDefault="00944563" w:rsidP="008305BD">
      <w:pPr>
        <w:pStyle w:val="Heading1"/>
        <w:ind w:left="0" w:firstLine="0"/>
        <w:jc w:val="center"/>
      </w:pPr>
    </w:p>
    <w:p w14:paraId="249BCBDA" w14:textId="77777777" w:rsidR="00944563" w:rsidRDefault="00944563" w:rsidP="008305BD">
      <w:pPr>
        <w:pStyle w:val="Heading1"/>
        <w:ind w:left="0" w:firstLine="0"/>
        <w:jc w:val="center"/>
      </w:pPr>
    </w:p>
    <w:p w14:paraId="704E0F91" w14:textId="77777777" w:rsidR="00944563" w:rsidRDefault="00944563" w:rsidP="008305BD">
      <w:pPr>
        <w:pStyle w:val="Heading1"/>
        <w:ind w:left="0" w:firstLine="0"/>
        <w:jc w:val="center"/>
      </w:pPr>
    </w:p>
    <w:p w14:paraId="1A32CB9D" w14:textId="77777777" w:rsidR="00944563" w:rsidRDefault="00944563" w:rsidP="008305BD">
      <w:pPr>
        <w:pStyle w:val="Heading1"/>
        <w:ind w:left="0" w:firstLine="0"/>
        <w:jc w:val="center"/>
      </w:pPr>
    </w:p>
    <w:p w14:paraId="47670FCF" w14:textId="7DB8160C" w:rsidR="008305BD" w:rsidRDefault="008305BD" w:rsidP="008305BD">
      <w:pPr>
        <w:pStyle w:val="Heading1"/>
        <w:ind w:left="0" w:firstLine="0"/>
        <w:jc w:val="center"/>
      </w:pPr>
      <w:bookmarkStart w:id="10" w:name="_Toc83211344"/>
      <w:r>
        <w:t>General Administration</w:t>
      </w:r>
      <w:bookmarkEnd w:id="10"/>
    </w:p>
    <w:p w14:paraId="6AE64F50" w14:textId="56476B86" w:rsidR="00876C1F" w:rsidRDefault="00876C1F" w:rsidP="00876C1F"/>
    <w:p w14:paraId="0CF4E067" w14:textId="77777777" w:rsidR="00876C1F" w:rsidRPr="00876C1F" w:rsidRDefault="00876C1F" w:rsidP="00876C1F"/>
    <w:p w14:paraId="0BF9F9A4" w14:textId="52A963D0" w:rsidR="00233F46" w:rsidRDefault="008305BD" w:rsidP="00757407">
      <w:pPr>
        <w:pStyle w:val="Heading2"/>
        <w:rPr>
          <w:sz w:val="22"/>
          <w:szCs w:val="22"/>
        </w:rPr>
      </w:pPr>
      <w:r>
        <w:br w:type="page"/>
      </w:r>
      <w:bookmarkStart w:id="11" w:name="_Toc83211345"/>
      <w:r w:rsidR="00233F46">
        <w:lastRenderedPageBreak/>
        <w:t>Communication Protocols</w:t>
      </w:r>
      <w:bookmarkEnd w:id="11"/>
    </w:p>
    <w:p w14:paraId="0FEAC101" w14:textId="77777777" w:rsidR="00233F46" w:rsidRDefault="00233F46" w:rsidP="00233F46">
      <w:pPr>
        <w:rPr>
          <w:rFonts w:cs="Arial"/>
          <w:b/>
          <w:bCs/>
          <w:szCs w:val="22"/>
        </w:rPr>
      </w:pPr>
    </w:p>
    <w:p w14:paraId="3BFAEE39" w14:textId="77777777" w:rsidR="00233F46" w:rsidRDefault="00233F46" w:rsidP="00233F46">
      <w:pPr>
        <w:ind w:left="1440" w:hanging="1440"/>
        <w:rPr>
          <w:rFonts w:cs="Arial"/>
          <w:szCs w:val="22"/>
        </w:rPr>
      </w:pPr>
      <w:r>
        <w:rPr>
          <w:rFonts w:cs="Arial"/>
          <w:b/>
          <w:bCs/>
          <w:sz w:val="28"/>
          <w:szCs w:val="28"/>
        </w:rPr>
        <w:t>Policy</w:t>
      </w:r>
      <w:r>
        <w:rPr>
          <w:rFonts w:cs="Arial"/>
          <w:szCs w:val="22"/>
        </w:rPr>
        <w:tab/>
        <w:t>Communication systems enable the exchange of effective and efficient information.</w:t>
      </w:r>
    </w:p>
    <w:p w14:paraId="2491D6A7" w14:textId="77777777" w:rsidR="00233F46" w:rsidRDefault="00233F46" w:rsidP="00233F46">
      <w:pPr>
        <w:ind w:left="1440" w:hanging="1440"/>
        <w:rPr>
          <w:rFonts w:cs="Arial"/>
          <w:b/>
          <w:bCs/>
          <w:szCs w:val="22"/>
        </w:rPr>
      </w:pPr>
    </w:p>
    <w:p w14:paraId="1ED8FE7C" w14:textId="4219377A" w:rsidR="00233F46" w:rsidRDefault="00233F46" w:rsidP="00757407">
      <w:pPr>
        <w:ind w:left="1418" w:hanging="1418"/>
        <w:rPr>
          <w:rFonts w:cs="Arial"/>
          <w:b/>
          <w:bCs/>
          <w:szCs w:val="22"/>
        </w:rPr>
      </w:pPr>
      <w:r>
        <w:rPr>
          <w:rFonts w:cs="Arial"/>
          <w:b/>
          <w:bCs/>
        </w:rPr>
        <w:t>Definitions</w:t>
      </w:r>
      <w:r>
        <w:rPr>
          <w:rFonts w:cs="Arial"/>
          <w:b/>
          <w:bCs/>
          <w:szCs w:val="22"/>
        </w:rPr>
        <w:tab/>
      </w:r>
      <w:r>
        <w:rPr>
          <w:rFonts w:cs="Arial"/>
          <w:szCs w:val="22"/>
        </w:rPr>
        <w:tab/>
      </w:r>
      <w:r>
        <w:rPr>
          <w:rFonts w:cs="Arial"/>
          <w:b/>
          <w:bCs/>
          <w:szCs w:val="22"/>
        </w:rPr>
        <w:t>External communication</w:t>
      </w:r>
      <w:r>
        <w:rPr>
          <w:rFonts w:cs="Arial"/>
          <w:szCs w:val="22"/>
        </w:rPr>
        <w:t xml:space="preserve"> is an exchange of information which occurs between the organisation and external parties, such as community members.</w:t>
      </w:r>
      <w:r>
        <w:rPr>
          <w:rFonts w:cs="Arial"/>
          <w:b/>
          <w:bCs/>
          <w:szCs w:val="22"/>
        </w:rPr>
        <w:t xml:space="preserve"> </w:t>
      </w:r>
    </w:p>
    <w:p w14:paraId="05A795CB" w14:textId="77777777" w:rsidR="00233F46" w:rsidRDefault="00233F46" w:rsidP="00233F46">
      <w:pPr>
        <w:ind w:left="1418" w:hanging="1418"/>
        <w:rPr>
          <w:rFonts w:cs="Arial"/>
          <w:szCs w:val="22"/>
        </w:rPr>
      </w:pPr>
      <w:r>
        <w:rPr>
          <w:rFonts w:cs="Arial"/>
          <w:b/>
          <w:bCs/>
          <w:szCs w:val="22"/>
        </w:rPr>
        <w:tab/>
        <w:t>Internal communication</w:t>
      </w:r>
      <w:r>
        <w:rPr>
          <w:rFonts w:cs="Arial"/>
          <w:szCs w:val="22"/>
        </w:rPr>
        <w:t xml:space="preserve"> is an exchange of information which occurs within the organisation.</w:t>
      </w:r>
    </w:p>
    <w:p w14:paraId="092A4FD0" w14:textId="77777777" w:rsidR="00233F46" w:rsidRDefault="00233F46" w:rsidP="00233F46">
      <w:pPr>
        <w:pStyle w:val="Sideheading"/>
        <w:rPr>
          <w:sz w:val="28"/>
          <w:szCs w:val="28"/>
        </w:rPr>
      </w:pPr>
    </w:p>
    <w:p w14:paraId="3744817B" w14:textId="77777777" w:rsidR="00233F46" w:rsidRDefault="00233F46" w:rsidP="00233F46">
      <w:pPr>
        <w:pStyle w:val="Sideheading"/>
        <w:rPr>
          <w:sz w:val="28"/>
          <w:szCs w:val="28"/>
        </w:rPr>
      </w:pPr>
      <w:r>
        <w:rPr>
          <w:sz w:val="28"/>
          <w:szCs w:val="28"/>
        </w:rPr>
        <w:t>Procedure</w:t>
      </w:r>
    </w:p>
    <w:p w14:paraId="5A2817E2" w14:textId="77777777" w:rsidR="00233F46" w:rsidRDefault="00233F46" w:rsidP="00233F46">
      <w:pPr>
        <w:pStyle w:val="Sideheading"/>
        <w:rPr>
          <w:sz w:val="24"/>
        </w:rPr>
      </w:pPr>
      <w:r>
        <w:t>General</w:t>
      </w:r>
    </w:p>
    <w:p w14:paraId="4F292EE3" w14:textId="74069798" w:rsidR="00233F46" w:rsidRDefault="00233F46" w:rsidP="00233F46">
      <w:pPr>
        <w:pStyle w:val="Text"/>
      </w:pPr>
      <w:r>
        <w:t xml:space="preserve">Every organisation has its own cultural communication protocols. The information provided below reflects our workplaces and environment. </w:t>
      </w:r>
    </w:p>
    <w:p w14:paraId="79F8A8FB" w14:textId="77777777" w:rsidR="00233F46" w:rsidRDefault="00233F46" w:rsidP="00233F46">
      <w:pPr>
        <w:pStyle w:val="Sideheading"/>
      </w:pPr>
    </w:p>
    <w:p w14:paraId="5377A250" w14:textId="77777777" w:rsidR="00233F46" w:rsidRPr="00757407" w:rsidRDefault="00233F46" w:rsidP="00233F46">
      <w:pPr>
        <w:pStyle w:val="Sideheading"/>
        <w:rPr>
          <w:sz w:val="24"/>
        </w:rPr>
      </w:pPr>
      <w:r w:rsidRPr="00757407">
        <w:rPr>
          <w:sz w:val="24"/>
        </w:rPr>
        <w:t xml:space="preserve">Methods of communication </w:t>
      </w:r>
    </w:p>
    <w:p w14:paraId="2F9ABE17" w14:textId="77777777" w:rsidR="00233F46" w:rsidRPr="00757407" w:rsidRDefault="00233F46" w:rsidP="00757407">
      <w:pPr>
        <w:rPr>
          <w:b/>
          <w:bCs/>
        </w:rPr>
      </w:pPr>
      <w:r w:rsidRPr="00757407">
        <w:rPr>
          <w:b/>
          <w:bCs/>
        </w:rPr>
        <w:t>Internal communication</w:t>
      </w:r>
    </w:p>
    <w:p w14:paraId="5E7B48D4" w14:textId="77777777" w:rsidR="00233F46" w:rsidRDefault="00233F46" w:rsidP="001C4351">
      <w:pPr>
        <w:numPr>
          <w:ilvl w:val="0"/>
          <w:numId w:val="2"/>
        </w:numPr>
        <w:tabs>
          <w:tab w:val="num" w:pos="0"/>
        </w:tabs>
        <w:autoSpaceDE/>
        <w:autoSpaceDN/>
        <w:ind w:right="567"/>
        <w:rPr>
          <w:rFonts w:cs="Arial"/>
          <w:szCs w:val="22"/>
        </w:rPr>
      </w:pPr>
      <w:r>
        <w:rPr>
          <w:rFonts w:cs="Arial"/>
          <w:szCs w:val="22"/>
        </w:rPr>
        <w:t>Use the following communication methods:</w:t>
      </w:r>
    </w:p>
    <w:p w14:paraId="3AA5CA01"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email </w:t>
      </w:r>
      <w:r>
        <w:rPr>
          <w:rFonts w:cs="Arial"/>
          <w:szCs w:val="22"/>
        </w:rPr>
        <w:t>(whenever possible to save time and to provide a written record which is dated)</w:t>
      </w:r>
    </w:p>
    <w:p w14:paraId="05434BCD"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telephone calls </w:t>
      </w:r>
      <w:r>
        <w:rPr>
          <w:rFonts w:cs="Arial"/>
          <w:szCs w:val="22"/>
        </w:rPr>
        <w:t>(between individual employees, to discuss and negotiate. Confirm with an email if necessary)</w:t>
      </w:r>
    </w:p>
    <w:p w14:paraId="01BFBD3C"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memorandums </w:t>
      </w:r>
      <w:r>
        <w:rPr>
          <w:rFonts w:cs="Arial"/>
          <w:szCs w:val="22"/>
        </w:rPr>
        <w:t>(formally communicate information to other employees)</w:t>
      </w:r>
    </w:p>
    <w:p w14:paraId="33CB5E65" w14:textId="77777777" w:rsidR="00233F46" w:rsidRDefault="00233F46" w:rsidP="001C4351">
      <w:pPr>
        <w:numPr>
          <w:ilvl w:val="1"/>
          <w:numId w:val="2"/>
        </w:numPr>
        <w:autoSpaceDE/>
        <w:autoSpaceDN/>
        <w:ind w:left="714" w:right="567" w:hanging="357"/>
        <w:rPr>
          <w:rFonts w:cs="Arial"/>
          <w:szCs w:val="22"/>
        </w:rPr>
      </w:pPr>
      <w:r>
        <w:rPr>
          <w:rFonts w:cs="Arial"/>
          <w:b/>
          <w:bCs/>
          <w:szCs w:val="22"/>
        </w:rPr>
        <w:t xml:space="preserve">meetings </w:t>
      </w:r>
      <w:r>
        <w:rPr>
          <w:rFonts w:cs="Arial"/>
          <w:szCs w:val="22"/>
        </w:rPr>
        <w:t>(to inform and discuss issues and make decisions. Note that meetings can be time-consuming and should only be held when communication by telephone, email and memorandums cannot achieve the desired outcome)</w:t>
      </w:r>
    </w:p>
    <w:p w14:paraId="1BF119FE" w14:textId="77777777" w:rsidR="00233F46" w:rsidRDefault="00233F46" w:rsidP="00233F46">
      <w:pPr>
        <w:ind w:right="567"/>
        <w:rPr>
          <w:rFonts w:cs="Arial"/>
          <w:szCs w:val="22"/>
        </w:rPr>
      </w:pPr>
    </w:p>
    <w:p w14:paraId="0B7EF2D4" w14:textId="77777777" w:rsidR="00233F46" w:rsidRPr="00757407" w:rsidRDefault="00233F46" w:rsidP="00757407">
      <w:pPr>
        <w:rPr>
          <w:rFonts w:cs="Arial"/>
          <w:b/>
          <w:bCs/>
          <w:szCs w:val="22"/>
        </w:rPr>
      </w:pPr>
      <w:r w:rsidRPr="00757407">
        <w:rPr>
          <w:b/>
          <w:bCs/>
        </w:rPr>
        <w:t>External communication</w:t>
      </w:r>
    </w:p>
    <w:p w14:paraId="2036626B" w14:textId="77777777" w:rsidR="00233F46" w:rsidRDefault="00233F46" w:rsidP="001C4351">
      <w:pPr>
        <w:numPr>
          <w:ilvl w:val="0"/>
          <w:numId w:val="2"/>
        </w:numPr>
        <w:autoSpaceDE/>
        <w:autoSpaceDN/>
        <w:ind w:right="26"/>
        <w:rPr>
          <w:rFonts w:cs="Arial"/>
          <w:szCs w:val="22"/>
        </w:rPr>
      </w:pPr>
      <w:r>
        <w:rPr>
          <w:rFonts w:cs="Arial"/>
          <w:szCs w:val="22"/>
        </w:rPr>
        <w:t>Use the following communication methods:</w:t>
      </w:r>
    </w:p>
    <w:p w14:paraId="616A6D93" w14:textId="77777777" w:rsidR="00233F46" w:rsidRDefault="00233F46" w:rsidP="00B53B47">
      <w:pPr>
        <w:pStyle w:val="Bullets"/>
        <w:numPr>
          <w:ilvl w:val="1"/>
          <w:numId w:val="3"/>
        </w:numPr>
      </w:pPr>
      <w:r>
        <w:rPr>
          <w:b/>
          <w:bCs/>
        </w:rPr>
        <w:t>emails</w:t>
      </w:r>
      <w:r>
        <w:t xml:space="preserve"> (where time is an important issue)</w:t>
      </w:r>
    </w:p>
    <w:p w14:paraId="4AFA7DEA" w14:textId="77777777" w:rsidR="00233F46" w:rsidRDefault="00233F46" w:rsidP="00B53B47">
      <w:pPr>
        <w:pStyle w:val="Bullets"/>
        <w:numPr>
          <w:ilvl w:val="1"/>
          <w:numId w:val="3"/>
        </w:numPr>
      </w:pPr>
      <w:r>
        <w:rPr>
          <w:b/>
          <w:bCs/>
        </w:rPr>
        <w:t>telephone calls</w:t>
      </w:r>
      <w:r>
        <w:t xml:space="preserve"> (to discuss or negotiate. Confirm any decisions by email, fax or letter.)</w:t>
      </w:r>
    </w:p>
    <w:p w14:paraId="06BD47DD" w14:textId="77777777" w:rsidR="00233F46" w:rsidRDefault="00233F46" w:rsidP="00B53B47">
      <w:pPr>
        <w:pStyle w:val="Bullets"/>
        <w:numPr>
          <w:ilvl w:val="1"/>
          <w:numId w:val="3"/>
        </w:numPr>
      </w:pPr>
      <w:r>
        <w:rPr>
          <w:b/>
          <w:bCs/>
        </w:rPr>
        <w:t>fax</w:t>
      </w:r>
      <w:r>
        <w:t xml:space="preserve"> (where time is an important issue and email is not an option either because it is not available or the information is in an unsuitable form for email)</w:t>
      </w:r>
    </w:p>
    <w:p w14:paraId="267A9233" w14:textId="3BF29E9A" w:rsidR="00233F46" w:rsidRDefault="00233F46" w:rsidP="00B53B47">
      <w:pPr>
        <w:pStyle w:val="Bullets"/>
        <w:numPr>
          <w:ilvl w:val="1"/>
          <w:numId w:val="3"/>
        </w:numPr>
      </w:pPr>
      <w:r>
        <w:rPr>
          <w:b/>
          <w:bCs/>
        </w:rPr>
        <w:t>letters</w:t>
      </w:r>
      <w:r>
        <w:t xml:space="preserve"> (to formally communicate information when time is not an issue.) </w:t>
      </w:r>
    </w:p>
    <w:p w14:paraId="198A4666" w14:textId="77777777" w:rsidR="00233F46" w:rsidRDefault="00233F46" w:rsidP="00233F46">
      <w:pPr>
        <w:pStyle w:val="Sideheading"/>
      </w:pPr>
      <w:r>
        <w:rPr>
          <w:b w:val="0"/>
          <w:bCs w:val="0"/>
        </w:rPr>
        <w:br w:type="page"/>
      </w:r>
      <w:r>
        <w:lastRenderedPageBreak/>
        <w:t>Responding to communications</w:t>
      </w:r>
    </w:p>
    <w:p w14:paraId="68BB76D1" w14:textId="5BCCB73F" w:rsidR="00233F46" w:rsidRDefault="00233F46" w:rsidP="00233F46">
      <w:pPr>
        <w:rPr>
          <w:rFonts w:cs="Arial"/>
          <w:szCs w:val="22"/>
        </w:rPr>
      </w:pPr>
      <w:r>
        <w:rPr>
          <w:rFonts w:cs="Arial"/>
          <w:szCs w:val="22"/>
        </w:rPr>
        <w:t>Generally, respond using the same method as the original communication (e.g. if you receive an email, reply by email).</w:t>
      </w:r>
    </w:p>
    <w:p w14:paraId="7ACA1FDE" w14:textId="77777777" w:rsidR="00233F46" w:rsidRDefault="00233F46" w:rsidP="00233F46">
      <w:pPr>
        <w:rPr>
          <w:rFonts w:cs="Arial"/>
          <w:szCs w:val="22"/>
        </w:rPr>
      </w:pPr>
    </w:p>
    <w:p w14:paraId="37356FBA" w14:textId="77777777" w:rsidR="00233F46" w:rsidRDefault="00233F46" w:rsidP="00233F46">
      <w:pPr>
        <w:pStyle w:val="Heading4"/>
        <w:spacing w:before="120"/>
        <w:rPr>
          <w:rFonts w:ascii="Arial" w:hAnsi="Arial" w:cs="Arial"/>
          <w:sz w:val="24"/>
          <w:szCs w:val="24"/>
        </w:rPr>
      </w:pPr>
      <w:r>
        <w:rPr>
          <w:sz w:val="24"/>
          <w:szCs w:val="24"/>
        </w:rPr>
        <w:t>Timeframes</w:t>
      </w:r>
    </w:p>
    <w:p w14:paraId="180BF196" w14:textId="77777777" w:rsidR="00233F46" w:rsidRDefault="00233F46" w:rsidP="001C4351">
      <w:pPr>
        <w:numPr>
          <w:ilvl w:val="0"/>
          <w:numId w:val="4"/>
        </w:numPr>
        <w:autoSpaceDE/>
        <w:autoSpaceDN/>
        <w:rPr>
          <w:rFonts w:cs="Arial"/>
          <w:szCs w:val="22"/>
        </w:rPr>
      </w:pPr>
      <w:r>
        <w:rPr>
          <w:rFonts w:cs="Arial"/>
          <w:szCs w:val="22"/>
        </w:rPr>
        <w:t>Respond in the following timeframes wherever possible:</w:t>
      </w:r>
    </w:p>
    <w:p w14:paraId="1D3FD81E" w14:textId="77777777" w:rsidR="00233F46" w:rsidRDefault="00233F46" w:rsidP="001C4351">
      <w:pPr>
        <w:numPr>
          <w:ilvl w:val="1"/>
          <w:numId w:val="4"/>
        </w:numPr>
        <w:autoSpaceDE/>
        <w:autoSpaceDN/>
        <w:spacing w:before="60"/>
        <w:rPr>
          <w:rFonts w:cs="Arial"/>
          <w:szCs w:val="22"/>
        </w:rPr>
      </w:pPr>
      <w:r>
        <w:rPr>
          <w:rFonts w:cs="Arial"/>
          <w:szCs w:val="22"/>
        </w:rPr>
        <w:t xml:space="preserve">Email </w:t>
      </w:r>
      <w:r>
        <w:rPr>
          <w:rFonts w:cs="Arial"/>
          <w:szCs w:val="22"/>
        </w:rPr>
        <w:tab/>
      </w:r>
      <w:r>
        <w:rPr>
          <w:rFonts w:cs="Arial"/>
          <w:szCs w:val="22"/>
        </w:rPr>
        <w:tab/>
        <w:t>same day</w:t>
      </w:r>
    </w:p>
    <w:p w14:paraId="3552BB75" w14:textId="77777777" w:rsidR="00233F46" w:rsidRDefault="00233F46" w:rsidP="001C4351">
      <w:pPr>
        <w:numPr>
          <w:ilvl w:val="1"/>
          <w:numId w:val="5"/>
        </w:numPr>
        <w:autoSpaceDE/>
        <w:autoSpaceDN/>
        <w:spacing w:before="60"/>
        <w:rPr>
          <w:rFonts w:cs="Arial"/>
          <w:szCs w:val="22"/>
        </w:rPr>
      </w:pPr>
      <w:r>
        <w:rPr>
          <w:rFonts w:cs="Arial"/>
          <w:szCs w:val="22"/>
        </w:rPr>
        <w:t>Memos</w:t>
      </w:r>
      <w:r>
        <w:rPr>
          <w:rFonts w:cs="Arial"/>
          <w:szCs w:val="22"/>
        </w:rPr>
        <w:tab/>
        <w:t>within three (3) working days of receipt</w:t>
      </w:r>
    </w:p>
    <w:p w14:paraId="41EE5910" w14:textId="77777777" w:rsidR="00233F46" w:rsidRDefault="00233F46" w:rsidP="001C4351">
      <w:pPr>
        <w:numPr>
          <w:ilvl w:val="1"/>
          <w:numId w:val="6"/>
        </w:numPr>
        <w:autoSpaceDE/>
        <w:autoSpaceDN/>
        <w:spacing w:before="60"/>
        <w:rPr>
          <w:rFonts w:cs="Arial"/>
          <w:szCs w:val="22"/>
        </w:rPr>
      </w:pPr>
      <w:r>
        <w:rPr>
          <w:rFonts w:cs="Arial"/>
          <w:szCs w:val="22"/>
        </w:rPr>
        <w:t>Fax</w:t>
      </w:r>
      <w:r>
        <w:rPr>
          <w:rFonts w:cs="Arial"/>
          <w:szCs w:val="22"/>
        </w:rPr>
        <w:tab/>
      </w:r>
      <w:r>
        <w:rPr>
          <w:rFonts w:cs="Arial"/>
          <w:szCs w:val="22"/>
        </w:rPr>
        <w:tab/>
        <w:t>same day</w:t>
      </w:r>
    </w:p>
    <w:p w14:paraId="6FDB8151" w14:textId="77777777" w:rsidR="00233F46" w:rsidRDefault="00233F46" w:rsidP="001C4351">
      <w:pPr>
        <w:numPr>
          <w:ilvl w:val="1"/>
          <w:numId w:val="6"/>
        </w:numPr>
        <w:autoSpaceDE/>
        <w:autoSpaceDN/>
        <w:spacing w:before="60"/>
        <w:rPr>
          <w:rFonts w:cs="Arial"/>
          <w:szCs w:val="22"/>
        </w:rPr>
      </w:pPr>
      <w:r>
        <w:rPr>
          <w:rFonts w:cs="Arial"/>
          <w:szCs w:val="22"/>
        </w:rPr>
        <w:t>Letters</w:t>
      </w:r>
      <w:r>
        <w:rPr>
          <w:rFonts w:cs="Arial"/>
          <w:szCs w:val="22"/>
        </w:rPr>
        <w:tab/>
      </w:r>
      <w:r>
        <w:rPr>
          <w:rFonts w:cs="Arial"/>
          <w:szCs w:val="22"/>
        </w:rPr>
        <w:tab/>
        <w:t>within three (3) working days of receipt</w:t>
      </w:r>
    </w:p>
    <w:p w14:paraId="52FCFDB4" w14:textId="77777777" w:rsidR="00233F46" w:rsidRDefault="00233F46" w:rsidP="00233F46">
      <w:pPr>
        <w:pStyle w:val="Sideheading"/>
        <w:rPr>
          <w:sz w:val="24"/>
        </w:rPr>
      </w:pPr>
    </w:p>
    <w:p w14:paraId="4E9DD734" w14:textId="77777777" w:rsidR="00233F46" w:rsidRDefault="00233F46" w:rsidP="00233F46">
      <w:pPr>
        <w:pStyle w:val="Sideheading"/>
      </w:pPr>
      <w:r>
        <w:t>Communication formats</w:t>
      </w:r>
    </w:p>
    <w:p w14:paraId="2DAECED7" w14:textId="36C6AE69" w:rsidR="00233F46" w:rsidRPr="00757407" w:rsidRDefault="00233F46" w:rsidP="00233F46">
      <w:pPr>
        <w:numPr>
          <w:ilvl w:val="1"/>
          <w:numId w:val="7"/>
        </w:numPr>
        <w:autoSpaceDE/>
        <w:autoSpaceDN/>
        <w:rPr>
          <w:rFonts w:cs="Arial"/>
          <w:szCs w:val="22"/>
        </w:rPr>
      </w:pPr>
      <w:r>
        <w:rPr>
          <w:rFonts w:cs="Arial"/>
          <w:szCs w:val="22"/>
        </w:rPr>
        <w:t>Use the Style Guide for specific presentation guidelines.</w:t>
      </w:r>
    </w:p>
    <w:p w14:paraId="2641C9C0" w14:textId="77777777" w:rsidR="00233F46" w:rsidRDefault="00233F46" w:rsidP="001C4351">
      <w:pPr>
        <w:numPr>
          <w:ilvl w:val="1"/>
          <w:numId w:val="7"/>
        </w:numPr>
        <w:autoSpaceDE/>
        <w:autoSpaceDN/>
        <w:rPr>
          <w:rFonts w:cs="Arial"/>
          <w:szCs w:val="22"/>
        </w:rPr>
      </w:pPr>
      <w:r>
        <w:rPr>
          <w:rFonts w:cs="Arial"/>
          <w:szCs w:val="22"/>
        </w:rPr>
        <w:t>The following general guidelines apply:</w:t>
      </w:r>
    </w:p>
    <w:p w14:paraId="44E594B4" w14:textId="77777777" w:rsidR="00233F46" w:rsidRDefault="00233F46" w:rsidP="00B53B47">
      <w:pPr>
        <w:pStyle w:val="Bullets"/>
        <w:numPr>
          <w:ilvl w:val="1"/>
          <w:numId w:val="3"/>
        </w:numPr>
      </w:pPr>
      <w:r>
        <w:t>Use courtesy titles (Mr, Ms, etc) in the inside address of external correspondence.  Use the addressee’s first name if the person is well-known to you.</w:t>
      </w:r>
    </w:p>
    <w:p w14:paraId="3686A1F2" w14:textId="77777777" w:rsidR="00233F46" w:rsidRDefault="00233F46" w:rsidP="00B53B47">
      <w:pPr>
        <w:pStyle w:val="Bullets"/>
        <w:numPr>
          <w:ilvl w:val="1"/>
          <w:numId w:val="3"/>
        </w:numPr>
      </w:pPr>
      <w:r>
        <w:t>Do not use courtesy titles in the close of external correspondence.</w:t>
      </w:r>
    </w:p>
    <w:p w14:paraId="65FF919C" w14:textId="77777777" w:rsidR="00233F46" w:rsidRDefault="00233F46" w:rsidP="00B53B47">
      <w:pPr>
        <w:pStyle w:val="Bullets"/>
        <w:numPr>
          <w:ilvl w:val="1"/>
          <w:numId w:val="3"/>
        </w:numPr>
      </w:pPr>
      <w:r>
        <w:t>Do not use courtesy titles in internal correspondence (memos and emails).</w:t>
      </w:r>
    </w:p>
    <w:p w14:paraId="1881FF91" w14:textId="77777777" w:rsidR="00233F46" w:rsidRDefault="00233F46" w:rsidP="00B53B47">
      <w:pPr>
        <w:pStyle w:val="Bullets"/>
        <w:numPr>
          <w:ilvl w:val="1"/>
          <w:numId w:val="3"/>
        </w:numPr>
      </w:pPr>
      <w:r>
        <w:t xml:space="preserve">Letters should close with </w:t>
      </w:r>
      <w:r>
        <w:rPr>
          <w:i/>
          <w:iCs/>
        </w:rPr>
        <w:t>Yours sincerely</w:t>
      </w:r>
      <w:r>
        <w:t xml:space="preserve"> if the addressee’s name is shown in the inside address; </w:t>
      </w:r>
      <w:r>
        <w:rPr>
          <w:i/>
          <w:iCs/>
        </w:rPr>
        <w:t>Yours faithfully</w:t>
      </w:r>
      <w:r>
        <w:t xml:space="preserve"> if the addressee’s name is not shown in the inside address. </w:t>
      </w:r>
    </w:p>
    <w:p w14:paraId="4E3614BF" w14:textId="77777777" w:rsidR="00233F46" w:rsidRDefault="00233F46" w:rsidP="00233F46">
      <w:pPr>
        <w:pStyle w:val="Sideheading"/>
      </w:pPr>
    </w:p>
    <w:p w14:paraId="0BC6D0A3" w14:textId="77777777" w:rsidR="00233F46" w:rsidRDefault="00233F46" w:rsidP="00233F46">
      <w:pPr>
        <w:pStyle w:val="Sideheading"/>
      </w:pPr>
      <w:r>
        <w:t>Inclusive language</w:t>
      </w:r>
    </w:p>
    <w:p w14:paraId="653EAA3F" w14:textId="77777777" w:rsidR="00233F46" w:rsidRDefault="00233F46" w:rsidP="001C4351">
      <w:pPr>
        <w:pStyle w:val="Sideheading"/>
        <w:numPr>
          <w:ilvl w:val="1"/>
          <w:numId w:val="8"/>
        </w:numPr>
        <w:autoSpaceDE/>
        <w:autoSpaceDN/>
        <w:rPr>
          <w:b w:val="0"/>
          <w:bCs w:val="0"/>
          <w:szCs w:val="22"/>
        </w:rPr>
      </w:pPr>
      <w:r>
        <w:rPr>
          <w:b w:val="0"/>
          <w:bCs w:val="0"/>
          <w:szCs w:val="22"/>
        </w:rPr>
        <w:t>Comply with cultural protocols by using correct titles, e.g. Aunty, Uncle, Misses.</w:t>
      </w:r>
    </w:p>
    <w:p w14:paraId="30161319" w14:textId="77777777" w:rsidR="00233F46" w:rsidRDefault="00233F46" w:rsidP="001C4351">
      <w:pPr>
        <w:pStyle w:val="Sideheading"/>
        <w:numPr>
          <w:ilvl w:val="1"/>
          <w:numId w:val="8"/>
        </w:numPr>
        <w:autoSpaceDE/>
        <w:autoSpaceDN/>
        <w:rPr>
          <w:b w:val="0"/>
          <w:bCs w:val="0"/>
          <w:szCs w:val="22"/>
        </w:rPr>
      </w:pPr>
      <w:r>
        <w:rPr>
          <w:b w:val="0"/>
          <w:bCs w:val="0"/>
          <w:szCs w:val="22"/>
        </w:rPr>
        <w:t>Use non-sexist and non-racist language by:</w:t>
      </w:r>
    </w:p>
    <w:p w14:paraId="59E76240" w14:textId="77777777" w:rsidR="00233F46" w:rsidRDefault="00233F46" w:rsidP="00B53B47">
      <w:pPr>
        <w:pStyle w:val="Bullets"/>
        <w:numPr>
          <w:ilvl w:val="1"/>
          <w:numId w:val="3"/>
        </w:numPr>
      </w:pPr>
      <w:r>
        <w:t>avoiding male-dominated terms. For example, use ‘chair’ or ‘chairperson’ instead of ‘chairman’.</w:t>
      </w:r>
    </w:p>
    <w:p w14:paraId="1CB1059F" w14:textId="77777777" w:rsidR="00233F46" w:rsidRDefault="00233F46" w:rsidP="00B53B47">
      <w:pPr>
        <w:pStyle w:val="Bullets"/>
        <w:numPr>
          <w:ilvl w:val="1"/>
          <w:numId w:val="3"/>
        </w:numPr>
      </w:pPr>
      <w:r>
        <w:t>eliminating the unnecessary use of the person’s gender, e.g. ‘female manager’</w:t>
      </w:r>
    </w:p>
    <w:p w14:paraId="4E316C78" w14:textId="77777777" w:rsidR="00233F46" w:rsidRDefault="00233F46" w:rsidP="00B53B47">
      <w:pPr>
        <w:pStyle w:val="Bullets"/>
        <w:numPr>
          <w:ilvl w:val="1"/>
          <w:numId w:val="3"/>
        </w:numPr>
      </w:pPr>
      <w:r>
        <w:t>avoiding the use of pronouns such as ‘he’ or ‘she’. Use ‘their’ instead of ‘his’ or ‘her’.</w:t>
      </w:r>
    </w:p>
    <w:p w14:paraId="591B0AEA" w14:textId="77777777" w:rsidR="00233F46" w:rsidRDefault="00233F46" w:rsidP="00233F46">
      <w:pPr>
        <w:pStyle w:val="Sideheading"/>
      </w:pPr>
    </w:p>
    <w:p w14:paraId="7D7E8C3E" w14:textId="77777777" w:rsidR="00233F46" w:rsidRDefault="00233F46" w:rsidP="00233F46">
      <w:pPr>
        <w:pStyle w:val="Sideheading"/>
      </w:pPr>
      <w:r>
        <w:t>Signatures</w:t>
      </w:r>
    </w:p>
    <w:p w14:paraId="7AD73389" w14:textId="26B2DE31" w:rsidR="00233F46" w:rsidRDefault="00233F46" w:rsidP="00233F46">
      <w:pPr>
        <w:pStyle w:val="Sideheading"/>
        <w:rPr>
          <w:b w:val="0"/>
          <w:bCs w:val="0"/>
          <w:szCs w:val="22"/>
        </w:rPr>
      </w:pPr>
      <w:r>
        <w:rPr>
          <w:b w:val="0"/>
          <w:bCs w:val="0"/>
          <w:szCs w:val="22"/>
        </w:rPr>
        <w:t>The Manager of each of our centres is responsible for all organisation correspondence. These Managers may authorise other delegated persons to sign standard letters in some circumstances.</w:t>
      </w:r>
    </w:p>
    <w:p w14:paraId="61F77946" w14:textId="329AD194" w:rsidR="00EF695F" w:rsidRDefault="00EF695F" w:rsidP="00757407">
      <w:pPr>
        <w:pStyle w:val="Heading2"/>
      </w:pPr>
      <w:bookmarkStart w:id="12" w:name="_Toc83211346"/>
      <w:r>
        <w:lastRenderedPageBreak/>
        <w:t>Workplace Health and Safety - General</w:t>
      </w:r>
      <w:bookmarkEnd w:id="12"/>
    </w:p>
    <w:p w14:paraId="6DF46DFC" w14:textId="77777777" w:rsidR="00EF695F" w:rsidRDefault="00EF695F" w:rsidP="00EF695F">
      <w:pPr>
        <w:pStyle w:val="Sideheading"/>
        <w:rPr>
          <w:b w:val="0"/>
          <w:bCs w:val="0"/>
          <w:sz w:val="28"/>
          <w:szCs w:val="28"/>
        </w:rPr>
      </w:pPr>
    </w:p>
    <w:p w14:paraId="552C4A8A" w14:textId="77777777" w:rsidR="00EF695F" w:rsidRDefault="00EF695F" w:rsidP="00EF695F">
      <w:pPr>
        <w:ind w:left="1440" w:hanging="1440"/>
        <w:rPr>
          <w:rFonts w:cs="Arial"/>
          <w:b/>
          <w:bCs/>
          <w:szCs w:val="22"/>
        </w:rPr>
      </w:pPr>
      <w:r>
        <w:rPr>
          <w:rFonts w:cs="Arial"/>
          <w:b/>
          <w:bCs/>
          <w:sz w:val="28"/>
          <w:szCs w:val="28"/>
        </w:rPr>
        <w:t>Policy</w:t>
      </w:r>
      <w:r>
        <w:rPr>
          <w:rFonts w:cs="Arial"/>
          <w:szCs w:val="22"/>
        </w:rPr>
        <w:tab/>
        <w:t>The organisation aims to provide a workplace that is safe and free of risk to its employees’ health and welfare.</w:t>
      </w:r>
    </w:p>
    <w:p w14:paraId="1F3482DA" w14:textId="77777777" w:rsidR="00EF695F" w:rsidRDefault="00EF695F" w:rsidP="00EF695F">
      <w:pPr>
        <w:ind w:left="1440" w:hanging="1440"/>
        <w:rPr>
          <w:rFonts w:cs="Arial"/>
          <w:b/>
          <w:bCs/>
          <w:sz w:val="24"/>
        </w:rPr>
      </w:pPr>
    </w:p>
    <w:p w14:paraId="3C8C9C31" w14:textId="77777777" w:rsidR="00EF695F" w:rsidRDefault="00EF695F" w:rsidP="00EF695F">
      <w:pPr>
        <w:ind w:left="1440" w:hanging="1440"/>
        <w:rPr>
          <w:rFonts w:cs="Arial"/>
          <w:szCs w:val="22"/>
        </w:rPr>
      </w:pPr>
      <w:r>
        <w:rPr>
          <w:rFonts w:cs="Arial"/>
          <w:b/>
          <w:bCs/>
        </w:rPr>
        <w:t>Definitions</w:t>
      </w:r>
      <w:r>
        <w:rPr>
          <w:rFonts w:cs="Arial"/>
          <w:b/>
          <w:bCs/>
          <w:szCs w:val="22"/>
        </w:rPr>
        <w:tab/>
      </w:r>
      <w:r>
        <w:rPr>
          <w:rFonts w:cs="Arial"/>
          <w:szCs w:val="22"/>
        </w:rPr>
        <w:t>A</w:t>
      </w:r>
      <w:r>
        <w:rPr>
          <w:rFonts w:cs="Arial"/>
          <w:b/>
          <w:bCs/>
          <w:szCs w:val="22"/>
        </w:rPr>
        <w:t xml:space="preserve"> breach of workplace health and safety</w:t>
      </w:r>
      <w:r>
        <w:rPr>
          <w:rFonts w:cs="Arial"/>
          <w:szCs w:val="22"/>
        </w:rPr>
        <w:t xml:space="preserve"> is any activity, behaviour, equipment or furniture that does </w:t>
      </w:r>
      <w:r>
        <w:rPr>
          <w:rFonts w:cs="Arial"/>
          <w:b/>
          <w:bCs/>
          <w:szCs w:val="22"/>
        </w:rPr>
        <w:t>not</w:t>
      </w:r>
      <w:r>
        <w:rPr>
          <w:rFonts w:cs="Arial"/>
          <w:szCs w:val="22"/>
        </w:rPr>
        <w:t xml:space="preserve"> comply with current workplace health and safety legislation and codes of practice.</w:t>
      </w:r>
    </w:p>
    <w:p w14:paraId="3030D8C8" w14:textId="77777777" w:rsidR="00EF695F" w:rsidRDefault="00EF695F" w:rsidP="00EF695F">
      <w:pPr>
        <w:ind w:left="1440"/>
        <w:rPr>
          <w:rFonts w:cs="Arial"/>
          <w:szCs w:val="22"/>
        </w:rPr>
      </w:pPr>
      <w:r>
        <w:rPr>
          <w:rFonts w:cs="Arial"/>
          <w:szCs w:val="22"/>
        </w:rPr>
        <w:t xml:space="preserve">A </w:t>
      </w:r>
      <w:r>
        <w:rPr>
          <w:rFonts w:cs="Arial"/>
          <w:b/>
          <w:bCs/>
          <w:szCs w:val="22"/>
        </w:rPr>
        <w:t xml:space="preserve">hazard </w:t>
      </w:r>
      <w:r>
        <w:rPr>
          <w:rFonts w:cs="Arial"/>
          <w:szCs w:val="22"/>
        </w:rPr>
        <w:t>is a dangerous or potentially dangerous situation that could result in a workplace illness, injury or death.</w:t>
      </w:r>
    </w:p>
    <w:p w14:paraId="6391B176" w14:textId="77777777" w:rsidR="00EF695F" w:rsidRDefault="00EF695F" w:rsidP="00EF695F">
      <w:pPr>
        <w:ind w:left="1418" w:hanging="1418"/>
        <w:rPr>
          <w:rFonts w:cs="Arial"/>
          <w:szCs w:val="22"/>
        </w:rPr>
      </w:pPr>
      <w:r>
        <w:rPr>
          <w:rFonts w:cs="Arial"/>
          <w:szCs w:val="22"/>
        </w:rPr>
        <w:tab/>
        <w:t xml:space="preserve">A </w:t>
      </w:r>
      <w:r>
        <w:rPr>
          <w:rFonts w:cs="Arial"/>
          <w:b/>
          <w:bCs/>
          <w:szCs w:val="22"/>
        </w:rPr>
        <w:t>hazardous substance</w:t>
      </w:r>
      <w:r>
        <w:rPr>
          <w:rFonts w:cs="Arial"/>
          <w:szCs w:val="22"/>
        </w:rPr>
        <w:t xml:space="preserve"> is one which must be used and handled with precautions and is likely to have a detrimental effect on a person’s health. The supplier may have to provide a Material Safety Data Sheet (MSDS) depending on the type of hazardous substance.</w:t>
      </w:r>
      <w:r>
        <w:rPr>
          <w:rFonts w:cs="Arial"/>
          <w:szCs w:val="22"/>
        </w:rPr>
        <w:tab/>
      </w:r>
    </w:p>
    <w:p w14:paraId="6751E4D7" w14:textId="77777777" w:rsidR="00EF695F" w:rsidRDefault="00EF695F" w:rsidP="00EF695F">
      <w:pPr>
        <w:pStyle w:val="Sideheading"/>
        <w:rPr>
          <w:sz w:val="28"/>
          <w:szCs w:val="28"/>
        </w:rPr>
      </w:pPr>
    </w:p>
    <w:p w14:paraId="4BC4F84D" w14:textId="77777777" w:rsidR="00EF695F" w:rsidRDefault="00EF695F" w:rsidP="00EF695F">
      <w:pPr>
        <w:pStyle w:val="Sideheading"/>
        <w:rPr>
          <w:sz w:val="24"/>
        </w:rPr>
      </w:pPr>
      <w:r>
        <w:rPr>
          <w:sz w:val="28"/>
          <w:szCs w:val="28"/>
        </w:rPr>
        <w:t>Procedure</w:t>
      </w:r>
    </w:p>
    <w:p w14:paraId="5E7686E6" w14:textId="77777777" w:rsidR="00EF695F" w:rsidRDefault="00EF695F" w:rsidP="00EF695F">
      <w:pPr>
        <w:pStyle w:val="Sideheading"/>
      </w:pPr>
      <w:r>
        <w:t>Workplace health and safety philosophy</w:t>
      </w:r>
    </w:p>
    <w:p w14:paraId="04221919" w14:textId="77777777" w:rsidR="00EF695F" w:rsidRDefault="00EF695F" w:rsidP="00B53B47">
      <w:pPr>
        <w:pStyle w:val="Bullets"/>
        <w:numPr>
          <w:ilvl w:val="0"/>
          <w:numId w:val="11"/>
        </w:numPr>
      </w:pPr>
      <w:r>
        <w:t>The organisation takes its duty to provide all employees and community members with a safe and healthy working environment seriously.</w:t>
      </w:r>
    </w:p>
    <w:p w14:paraId="2B298B02" w14:textId="77777777" w:rsidR="00EF695F" w:rsidRDefault="00EF695F" w:rsidP="00B53B47">
      <w:pPr>
        <w:pStyle w:val="Bullets"/>
        <w:numPr>
          <w:ilvl w:val="0"/>
          <w:numId w:val="11"/>
        </w:numPr>
      </w:pPr>
      <w:r>
        <w:t xml:space="preserve">Workplace health and safety practices and processes are continuously reviewed to ensure that they comply with all relevant State workplace health and safety legislation.  </w:t>
      </w:r>
    </w:p>
    <w:p w14:paraId="73C684AB" w14:textId="77777777" w:rsidR="00EF695F" w:rsidRDefault="00EF695F" w:rsidP="00B53B47">
      <w:pPr>
        <w:pStyle w:val="Bullets"/>
        <w:numPr>
          <w:ilvl w:val="0"/>
          <w:numId w:val="11"/>
        </w:numPr>
      </w:pPr>
      <w:r>
        <w:t>Workplace health and safety guidelines are designed to prevent accidents, injuries and illnesses in the workplace.</w:t>
      </w:r>
    </w:p>
    <w:p w14:paraId="21DC9620" w14:textId="77777777" w:rsidR="00EF695F" w:rsidRDefault="00EF695F" w:rsidP="00B53B47">
      <w:pPr>
        <w:pStyle w:val="Bullets"/>
        <w:numPr>
          <w:ilvl w:val="0"/>
          <w:numId w:val="11"/>
        </w:numPr>
      </w:pPr>
      <w:r>
        <w:t>All new employees must be made aware of workplace health and safety regulations and procedures during their induction program.</w:t>
      </w:r>
    </w:p>
    <w:p w14:paraId="267802CC" w14:textId="77777777" w:rsidR="00EF695F" w:rsidRDefault="00EF695F" w:rsidP="00EF695F">
      <w:pPr>
        <w:pStyle w:val="Sideheading"/>
        <w:rPr>
          <w:b w:val="0"/>
          <w:bCs w:val="0"/>
          <w:szCs w:val="22"/>
        </w:rPr>
      </w:pPr>
    </w:p>
    <w:p w14:paraId="65101649" w14:textId="77777777" w:rsidR="00EF695F" w:rsidRDefault="00EF695F" w:rsidP="00EF695F">
      <w:pPr>
        <w:pStyle w:val="Sideheading"/>
        <w:rPr>
          <w:sz w:val="24"/>
        </w:rPr>
      </w:pPr>
      <w:r>
        <w:t xml:space="preserve">Management of Workplace Health and Safety </w:t>
      </w:r>
    </w:p>
    <w:p w14:paraId="3533E7FB" w14:textId="00205DF6" w:rsidR="00EF695F" w:rsidRDefault="00EF695F" w:rsidP="00EF695F">
      <w:pPr>
        <w:pStyle w:val="Text"/>
      </w:pPr>
      <w:r>
        <w:t xml:space="preserve">All issues and queries relevant to workplace health and safety should be referred to the </w:t>
      </w:r>
      <w:r w:rsidR="00590115">
        <w:t xml:space="preserve">respective </w:t>
      </w:r>
      <w:r>
        <w:t xml:space="preserve">Manager or </w:t>
      </w:r>
      <w:r w:rsidR="00590115">
        <w:t>team Leader</w:t>
      </w:r>
      <w:r>
        <w:t>.</w:t>
      </w:r>
    </w:p>
    <w:p w14:paraId="671F56F7" w14:textId="77777777" w:rsidR="00EF695F" w:rsidRDefault="00EF695F" w:rsidP="00EF695F">
      <w:pPr>
        <w:pStyle w:val="BodyText"/>
        <w:tabs>
          <w:tab w:val="num" w:pos="426"/>
          <w:tab w:val="left" w:pos="9026"/>
        </w:tabs>
      </w:pPr>
      <w:r>
        <w:t xml:space="preserve">Management must: </w:t>
      </w:r>
    </w:p>
    <w:p w14:paraId="38583AF7" w14:textId="77777777" w:rsidR="00EF695F" w:rsidRDefault="00EF695F" w:rsidP="001C4351">
      <w:pPr>
        <w:pStyle w:val="BodyText"/>
        <w:numPr>
          <w:ilvl w:val="0"/>
          <w:numId w:val="11"/>
        </w:numPr>
        <w:tabs>
          <w:tab w:val="left" w:pos="9026"/>
        </w:tabs>
        <w:autoSpaceDE/>
        <w:autoSpaceDN/>
        <w:spacing w:after="0"/>
        <w:ind w:left="357" w:hanging="357"/>
      </w:pPr>
      <w:r>
        <w:t>Conduct regular audits of all equipment to ensure that they are properly maintained and serviced.</w:t>
      </w:r>
    </w:p>
    <w:p w14:paraId="2BDAEB86" w14:textId="77777777" w:rsidR="00EF695F" w:rsidRDefault="00EF695F" w:rsidP="001C4351">
      <w:pPr>
        <w:pStyle w:val="Sideheading"/>
        <w:numPr>
          <w:ilvl w:val="0"/>
          <w:numId w:val="12"/>
        </w:numPr>
        <w:autoSpaceDE/>
        <w:autoSpaceDN/>
        <w:spacing w:before="60"/>
        <w:rPr>
          <w:szCs w:val="22"/>
        </w:rPr>
      </w:pPr>
      <w:r>
        <w:rPr>
          <w:b w:val="0"/>
          <w:bCs w:val="0"/>
          <w:szCs w:val="22"/>
        </w:rPr>
        <w:t xml:space="preserve">Undertake an environmental risk assessment at least annually using the </w:t>
      </w:r>
      <w:r>
        <w:rPr>
          <w:i/>
          <w:iCs/>
          <w:szCs w:val="22"/>
        </w:rPr>
        <w:t>Workplace</w:t>
      </w:r>
      <w:r>
        <w:rPr>
          <w:b w:val="0"/>
          <w:bCs w:val="0"/>
          <w:szCs w:val="22"/>
        </w:rPr>
        <w:t xml:space="preserve"> </w:t>
      </w:r>
      <w:r>
        <w:rPr>
          <w:i/>
          <w:iCs/>
          <w:szCs w:val="22"/>
        </w:rPr>
        <w:t>Safety</w:t>
      </w:r>
      <w:r>
        <w:rPr>
          <w:b w:val="0"/>
          <w:bCs w:val="0"/>
          <w:szCs w:val="22"/>
        </w:rPr>
        <w:t xml:space="preserve"> </w:t>
      </w:r>
      <w:r>
        <w:rPr>
          <w:i/>
          <w:iCs/>
          <w:szCs w:val="22"/>
        </w:rPr>
        <w:t>Checklist</w:t>
      </w:r>
      <w:r>
        <w:rPr>
          <w:b w:val="0"/>
          <w:bCs w:val="0"/>
          <w:szCs w:val="22"/>
        </w:rPr>
        <w:t>.</w:t>
      </w:r>
    </w:p>
    <w:p w14:paraId="088A4CB3" w14:textId="1A56E391" w:rsidR="00EF695F" w:rsidRDefault="00EF695F" w:rsidP="001C4351">
      <w:pPr>
        <w:pStyle w:val="Sideheading"/>
        <w:numPr>
          <w:ilvl w:val="0"/>
          <w:numId w:val="12"/>
        </w:numPr>
        <w:autoSpaceDE/>
        <w:autoSpaceDN/>
        <w:spacing w:before="60"/>
        <w:rPr>
          <w:b w:val="0"/>
          <w:bCs w:val="0"/>
          <w:szCs w:val="22"/>
        </w:rPr>
      </w:pPr>
      <w:r>
        <w:rPr>
          <w:b w:val="0"/>
          <w:bCs w:val="0"/>
          <w:szCs w:val="22"/>
        </w:rPr>
        <w:t xml:space="preserve">Report hazards or unsafe work practices to the </w:t>
      </w:r>
      <w:r w:rsidR="00590115">
        <w:rPr>
          <w:b w:val="0"/>
          <w:bCs w:val="0"/>
          <w:szCs w:val="22"/>
        </w:rPr>
        <w:t xml:space="preserve">WHS </w:t>
      </w:r>
      <w:r>
        <w:rPr>
          <w:b w:val="0"/>
          <w:bCs w:val="0"/>
          <w:szCs w:val="22"/>
        </w:rPr>
        <w:t>Manager.</w:t>
      </w:r>
    </w:p>
    <w:p w14:paraId="3CAD1A69"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t xml:space="preserve">Assist Queensland Workplace Health and Safety inspectors. </w:t>
      </w:r>
    </w:p>
    <w:p w14:paraId="57DB0E80"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lastRenderedPageBreak/>
        <w:t>Investigate breaches of workplace health and safety and remedy the situation where possible.</w:t>
      </w:r>
    </w:p>
    <w:p w14:paraId="09C834F9"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t>Investigate workplace incidents/accidents.</w:t>
      </w:r>
    </w:p>
    <w:p w14:paraId="60A4DA38" w14:textId="77777777" w:rsidR="00EF695F" w:rsidRDefault="00EF695F" w:rsidP="001C4351">
      <w:pPr>
        <w:pStyle w:val="Sideheading"/>
        <w:numPr>
          <w:ilvl w:val="0"/>
          <w:numId w:val="12"/>
        </w:numPr>
        <w:autoSpaceDE/>
        <w:autoSpaceDN/>
        <w:spacing w:before="60"/>
        <w:rPr>
          <w:b w:val="0"/>
          <w:bCs w:val="0"/>
          <w:szCs w:val="22"/>
        </w:rPr>
      </w:pPr>
      <w:r>
        <w:rPr>
          <w:b w:val="0"/>
          <w:bCs w:val="0"/>
          <w:szCs w:val="22"/>
        </w:rPr>
        <w:t>Organise workplace health and safety training for employees.</w:t>
      </w:r>
    </w:p>
    <w:p w14:paraId="2F54852A" w14:textId="77777777" w:rsidR="00EF695F" w:rsidRDefault="00EF695F" w:rsidP="00B53B47">
      <w:pPr>
        <w:pStyle w:val="Bullets2"/>
        <w:numPr>
          <w:ilvl w:val="0"/>
          <w:numId w:val="12"/>
        </w:numPr>
      </w:pPr>
      <w:r>
        <w:t>Promote health and safety in the workplace.</w:t>
      </w:r>
    </w:p>
    <w:p w14:paraId="58856889" w14:textId="75F5C65F" w:rsidR="00EF695F" w:rsidRDefault="00EF695F" w:rsidP="00B53B47">
      <w:pPr>
        <w:pStyle w:val="Bullets2"/>
        <w:numPr>
          <w:ilvl w:val="0"/>
          <w:numId w:val="12"/>
        </w:numPr>
      </w:pPr>
      <w:r>
        <w:t xml:space="preserve">Discuss workplace health and safety issues and provide information and advice to the </w:t>
      </w:r>
      <w:r w:rsidR="00590115">
        <w:t xml:space="preserve">relevant </w:t>
      </w:r>
      <w:r>
        <w:t xml:space="preserve">Manager or </w:t>
      </w:r>
      <w:r w:rsidR="00590115">
        <w:t>Team Leader</w:t>
      </w:r>
      <w:r>
        <w:t>.</w:t>
      </w:r>
    </w:p>
    <w:p w14:paraId="1108262A" w14:textId="77777777" w:rsidR="00EF695F" w:rsidRDefault="00EF695F" w:rsidP="00B53B47">
      <w:pPr>
        <w:pStyle w:val="Bullets2"/>
        <w:numPr>
          <w:ilvl w:val="0"/>
          <w:numId w:val="12"/>
        </w:numPr>
      </w:pPr>
      <w:r>
        <w:t>Review workplace incidents and make recommendations.</w:t>
      </w:r>
    </w:p>
    <w:p w14:paraId="00ACDD4C" w14:textId="77777777" w:rsidR="00EF695F" w:rsidRDefault="00EF695F" w:rsidP="00EF695F">
      <w:pPr>
        <w:pStyle w:val="Sideheading"/>
        <w:spacing w:before="60"/>
        <w:rPr>
          <w:b w:val="0"/>
          <w:bCs w:val="0"/>
          <w:szCs w:val="22"/>
        </w:rPr>
      </w:pPr>
    </w:p>
    <w:p w14:paraId="02B25D64" w14:textId="77777777" w:rsidR="00EF695F" w:rsidRDefault="00EF695F" w:rsidP="00EF695F">
      <w:pPr>
        <w:pStyle w:val="BodyText"/>
        <w:rPr>
          <w:szCs w:val="22"/>
        </w:rPr>
      </w:pPr>
      <w:r>
        <w:rPr>
          <w:b/>
          <w:bCs/>
          <w:sz w:val="24"/>
        </w:rPr>
        <w:t>Compliance</w:t>
      </w:r>
    </w:p>
    <w:p w14:paraId="0FB58253" w14:textId="77777777" w:rsidR="00EF695F" w:rsidRDefault="00EF695F" w:rsidP="00EF695F">
      <w:pPr>
        <w:pStyle w:val="BodyText"/>
      </w:pPr>
      <w:r>
        <w:t>Employees must:</w:t>
      </w:r>
    </w:p>
    <w:p w14:paraId="41556395" w14:textId="77777777" w:rsidR="00EF695F" w:rsidRDefault="00EF695F" w:rsidP="001C4351">
      <w:pPr>
        <w:pStyle w:val="BodyText"/>
        <w:numPr>
          <w:ilvl w:val="0"/>
          <w:numId w:val="13"/>
        </w:numPr>
        <w:autoSpaceDE/>
        <w:autoSpaceDN/>
        <w:spacing w:after="0"/>
        <w:ind w:left="357" w:right="567" w:hanging="357"/>
      </w:pPr>
      <w:r>
        <w:t>Follow all workplace health and safety legislation, regulations and guidelines including emergency procedures and drills.</w:t>
      </w:r>
    </w:p>
    <w:p w14:paraId="03DA29E1" w14:textId="45792421" w:rsidR="00EF695F" w:rsidRDefault="00EF695F" w:rsidP="001C4351">
      <w:pPr>
        <w:pStyle w:val="BodyText"/>
        <w:numPr>
          <w:ilvl w:val="0"/>
          <w:numId w:val="14"/>
        </w:numPr>
        <w:autoSpaceDE/>
        <w:autoSpaceDN/>
        <w:spacing w:after="0"/>
      </w:pPr>
      <w:r>
        <w:t xml:space="preserve">Immediately report any breach in workplace health and safety and any resulting injury or illness to the </w:t>
      </w:r>
      <w:r w:rsidR="00590115">
        <w:t>relevant Manager or Team Leader.</w:t>
      </w:r>
    </w:p>
    <w:p w14:paraId="63855755" w14:textId="77777777" w:rsidR="00EF695F" w:rsidRDefault="00EF695F" w:rsidP="001C4351">
      <w:pPr>
        <w:pStyle w:val="BodyText"/>
        <w:numPr>
          <w:ilvl w:val="0"/>
          <w:numId w:val="14"/>
        </w:numPr>
        <w:autoSpaceDE/>
        <w:autoSpaceDN/>
        <w:spacing w:after="0"/>
      </w:pPr>
      <w:r>
        <w:t xml:space="preserve">Complete a </w:t>
      </w:r>
      <w:r>
        <w:rPr>
          <w:b/>
          <w:bCs/>
          <w:i/>
          <w:iCs/>
        </w:rPr>
        <w:t>Work Injury/Incident Report</w:t>
      </w:r>
      <w:r>
        <w:t xml:space="preserve"> within 24 hours of the injury or incident.</w:t>
      </w:r>
    </w:p>
    <w:p w14:paraId="0D74335F" w14:textId="77777777" w:rsidR="00EF695F" w:rsidRDefault="00EF695F" w:rsidP="001C4351">
      <w:pPr>
        <w:pStyle w:val="BodyText"/>
        <w:numPr>
          <w:ilvl w:val="1"/>
          <w:numId w:val="14"/>
        </w:numPr>
        <w:autoSpaceDE/>
        <w:autoSpaceDN/>
        <w:spacing w:after="0"/>
      </w:pPr>
      <w:r>
        <w:t>The Department of Industrial Relations requires notification of a serious incident within 24 hours.</w:t>
      </w:r>
    </w:p>
    <w:p w14:paraId="3DE36EAC" w14:textId="77777777" w:rsidR="00EF695F" w:rsidRDefault="00EF695F" w:rsidP="001C4351">
      <w:pPr>
        <w:pStyle w:val="BodyText"/>
        <w:numPr>
          <w:ilvl w:val="0"/>
          <w:numId w:val="14"/>
        </w:numPr>
        <w:autoSpaceDE/>
        <w:autoSpaceDN/>
        <w:spacing w:after="0"/>
      </w:pPr>
      <w:r>
        <w:t>A serious incident defined by the Department of Industrial Relations includes:</w:t>
      </w:r>
    </w:p>
    <w:p w14:paraId="591987F0" w14:textId="77777777" w:rsidR="00EF695F" w:rsidRDefault="00EF695F" w:rsidP="001C4351">
      <w:pPr>
        <w:pStyle w:val="BodyText"/>
        <w:numPr>
          <w:ilvl w:val="0"/>
          <w:numId w:val="15"/>
        </w:numPr>
        <w:autoSpaceDE/>
        <w:autoSpaceDN/>
        <w:spacing w:after="0"/>
      </w:pPr>
      <w:r>
        <w:t>workplace incident involving a fatality</w:t>
      </w:r>
    </w:p>
    <w:p w14:paraId="4380D8A8" w14:textId="77777777" w:rsidR="00EF695F" w:rsidRDefault="00EF695F" w:rsidP="001C4351">
      <w:pPr>
        <w:pStyle w:val="BodyText"/>
        <w:numPr>
          <w:ilvl w:val="0"/>
          <w:numId w:val="15"/>
        </w:numPr>
        <w:autoSpaceDE/>
        <w:autoSpaceDN/>
        <w:spacing w:after="0"/>
      </w:pPr>
      <w:r>
        <w:t>serious electrical incident involving a fatality</w:t>
      </w:r>
    </w:p>
    <w:p w14:paraId="41047009" w14:textId="77777777" w:rsidR="00EF695F" w:rsidRDefault="00EF695F" w:rsidP="001C4351">
      <w:pPr>
        <w:pStyle w:val="BodyText"/>
        <w:numPr>
          <w:ilvl w:val="0"/>
          <w:numId w:val="15"/>
        </w:numPr>
        <w:autoSpaceDE/>
        <w:autoSpaceDN/>
        <w:spacing w:after="0"/>
      </w:pPr>
      <w:r>
        <w:t>incident involving serious bodily injury or work-caused illness or dangerous event</w:t>
      </w:r>
    </w:p>
    <w:p w14:paraId="624ADC4A" w14:textId="77777777" w:rsidR="00EF695F" w:rsidRDefault="00EF695F" w:rsidP="001C4351">
      <w:pPr>
        <w:pStyle w:val="BodyText"/>
        <w:numPr>
          <w:ilvl w:val="0"/>
          <w:numId w:val="15"/>
        </w:numPr>
        <w:autoSpaceDE/>
        <w:autoSpaceDN/>
        <w:spacing w:after="0"/>
      </w:pPr>
      <w:r>
        <w:t>serious electrical incident involving a shock or injury from electricity or dangerous electrical event.</w:t>
      </w:r>
    </w:p>
    <w:p w14:paraId="6CF1E69C" w14:textId="77777777" w:rsidR="00EF695F" w:rsidRDefault="00EF695F" w:rsidP="00EF695F">
      <w:pPr>
        <w:pStyle w:val="BodyText"/>
        <w:tabs>
          <w:tab w:val="left" w:pos="360"/>
        </w:tabs>
        <w:ind w:left="360" w:hanging="360"/>
      </w:pPr>
      <w:r>
        <w:tab/>
        <w:t>If uncertain, management should contact the Department of Industrial Relations to clarify.</w:t>
      </w:r>
    </w:p>
    <w:p w14:paraId="1728E5D0" w14:textId="77777777" w:rsidR="00EF695F" w:rsidRDefault="00EF695F" w:rsidP="001C4351">
      <w:pPr>
        <w:pStyle w:val="BodyText"/>
        <w:numPr>
          <w:ilvl w:val="0"/>
          <w:numId w:val="16"/>
        </w:numPr>
        <w:autoSpaceDE/>
        <w:autoSpaceDN/>
        <w:spacing w:after="0"/>
        <w:rPr>
          <w:b/>
          <w:bCs/>
        </w:rPr>
      </w:pPr>
      <w:r>
        <w:t>Identify potentially unsafe equipment, unsafe work practices, risks or hazards and ensure that other employees are aware of any potential danger/s. Make area safe in the short term.</w:t>
      </w:r>
    </w:p>
    <w:p w14:paraId="170508D9" w14:textId="77777777" w:rsidR="00EF695F" w:rsidRDefault="00EF695F" w:rsidP="001C4351">
      <w:pPr>
        <w:pStyle w:val="BodyText"/>
        <w:numPr>
          <w:ilvl w:val="0"/>
          <w:numId w:val="16"/>
        </w:numPr>
        <w:autoSpaceDE/>
        <w:autoSpaceDN/>
        <w:spacing w:after="0"/>
        <w:rPr>
          <w:b/>
          <w:bCs/>
        </w:rPr>
      </w:pPr>
      <w:r>
        <w:t xml:space="preserve">Complete the </w:t>
      </w:r>
      <w:r>
        <w:rPr>
          <w:b/>
          <w:bCs/>
          <w:i/>
          <w:iCs/>
        </w:rPr>
        <w:t xml:space="preserve">Employee Feedback Form </w:t>
      </w:r>
      <w:r>
        <w:t>to advise management of risks or hazards.</w:t>
      </w:r>
    </w:p>
    <w:p w14:paraId="37312DB9" w14:textId="77777777" w:rsidR="00EF695F" w:rsidRDefault="00EF695F" w:rsidP="00EF695F">
      <w:pPr>
        <w:pStyle w:val="BodyText"/>
        <w:tabs>
          <w:tab w:val="num" w:pos="426"/>
          <w:tab w:val="left" w:pos="9026"/>
        </w:tabs>
      </w:pPr>
    </w:p>
    <w:p w14:paraId="74B3D138" w14:textId="77777777" w:rsidR="00EF695F" w:rsidRDefault="00EF695F" w:rsidP="00EF695F">
      <w:pPr>
        <w:pStyle w:val="BodyText"/>
        <w:tabs>
          <w:tab w:val="num" w:pos="426"/>
          <w:tab w:val="left" w:pos="9026"/>
        </w:tabs>
      </w:pPr>
      <w:r>
        <w:t>Department managers/supervisors:</w:t>
      </w:r>
    </w:p>
    <w:p w14:paraId="316E4855" w14:textId="77777777" w:rsidR="00EF695F" w:rsidRDefault="00EF695F" w:rsidP="00B53B47">
      <w:pPr>
        <w:pStyle w:val="Bullets"/>
        <w:numPr>
          <w:ilvl w:val="0"/>
          <w:numId w:val="11"/>
        </w:numPr>
      </w:pPr>
      <w:r>
        <w:t xml:space="preserve">Ensure workplace is safe for employees. </w:t>
      </w:r>
    </w:p>
    <w:p w14:paraId="6ED9A970" w14:textId="77777777" w:rsidR="00EF695F" w:rsidRDefault="00EF695F" w:rsidP="00B53B47">
      <w:pPr>
        <w:pStyle w:val="Bullets"/>
        <w:numPr>
          <w:ilvl w:val="0"/>
          <w:numId w:val="11"/>
        </w:numPr>
      </w:pPr>
      <w:r>
        <w:t>Check that employees are following workplace health and safety legislation, regulations and guidelines.</w:t>
      </w:r>
    </w:p>
    <w:p w14:paraId="2F460F3F" w14:textId="77777777" w:rsidR="00EF695F" w:rsidRDefault="00EF695F" w:rsidP="00EF695F">
      <w:pPr>
        <w:pStyle w:val="Sideheading"/>
        <w:rPr>
          <w:b w:val="0"/>
          <w:bCs w:val="0"/>
          <w:szCs w:val="22"/>
        </w:rPr>
      </w:pPr>
    </w:p>
    <w:p w14:paraId="2DC3AA8C" w14:textId="4E3CE579" w:rsidR="00EF695F" w:rsidRDefault="00EF695F" w:rsidP="00EF695F">
      <w:pPr>
        <w:pStyle w:val="Sideheading"/>
        <w:rPr>
          <w:sz w:val="24"/>
        </w:rPr>
      </w:pPr>
      <w:r>
        <w:t>Reporting injuries/incidents</w:t>
      </w:r>
    </w:p>
    <w:p w14:paraId="46727B59" w14:textId="77777777" w:rsidR="00EF695F" w:rsidRDefault="00EF695F" w:rsidP="00B53B47">
      <w:pPr>
        <w:pStyle w:val="Bullets"/>
      </w:pPr>
      <w:bookmarkStart w:id="13" w:name="Ergonomics"/>
      <w:bookmarkEnd w:id="13"/>
      <w:r>
        <w:lastRenderedPageBreak/>
        <w:t>Employees who are injured or involved in a workplace incident:</w:t>
      </w:r>
    </w:p>
    <w:p w14:paraId="30F2F1E8" w14:textId="75503284" w:rsidR="00EF695F" w:rsidRDefault="00EF695F" w:rsidP="00B53B47">
      <w:pPr>
        <w:pStyle w:val="Bullets"/>
        <w:numPr>
          <w:ilvl w:val="0"/>
          <w:numId w:val="11"/>
        </w:numPr>
      </w:pPr>
      <w:r>
        <w:t xml:space="preserve">Notify the </w:t>
      </w:r>
      <w:r w:rsidR="00590115">
        <w:t xml:space="preserve">relevant Manager or Team Leader </w:t>
      </w:r>
      <w:r>
        <w:t xml:space="preserve">as soon as possible or ask a co-worker to notify the </w:t>
      </w:r>
      <w:r w:rsidR="00590115">
        <w:t>relevant Manager or Team Leader.</w:t>
      </w:r>
    </w:p>
    <w:p w14:paraId="73370C52" w14:textId="758B3C30" w:rsidR="00EF695F" w:rsidRDefault="00EF695F" w:rsidP="00B53B47">
      <w:pPr>
        <w:pStyle w:val="Bullets"/>
        <w:numPr>
          <w:ilvl w:val="0"/>
          <w:numId w:val="11"/>
        </w:numPr>
      </w:pPr>
      <w:r>
        <w:t xml:space="preserve">Complete a </w:t>
      </w:r>
      <w:r>
        <w:rPr>
          <w:i/>
          <w:iCs/>
        </w:rPr>
        <w:t xml:space="preserve">Work Injury/Incident Report </w:t>
      </w:r>
      <w:r>
        <w:t xml:space="preserve">with the </w:t>
      </w:r>
      <w:r w:rsidR="00590115">
        <w:t>relevant Manager or Team Leader</w:t>
      </w:r>
      <w:r>
        <w:t xml:space="preserve"> as soon as possible.</w:t>
      </w:r>
    </w:p>
    <w:p w14:paraId="21E0AB17" w14:textId="488503BD" w:rsidR="00EF695F" w:rsidRDefault="00EF695F" w:rsidP="00B53B47">
      <w:pPr>
        <w:pStyle w:val="Bullets"/>
        <w:numPr>
          <w:ilvl w:val="0"/>
          <w:numId w:val="11"/>
        </w:numPr>
      </w:pPr>
      <w:r>
        <w:t xml:space="preserve">The </w:t>
      </w:r>
      <w:r w:rsidR="00590115">
        <w:t>relevant Manager or Team Leader</w:t>
      </w:r>
      <w:r>
        <w:t xml:space="preserve"> should complete this form if the employee cannot do it within 24 hours.</w:t>
      </w:r>
    </w:p>
    <w:p w14:paraId="43104A3A" w14:textId="77777777" w:rsidR="00EF695F" w:rsidRDefault="00EF695F" w:rsidP="00EF695F">
      <w:pPr>
        <w:pStyle w:val="Text"/>
      </w:pPr>
    </w:p>
    <w:p w14:paraId="62FC67BD" w14:textId="52F81549" w:rsidR="00EF695F" w:rsidRDefault="00590115" w:rsidP="00EF695F">
      <w:pPr>
        <w:pStyle w:val="Text"/>
      </w:pPr>
      <w:r>
        <w:t>Relevant Manager or Team Leader</w:t>
      </w:r>
      <w:r w:rsidR="00EF695F">
        <w:t xml:space="preserve">: </w:t>
      </w:r>
    </w:p>
    <w:p w14:paraId="0824A13E" w14:textId="77777777" w:rsidR="00EF695F" w:rsidRDefault="00EF695F" w:rsidP="00B53B47">
      <w:pPr>
        <w:pStyle w:val="Bullets"/>
        <w:numPr>
          <w:ilvl w:val="0"/>
          <w:numId w:val="11"/>
        </w:numPr>
      </w:pPr>
      <w:r>
        <w:t xml:space="preserve">Complete the </w:t>
      </w:r>
      <w:r>
        <w:rPr>
          <w:i/>
          <w:iCs/>
        </w:rPr>
        <w:t xml:space="preserve">Work Injury/Incident Report </w:t>
      </w:r>
      <w:r>
        <w:t>if the employee cannot do it within 24 hours.</w:t>
      </w:r>
    </w:p>
    <w:p w14:paraId="004A8A5D" w14:textId="77777777" w:rsidR="00EF695F" w:rsidRDefault="00EF695F" w:rsidP="00B53B47">
      <w:pPr>
        <w:pStyle w:val="Bullets"/>
        <w:numPr>
          <w:ilvl w:val="0"/>
          <w:numId w:val="11"/>
        </w:numPr>
      </w:pPr>
      <w:r>
        <w:t xml:space="preserve">Investigate the injury/incident to identify what can be done to prevent the incident happening again.  </w:t>
      </w:r>
    </w:p>
    <w:p w14:paraId="46AAC629" w14:textId="77777777" w:rsidR="00EF695F" w:rsidRDefault="00EF695F" w:rsidP="00B53B47">
      <w:pPr>
        <w:pStyle w:val="Bullets"/>
        <w:numPr>
          <w:ilvl w:val="0"/>
          <w:numId w:val="11"/>
        </w:numPr>
      </w:pPr>
      <w:r>
        <w:t xml:space="preserve">Record any required preventative action on Part D of the </w:t>
      </w:r>
      <w:r>
        <w:rPr>
          <w:i/>
          <w:iCs/>
        </w:rPr>
        <w:t>Work Injury/Incident Report</w:t>
      </w:r>
      <w:r>
        <w:t>.</w:t>
      </w:r>
    </w:p>
    <w:p w14:paraId="2080EB77" w14:textId="77777777" w:rsidR="00EF695F" w:rsidRDefault="00EF695F" w:rsidP="00EF695F">
      <w:pPr>
        <w:pStyle w:val="Sideheading"/>
      </w:pPr>
    </w:p>
    <w:p w14:paraId="0CD5EA8F" w14:textId="77777777" w:rsidR="00EF695F" w:rsidRDefault="00EF695F" w:rsidP="00EF695F">
      <w:pPr>
        <w:pStyle w:val="Sideheading"/>
      </w:pPr>
      <w:r>
        <w:t>Hazardous substances</w:t>
      </w:r>
    </w:p>
    <w:p w14:paraId="05941784" w14:textId="2FAFD4BF" w:rsidR="00EF695F" w:rsidRDefault="00EF695F" w:rsidP="00B53B47">
      <w:pPr>
        <w:pStyle w:val="Bullets"/>
        <w:numPr>
          <w:ilvl w:val="0"/>
          <w:numId w:val="11"/>
        </w:numPr>
      </w:pPr>
      <w:r>
        <w:t xml:space="preserve">When hazardous substances are received by the organisation, the details should be forwarded to the </w:t>
      </w:r>
      <w:r w:rsidR="00590115">
        <w:t>relevant Manager or Team Leader.</w:t>
      </w:r>
    </w:p>
    <w:p w14:paraId="1D56D2D6" w14:textId="77777777" w:rsidR="00EF695F" w:rsidRDefault="00EF695F" w:rsidP="00B53B47">
      <w:pPr>
        <w:pStyle w:val="Bullets"/>
        <w:numPr>
          <w:ilvl w:val="0"/>
          <w:numId w:val="11"/>
        </w:numPr>
      </w:pPr>
      <w:r>
        <w:t>A risk assessment must be completed to identify any hazardous substances.</w:t>
      </w:r>
    </w:p>
    <w:p w14:paraId="26E311D8" w14:textId="0D1B5257" w:rsidR="00EF695F" w:rsidRDefault="00EF695F" w:rsidP="00B53B47">
      <w:pPr>
        <w:pStyle w:val="Bullets"/>
        <w:numPr>
          <w:ilvl w:val="0"/>
          <w:numId w:val="11"/>
        </w:numPr>
      </w:pPr>
      <w:r>
        <w:t xml:space="preserve">These hazardous substances should be added to the Register of Hazardous Substances by the </w:t>
      </w:r>
      <w:r w:rsidR="00590115">
        <w:t>relevant Manager or Team Leader</w:t>
      </w:r>
      <w:r>
        <w:t>.</w:t>
      </w:r>
    </w:p>
    <w:p w14:paraId="7030447D" w14:textId="77777777" w:rsidR="00EF695F" w:rsidRDefault="00EF695F" w:rsidP="00B53B47">
      <w:pPr>
        <w:pStyle w:val="Bullets"/>
        <w:numPr>
          <w:ilvl w:val="0"/>
          <w:numId w:val="11"/>
        </w:numPr>
      </w:pPr>
      <w:r>
        <w:t xml:space="preserve">All hazardous substances are provided with a </w:t>
      </w:r>
      <w:r>
        <w:rPr>
          <w:i/>
          <w:iCs/>
        </w:rPr>
        <w:t>Material Safety Data Sheet</w:t>
      </w:r>
      <w:r>
        <w:t xml:space="preserve">. </w:t>
      </w:r>
    </w:p>
    <w:p w14:paraId="06C05205" w14:textId="77777777" w:rsidR="00EF695F" w:rsidRDefault="00EF695F" w:rsidP="00B53B47">
      <w:pPr>
        <w:pStyle w:val="Bullets"/>
        <w:numPr>
          <w:ilvl w:val="0"/>
          <w:numId w:val="11"/>
        </w:numPr>
      </w:pPr>
      <w:r>
        <w:t xml:space="preserve">Training should be provided to employees who are exposed to hazardous substances.   </w:t>
      </w:r>
    </w:p>
    <w:p w14:paraId="1B173ECB" w14:textId="77777777" w:rsidR="00EF695F" w:rsidRDefault="00EF695F" w:rsidP="00B53B47">
      <w:pPr>
        <w:pStyle w:val="Bullets"/>
        <w:numPr>
          <w:ilvl w:val="0"/>
          <w:numId w:val="11"/>
        </w:numPr>
      </w:pPr>
      <w:r>
        <w:t xml:space="preserve">The Register of Hazardous Substances must be referred to when there is an incident involving hazardous substances.  </w:t>
      </w:r>
    </w:p>
    <w:p w14:paraId="65D0B554" w14:textId="77777777" w:rsidR="00EF695F" w:rsidRDefault="00EF695F" w:rsidP="00EF695F">
      <w:pPr>
        <w:pStyle w:val="Sideheading"/>
      </w:pPr>
    </w:p>
    <w:p w14:paraId="12C95194" w14:textId="77777777" w:rsidR="00EF695F" w:rsidRDefault="00EF695F" w:rsidP="00EF695F">
      <w:pPr>
        <w:pStyle w:val="Sideheading"/>
      </w:pPr>
      <w:r>
        <w:t xml:space="preserve">Spills and leaks </w:t>
      </w:r>
    </w:p>
    <w:p w14:paraId="504B4A1F" w14:textId="77777777" w:rsidR="00EF695F" w:rsidRPr="00590115" w:rsidRDefault="00EF695F" w:rsidP="00EF695F">
      <w:pPr>
        <w:pStyle w:val="Text"/>
        <w:rPr>
          <w:rStyle w:val="Style1"/>
          <w:rFonts w:ascii="Arial" w:hAnsi="Arial" w:cs="Arial"/>
        </w:rPr>
      </w:pPr>
      <w:r w:rsidRPr="00590115">
        <w:rPr>
          <w:rStyle w:val="Style1"/>
          <w:rFonts w:ascii="Arial" w:hAnsi="Arial" w:cs="Arial"/>
        </w:rPr>
        <w:t>Employees:</w:t>
      </w:r>
    </w:p>
    <w:p w14:paraId="7367594E"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 xml:space="preserve">Remove </w:t>
      </w:r>
      <w:r w:rsidRPr="00590115">
        <w:rPr>
          <w:rStyle w:val="Style1"/>
          <w:rFonts w:ascii="Arial" w:hAnsi="Arial" w:cs="Arial"/>
          <w:b/>
          <w:bCs/>
        </w:rPr>
        <w:t>spills</w:t>
      </w:r>
      <w:r w:rsidRPr="00590115">
        <w:rPr>
          <w:rStyle w:val="Style1"/>
          <w:rFonts w:ascii="Arial" w:hAnsi="Arial" w:cs="Arial"/>
        </w:rPr>
        <w:t xml:space="preserve"> as soon as possible to minimise incidents.  </w:t>
      </w:r>
    </w:p>
    <w:p w14:paraId="5EDA0191" w14:textId="51A7A02E"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 xml:space="preserve">If a hazardous substance is involved, contact the </w:t>
      </w:r>
      <w:r w:rsidR="00590115">
        <w:t>relevant Manager or Team Leader</w:t>
      </w:r>
      <w:r w:rsidRPr="00590115">
        <w:rPr>
          <w:rStyle w:val="Style1"/>
          <w:rFonts w:ascii="Arial" w:hAnsi="Arial" w:cs="Arial"/>
        </w:rPr>
        <w:t xml:space="preserve"> to identify the method for removing the spill safely.  </w:t>
      </w:r>
    </w:p>
    <w:p w14:paraId="6C7AF7CE"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Remove the spill according to instructions.</w:t>
      </w:r>
    </w:p>
    <w:p w14:paraId="44819BC3"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 xml:space="preserve">Complete a </w:t>
      </w:r>
      <w:r w:rsidRPr="00590115">
        <w:rPr>
          <w:rStyle w:val="Style1"/>
          <w:rFonts w:ascii="Arial" w:hAnsi="Arial" w:cs="Arial"/>
          <w:i/>
          <w:iCs/>
        </w:rPr>
        <w:t>Work Injury/Incident Form</w:t>
      </w:r>
      <w:r w:rsidRPr="00590115">
        <w:rPr>
          <w:rStyle w:val="Style1"/>
          <w:rFonts w:ascii="Arial" w:hAnsi="Arial" w:cs="Arial"/>
        </w:rPr>
        <w:t>.</w:t>
      </w:r>
    </w:p>
    <w:p w14:paraId="3B41607B"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 xml:space="preserve">If possible, repair </w:t>
      </w:r>
      <w:r w:rsidRPr="00590115">
        <w:rPr>
          <w:rStyle w:val="Style1"/>
          <w:rFonts w:ascii="Arial" w:hAnsi="Arial" w:cs="Arial"/>
          <w:b/>
          <w:bCs/>
        </w:rPr>
        <w:t>leaks</w:t>
      </w:r>
      <w:r w:rsidRPr="00590115">
        <w:rPr>
          <w:rStyle w:val="Style1"/>
          <w:rFonts w:ascii="Arial" w:hAnsi="Arial" w:cs="Arial"/>
        </w:rPr>
        <w:t xml:space="preserve"> immediately.</w:t>
      </w:r>
    </w:p>
    <w:p w14:paraId="561F23F3"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 xml:space="preserve">Complete a </w:t>
      </w:r>
      <w:r w:rsidRPr="00590115">
        <w:rPr>
          <w:rStyle w:val="Style1"/>
          <w:rFonts w:ascii="Arial" w:hAnsi="Arial" w:cs="Arial"/>
          <w:i/>
          <w:iCs/>
        </w:rPr>
        <w:t>Work Injury/Incident Form</w:t>
      </w:r>
      <w:r w:rsidRPr="00590115">
        <w:rPr>
          <w:rStyle w:val="Style1"/>
          <w:rFonts w:ascii="Arial" w:hAnsi="Arial" w:cs="Arial"/>
        </w:rPr>
        <w:t>.</w:t>
      </w:r>
    </w:p>
    <w:p w14:paraId="03B3163F" w14:textId="1BEE480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 xml:space="preserve">If it is not possible to fix the leak, notify the </w:t>
      </w:r>
      <w:r w:rsidR="00590115">
        <w:t>relevant Manager or Team Leader</w:t>
      </w:r>
      <w:r w:rsidRPr="00590115">
        <w:rPr>
          <w:rStyle w:val="Style1"/>
          <w:rFonts w:ascii="Arial" w:hAnsi="Arial" w:cs="Arial"/>
        </w:rPr>
        <w:t>.</w:t>
      </w:r>
    </w:p>
    <w:p w14:paraId="086910C2" w14:textId="77777777" w:rsidR="00EF695F" w:rsidRPr="00590115" w:rsidRDefault="00EF695F" w:rsidP="00EF695F">
      <w:pPr>
        <w:pStyle w:val="Sideheading"/>
        <w:rPr>
          <w:b w:val="0"/>
          <w:bCs w:val="0"/>
        </w:rPr>
      </w:pPr>
    </w:p>
    <w:p w14:paraId="41B499D9" w14:textId="113C223C" w:rsidR="00EF695F" w:rsidRDefault="00EF695F" w:rsidP="00EF695F">
      <w:pPr>
        <w:pStyle w:val="Sideheading"/>
        <w:rPr>
          <w:sz w:val="24"/>
        </w:rPr>
      </w:pPr>
      <w:r>
        <w:lastRenderedPageBreak/>
        <w:t>Manual handling</w:t>
      </w:r>
    </w:p>
    <w:p w14:paraId="487EFC96" w14:textId="77777777" w:rsidR="00EF695F" w:rsidRPr="00590115" w:rsidRDefault="00EF695F" w:rsidP="00EF695F">
      <w:pPr>
        <w:pStyle w:val="Sideheading"/>
        <w:rPr>
          <w:rStyle w:val="Style1"/>
          <w:rFonts w:ascii="Arial" w:hAnsi="Arial" w:cs="Arial"/>
          <w:b w:val="0"/>
          <w:bCs w:val="0"/>
        </w:rPr>
      </w:pPr>
      <w:r w:rsidRPr="00590115">
        <w:rPr>
          <w:rStyle w:val="Style1"/>
          <w:rFonts w:ascii="Arial" w:hAnsi="Arial" w:cs="Arial"/>
          <w:b w:val="0"/>
          <w:bCs w:val="0"/>
        </w:rPr>
        <w:t>All new employees who are expected to lift or carry loads should receive training by an accredited trainer before commencing their duties.</w:t>
      </w:r>
    </w:p>
    <w:p w14:paraId="4AACEFC4"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Keep the load as close as possible to the body.</w:t>
      </w:r>
    </w:p>
    <w:p w14:paraId="677713E8"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Avoid lifting:</w:t>
      </w:r>
    </w:p>
    <w:p w14:paraId="5E43A616" w14:textId="77777777" w:rsidR="00EF695F" w:rsidRPr="00590115" w:rsidRDefault="00EF695F" w:rsidP="00B53B47">
      <w:pPr>
        <w:pStyle w:val="Bullets2"/>
        <w:rPr>
          <w:rStyle w:val="Style1"/>
          <w:rFonts w:ascii="Arial" w:hAnsi="Arial" w:cs="Arial"/>
        </w:rPr>
      </w:pPr>
      <w:r w:rsidRPr="00590115">
        <w:rPr>
          <w:rStyle w:val="Style1"/>
          <w:rFonts w:ascii="Arial" w:hAnsi="Arial" w:cs="Arial"/>
        </w:rPr>
        <w:t>with the back fully bent</w:t>
      </w:r>
    </w:p>
    <w:p w14:paraId="64478F07" w14:textId="77777777" w:rsidR="00EF695F" w:rsidRPr="00590115" w:rsidRDefault="00EF695F" w:rsidP="00B53B47">
      <w:pPr>
        <w:pStyle w:val="Bullets2"/>
        <w:rPr>
          <w:rStyle w:val="Style1"/>
          <w:rFonts w:ascii="Arial" w:hAnsi="Arial" w:cs="Arial"/>
        </w:rPr>
      </w:pPr>
      <w:r w:rsidRPr="00590115">
        <w:rPr>
          <w:rStyle w:val="Style1"/>
          <w:rFonts w:ascii="Arial" w:hAnsi="Arial" w:cs="Arial"/>
        </w:rPr>
        <w:t>with a twist or sideways bend to place the load</w:t>
      </w:r>
    </w:p>
    <w:p w14:paraId="2846F51B" w14:textId="77777777" w:rsidR="00EF695F" w:rsidRPr="00590115" w:rsidRDefault="00EF695F" w:rsidP="00B53B47">
      <w:pPr>
        <w:pStyle w:val="Bullets2"/>
        <w:rPr>
          <w:rStyle w:val="Style1"/>
          <w:rFonts w:ascii="Arial" w:hAnsi="Arial" w:cs="Arial"/>
        </w:rPr>
      </w:pPr>
      <w:r w:rsidRPr="00590115">
        <w:rPr>
          <w:rStyle w:val="Style1"/>
          <w:rFonts w:ascii="Arial" w:hAnsi="Arial" w:cs="Arial"/>
        </w:rPr>
        <w:t>for long periods with your back bent.</w:t>
      </w:r>
    </w:p>
    <w:p w14:paraId="4535E66C"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Use mechanical handling aids (e.g. forklifts or trolleys) wherever possible.</w:t>
      </w:r>
    </w:p>
    <w:p w14:paraId="3FD5A05D"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Modify the handling task to make it easier if mechanical aids are not available.</w:t>
      </w:r>
    </w:p>
    <w:p w14:paraId="0175F58B" w14:textId="77777777" w:rsidR="00EF695F" w:rsidRPr="00590115" w:rsidRDefault="00EF695F" w:rsidP="00B53B47">
      <w:pPr>
        <w:pStyle w:val="Bullets"/>
        <w:numPr>
          <w:ilvl w:val="0"/>
          <w:numId w:val="11"/>
        </w:numPr>
        <w:rPr>
          <w:rStyle w:val="Style1"/>
          <w:rFonts w:ascii="Arial" w:hAnsi="Arial" w:cs="Arial"/>
        </w:rPr>
      </w:pPr>
      <w:r w:rsidRPr="00590115">
        <w:rPr>
          <w:rStyle w:val="Style1"/>
          <w:rFonts w:ascii="Arial" w:hAnsi="Arial" w:cs="Arial"/>
        </w:rPr>
        <w:t xml:space="preserve">Ask another employee for help. </w:t>
      </w:r>
    </w:p>
    <w:p w14:paraId="25597C3C" w14:textId="77777777" w:rsidR="00EF695F" w:rsidRPr="00590115" w:rsidRDefault="00EF695F" w:rsidP="00B53B47">
      <w:pPr>
        <w:pStyle w:val="Bullets"/>
        <w:rPr>
          <w:rStyle w:val="Style1"/>
          <w:rFonts w:ascii="Arial" w:hAnsi="Arial" w:cs="Arial"/>
        </w:rPr>
      </w:pPr>
      <w:r w:rsidRPr="00590115">
        <w:rPr>
          <w:rStyle w:val="Style1"/>
          <w:rFonts w:ascii="Arial" w:hAnsi="Arial" w:cs="Arial"/>
        </w:rPr>
        <w:t>All work processes that require regular manual handling should be risk assessed to minimise the risk of injury to employees.</w:t>
      </w:r>
    </w:p>
    <w:p w14:paraId="74FFE01D" w14:textId="77777777" w:rsidR="00EF695F" w:rsidRDefault="00EF695F" w:rsidP="00EF695F">
      <w:pPr>
        <w:tabs>
          <w:tab w:val="left" w:pos="3720"/>
        </w:tabs>
        <w:rPr>
          <w:rFonts w:ascii="Times New Roman" w:hAnsi="Times New Roman"/>
          <w:b/>
          <w:bCs/>
          <w:sz w:val="24"/>
        </w:rPr>
      </w:pPr>
    </w:p>
    <w:p w14:paraId="5A754EFE" w14:textId="77777777" w:rsidR="00757407" w:rsidRDefault="00757407">
      <w:pPr>
        <w:autoSpaceDE/>
        <w:autoSpaceDN/>
        <w:spacing w:before="0"/>
        <w:rPr>
          <w:rFonts w:ascii="Arial Bold" w:hAnsi="Arial Bold" w:cs="Arial Bold"/>
          <w:b/>
          <w:bCs/>
          <w:smallCaps/>
          <w:kern w:val="32"/>
          <w:sz w:val="48"/>
          <w:szCs w:val="48"/>
        </w:rPr>
      </w:pPr>
      <w:r>
        <w:br w:type="page"/>
      </w:r>
    </w:p>
    <w:p w14:paraId="68F00D75" w14:textId="76920276" w:rsidR="00EF695F" w:rsidRDefault="00EF695F" w:rsidP="00757407">
      <w:pPr>
        <w:pStyle w:val="Heading2"/>
      </w:pPr>
      <w:bookmarkStart w:id="14" w:name="_Toc83211347"/>
      <w:r>
        <w:lastRenderedPageBreak/>
        <w:t>Workplace Health and Safety – Ergonomics</w:t>
      </w:r>
      <w:bookmarkEnd w:id="14"/>
    </w:p>
    <w:p w14:paraId="5C413352" w14:textId="77777777" w:rsidR="00EF695F" w:rsidRDefault="00EF695F" w:rsidP="00EF695F">
      <w:pPr>
        <w:ind w:left="1440" w:hanging="1440"/>
        <w:rPr>
          <w:rFonts w:cs="Arial"/>
          <w:b/>
          <w:bCs/>
          <w:szCs w:val="22"/>
        </w:rPr>
      </w:pPr>
      <w:r>
        <w:rPr>
          <w:rFonts w:cs="Arial"/>
          <w:b/>
          <w:bCs/>
          <w:sz w:val="28"/>
          <w:szCs w:val="28"/>
        </w:rPr>
        <w:t>Policy</w:t>
      </w:r>
      <w:r>
        <w:rPr>
          <w:rFonts w:cs="Arial"/>
          <w:szCs w:val="22"/>
        </w:rPr>
        <w:tab/>
        <w:t>The organisation aims to protect its employees’ health and welfare by providing furniture and a work environment which meets ergonomic requirements.</w:t>
      </w:r>
      <w:r>
        <w:rPr>
          <w:rFonts w:cs="Arial"/>
          <w:szCs w:val="22"/>
        </w:rPr>
        <w:br/>
      </w:r>
    </w:p>
    <w:p w14:paraId="4C5AA742" w14:textId="77777777" w:rsidR="00EF695F" w:rsidRDefault="00EF695F" w:rsidP="00EF695F">
      <w:pPr>
        <w:ind w:left="1440" w:hanging="1440"/>
        <w:rPr>
          <w:rFonts w:cs="Arial"/>
          <w:szCs w:val="22"/>
        </w:rPr>
      </w:pPr>
      <w:r>
        <w:rPr>
          <w:rFonts w:cs="Arial"/>
          <w:b/>
          <w:bCs/>
        </w:rPr>
        <w:t>Definitions</w:t>
      </w:r>
      <w:r>
        <w:rPr>
          <w:rFonts w:cs="Arial"/>
          <w:b/>
          <w:bCs/>
          <w:szCs w:val="22"/>
        </w:rPr>
        <w:tab/>
        <w:t>Environmental factors</w:t>
      </w:r>
      <w:r>
        <w:rPr>
          <w:rFonts w:cs="Arial"/>
          <w:szCs w:val="22"/>
        </w:rPr>
        <w:t xml:space="preserve"> are those related to the work environment, such as noise and lighting.</w:t>
      </w:r>
    </w:p>
    <w:p w14:paraId="49BBC534" w14:textId="77777777" w:rsidR="00EF695F" w:rsidRDefault="00EF695F" w:rsidP="00EF695F">
      <w:pPr>
        <w:ind w:left="1440" w:hanging="1440"/>
        <w:rPr>
          <w:rFonts w:cs="Arial"/>
          <w:szCs w:val="22"/>
        </w:rPr>
      </w:pPr>
      <w:r>
        <w:rPr>
          <w:rFonts w:cs="Arial"/>
          <w:szCs w:val="22"/>
        </w:rPr>
        <w:tab/>
      </w:r>
      <w:r>
        <w:rPr>
          <w:rFonts w:cs="Arial"/>
          <w:b/>
          <w:bCs/>
          <w:szCs w:val="22"/>
        </w:rPr>
        <w:t xml:space="preserve">Ergonomics </w:t>
      </w:r>
      <w:r>
        <w:rPr>
          <w:rFonts w:cs="Arial"/>
          <w:szCs w:val="22"/>
        </w:rPr>
        <w:t>is the applied science of designing workplace equipment which is comfortable, safe and efficient to use.</w:t>
      </w:r>
    </w:p>
    <w:p w14:paraId="43893F9F" w14:textId="77777777" w:rsidR="00EF695F" w:rsidRDefault="00EF695F" w:rsidP="00EF695F">
      <w:pPr>
        <w:pStyle w:val="Sideheading"/>
        <w:rPr>
          <w:sz w:val="28"/>
          <w:szCs w:val="28"/>
        </w:rPr>
      </w:pPr>
    </w:p>
    <w:p w14:paraId="035A878A" w14:textId="77777777" w:rsidR="00EF695F" w:rsidRDefault="00EF695F" w:rsidP="00EF695F">
      <w:pPr>
        <w:pStyle w:val="Sideheading"/>
        <w:rPr>
          <w:sz w:val="24"/>
        </w:rPr>
      </w:pPr>
      <w:r>
        <w:rPr>
          <w:sz w:val="28"/>
          <w:szCs w:val="28"/>
        </w:rPr>
        <w:t>Procedure</w:t>
      </w:r>
    </w:p>
    <w:p w14:paraId="430E6544" w14:textId="77777777" w:rsidR="00EF695F" w:rsidRDefault="00EF695F" w:rsidP="00EF695F">
      <w:pPr>
        <w:pStyle w:val="Sideheading"/>
      </w:pPr>
      <w:r>
        <w:t>Workplace health and safety compliance</w:t>
      </w:r>
    </w:p>
    <w:p w14:paraId="1A4FBB05" w14:textId="77777777" w:rsidR="00EF695F" w:rsidRDefault="00EF695F" w:rsidP="001C4351">
      <w:pPr>
        <w:pStyle w:val="Text"/>
        <w:numPr>
          <w:ilvl w:val="0"/>
          <w:numId w:val="18"/>
        </w:numPr>
        <w:autoSpaceDE/>
        <w:autoSpaceDN/>
      </w:pPr>
      <w:r>
        <w:t xml:space="preserve">The </w:t>
      </w:r>
      <w:r>
        <w:rPr>
          <w:b/>
          <w:bCs/>
          <w:i/>
          <w:iCs/>
        </w:rPr>
        <w:t>Workplace Health and Safety Policy and Procedure</w:t>
      </w:r>
      <w:r>
        <w:rPr>
          <w:b/>
          <w:bCs/>
        </w:rPr>
        <w:t xml:space="preserve"> </w:t>
      </w:r>
      <w:r>
        <w:t xml:space="preserve">contains information on compliance. </w:t>
      </w:r>
    </w:p>
    <w:p w14:paraId="7FC67612" w14:textId="55E143E6" w:rsidR="00EF695F" w:rsidRDefault="00EF695F" w:rsidP="00B53B47">
      <w:pPr>
        <w:pStyle w:val="Bullets"/>
        <w:numPr>
          <w:ilvl w:val="0"/>
          <w:numId w:val="19"/>
        </w:numPr>
      </w:pPr>
      <w:r>
        <w:t xml:space="preserve">All issues and queries relevant to ergonomic and general workplace health and safety issues should be referred to the officer responsible for workplace health and safety within the organisation. This person is generally the </w:t>
      </w:r>
      <w:r w:rsidR="00590115">
        <w:t>relevant Manager or Team Leader</w:t>
      </w:r>
      <w:r>
        <w:t xml:space="preserve">.  </w:t>
      </w:r>
    </w:p>
    <w:p w14:paraId="7BAC86C6" w14:textId="09DEF12B" w:rsidR="00EF695F" w:rsidRDefault="00EF695F" w:rsidP="00B53B47">
      <w:pPr>
        <w:pStyle w:val="Bullets"/>
        <w:numPr>
          <w:ilvl w:val="0"/>
          <w:numId w:val="19"/>
        </w:numPr>
      </w:pPr>
      <w:r>
        <w:t xml:space="preserve">The </w:t>
      </w:r>
      <w:r w:rsidR="00590115">
        <w:t>relevant Manager or Team Leader</w:t>
      </w:r>
      <w:r>
        <w:t xml:space="preserve"> will organise an assessment of all computers, furniture and equipment at least once a year to ensure that each employee’s workspace meets both workplace health and safety regulations and ergonomic requirements.  </w:t>
      </w:r>
    </w:p>
    <w:p w14:paraId="24BB4C0C" w14:textId="77777777" w:rsidR="00EF695F" w:rsidRDefault="00EF695F" w:rsidP="00EF695F">
      <w:pPr>
        <w:pStyle w:val="Sideheading"/>
        <w:rPr>
          <w:b w:val="0"/>
          <w:bCs w:val="0"/>
          <w:szCs w:val="22"/>
        </w:rPr>
      </w:pPr>
    </w:p>
    <w:p w14:paraId="40613469" w14:textId="77777777" w:rsidR="00EF695F" w:rsidRDefault="00EF695F" w:rsidP="00EF695F">
      <w:pPr>
        <w:pStyle w:val="Sideheading"/>
        <w:rPr>
          <w:b w:val="0"/>
          <w:bCs w:val="0"/>
          <w:szCs w:val="22"/>
        </w:rPr>
      </w:pPr>
      <w:r>
        <w:t>Importance of ergonomics</w:t>
      </w:r>
    </w:p>
    <w:p w14:paraId="6C2487FE" w14:textId="77777777" w:rsidR="00EF695F" w:rsidRDefault="00EF695F" w:rsidP="00EF695F">
      <w:pPr>
        <w:rPr>
          <w:rFonts w:cs="Arial"/>
          <w:szCs w:val="22"/>
        </w:rPr>
      </w:pPr>
      <w:r>
        <w:rPr>
          <w:rFonts w:cs="Arial"/>
          <w:szCs w:val="22"/>
        </w:rPr>
        <w:t>Ergonomics applies to:</w:t>
      </w:r>
    </w:p>
    <w:p w14:paraId="50821209" w14:textId="77777777" w:rsidR="00EF695F" w:rsidRDefault="00EF695F" w:rsidP="00B53B47">
      <w:pPr>
        <w:pStyle w:val="Bullets"/>
        <w:numPr>
          <w:ilvl w:val="0"/>
          <w:numId w:val="19"/>
        </w:numPr>
      </w:pPr>
      <w:r>
        <w:t>posture</w:t>
      </w:r>
    </w:p>
    <w:p w14:paraId="28FAB95D" w14:textId="77777777" w:rsidR="00EF695F" w:rsidRDefault="00EF695F" w:rsidP="00B53B47">
      <w:pPr>
        <w:pStyle w:val="Bullets"/>
        <w:numPr>
          <w:ilvl w:val="0"/>
          <w:numId w:val="19"/>
        </w:numPr>
      </w:pPr>
      <w:r>
        <w:t>prevention of fatigue and injury</w:t>
      </w:r>
    </w:p>
    <w:p w14:paraId="35A5F350" w14:textId="77777777" w:rsidR="00EF695F" w:rsidRDefault="00EF695F" w:rsidP="00B53B47">
      <w:pPr>
        <w:pStyle w:val="Bullets"/>
        <w:numPr>
          <w:ilvl w:val="0"/>
          <w:numId w:val="19"/>
        </w:numPr>
      </w:pPr>
      <w:r>
        <w:t xml:space="preserve">comfort and safety </w:t>
      </w:r>
    </w:p>
    <w:p w14:paraId="3A740553" w14:textId="77777777" w:rsidR="00EF695F" w:rsidRDefault="00EF695F" w:rsidP="00B53B47">
      <w:pPr>
        <w:pStyle w:val="Bullets"/>
        <w:numPr>
          <w:ilvl w:val="0"/>
          <w:numId w:val="19"/>
        </w:numPr>
      </w:pPr>
      <w:r>
        <w:t>environmental factors, such as lighting and noise</w:t>
      </w:r>
    </w:p>
    <w:p w14:paraId="0FFD2303" w14:textId="77777777" w:rsidR="00EF695F" w:rsidRDefault="00EF695F" w:rsidP="00B53B47">
      <w:pPr>
        <w:pStyle w:val="Bullets"/>
        <w:numPr>
          <w:ilvl w:val="0"/>
          <w:numId w:val="19"/>
        </w:numPr>
      </w:pPr>
      <w:r>
        <w:t>job, workstation and equipment design.</w:t>
      </w:r>
    </w:p>
    <w:p w14:paraId="7D34E61B" w14:textId="77777777" w:rsidR="00EF695F" w:rsidRDefault="00EF695F" w:rsidP="00EF695F">
      <w:pPr>
        <w:pStyle w:val="Sideheading"/>
        <w:rPr>
          <w:b w:val="0"/>
          <w:bCs w:val="0"/>
          <w:szCs w:val="22"/>
        </w:rPr>
      </w:pPr>
    </w:p>
    <w:p w14:paraId="716C869A" w14:textId="77777777" w:rsidR="00EF695F" w:rsidRDefault="00EF695F" w:rsidP="00EF695F">
      <w:pPr>
        <w:rPr>
          <w:rFonts w:cs="Arial"/>
          <w:szCs w:val="22"/>
        </w:rPr>
      </w:pPr>
      <w:r>
        <w:rPr>
          <w:rFonts w:cs="Arial"/>
          <w:szCs w:val="22"/>
        </w:rPr>
        <w:t>Ergonomically-sound work practices and equipment will help employees to:</w:t>
      </w:r>
    </w:p>
    <w:p w14:paraId="6B74B841" w14:textId="77777777" w:rsidR="00EF695F" w:rsidRDefault="00EF695F" w:rsidP="00B53B47">
      <w:pPr>
        <w:pStyle w:val="Bullets"/>
        <w:numPr>
          <w:ilvl w:val="0"/>
          <w:numId w:val="19"/>
        </w:numPr>
      </w:pPr>
      <w:r>
        <w:t>be more efficient</w:t>
      </w:r>
    </w:p>
    <w:p w14:paraId="77CD8E9F" w14:textId="77777777" w:rsidR="00EF695F" w:rsidRDefault="00EF695F" w:rsidP="00B53B47">
      <w:pPr>
        <w:pStyle w:val="Bullets"/>
        <w:numPr>
          <w:ilvl w:val="0"/>
          <w:numId w:val="19"/>
        </w:numPr>
      </w:pPr>
      <w:r>
        <w:t>reduce or eliminate work-related injury</w:t>
      </w:r>
    </w:p>
    <w:p w14:paraId="23E55117" w14:textId="77777777" w:rsidR="00EF695F" w:rsidRDefault="00EF695F" w:rsidP="00B53B47">
      <w:pPr>
        <w:pStyle w:val="Bullets"/>
        <w:numPr>
          <w:ilvl w:val="0"/>
          <w:numId w:val="19"/>
        </w:numPr>
      </w:pPr>
      <w:r>
        <w:t>increase job satisfaction.</w:t>
      </w:r>
    </w:p>
    <w:p w14:paraId="2F64A56A" w14:textId="77777777" w:rsidR="00EF695F" w:rsidRDefault="00EF695F" w:rsidP="00EF695F">
      <w:pPr>
        <w:pStyle w:val="Sideheading"/>
      </w:pPr>
    </w:p>
    <w:p w14:paraId="432AA6FA" w14:textId="77777777" w:rsidR="00EF695F" w:rsidRPr="00757407" w:rsidRDefault="00EF695F" w:rsidP="00EF695F">
      <w:pPr>
        <w:jc w:val="both"/>
        <w:rPr>
          <w:rFonts w:cs="Arial"/>
          <w:i/>
          <w:iCs/>
          <w:sz w:val="24"/>
        </w:rPr>
      </w:pPr>
      <w:r>
        <w:rPr>
          <w:rFonts w:cs="Arial"/>
          <w:b/>
          <w:bCs/>
        </w:rPr>
        <w:br w:type="page"/>
      </w:r>
      <w:r w:rsidRPr="00757407">
        <w:rPr>
          <w:rFonts w:cs="Arial"/>
          <w:b/>
          <w:bCs/>
          <w:sz w:val="24"/>
        </w:rPr>
        <w:lastRenderedPageBreak/>
        <w:t>Work environment</w:t>
      </w:r>
      <w:r w:rsidRPr="00757407">
        <w:rPr>
          <w:rFonts w:cs="Arial"/>
          <w:b/>
          <w:bCs/>
          <w:i/>
          <w:iCs/>
          <w:sz w:val="24"/>
        </w:rPr>
        <w:t xml:space="preserve"> </w:t>
      </w:r>
    </w:p>
    <w:p w14:paraId="5654ABFF" w14:textId="77777777" w:rsidR="00EF695F" w:rsidRPr="00757407" w:rsidRDefault="00EF695F" w:rsidP="00757407">
      <w:pPr>
        <w:rPr>
          <w:b/>
          <w:bCs/>
        </w:rPr>
      </w:pPr>
      <w:r w:rsidRPr="00757407">
        <w:rPr>
          <w:b/>
          <w:bCs/>
        </w:rPr>
        <w:t xml:space="preserve">Glare and reflection </w:t>
      </w:r>
    </w:p>
    <w:p w14:paraId="0957340D" w14:textId="77777777" w:rsidR="00EF695F" w:rsidRDefault="00EF695F" w:rsidP="00B53B47">
      <w:pPr>
        <w:pStyle w:val="Bullets"/>
        <w:numPr>
          <w:ilvl w:val="0"/>
          <w:numId w:val="19"/>
        </w:numPr>
        <w:rPr>
          <w:lang w:val="en-US"/>
        </w:rPr>
      </w:pPr>
      <w:r>
        <w:t xml:space="preserve">Shut or angle vertical blinds to block light and/or reduce glare if necessary.  </w:t>
      </w:r>
    </w:p>
    <w:p w14:paraId="7174851A" w14:textId="77777777" w:rsidR="00EF695F" w:rsidRDefault="00EF695F" w:rsidP="00B53B47">
      <w:pPr>
        <w:pStyle w:val="Bullets"/>
        <w:numPr>
          <w:ilvl w:val="0"/>
          <w:numId w:val="19"/>
        </w:numPr>
        <w:rPr>
          <w:lang w:val="en-US"/>
        </w:rPr>
      </w:pPr>
      <w:r>
        <w:t xml:space="preserve">Do not position screens directly towards windows or fluorescent lights. Ideally, computer screens should be positioned at right angles to the windows and parallel to overhead fluorescent lights with a maximum tilt of 5º upwards. </w:t>
      </w:r>
    </w:p>
    <w:p w14:paraId="1E2320FF" w14:textId="77777777" w:rsidR="00EF695F" w:rsidRDefault="00EF695F" w:rsidP="00B53B47">
      <w:pPr>
        <w:pStyle w:val="Bullets"/>
        <w:numPr>
          <w:ilvl w:val="0"/>
          <w:numId w:val="19"/>
        </w:numPr>
        <w:rPr>
          <w:lang w:val="en-US"/>
        </w:rPr>
      </w:pPr>
      <w:r>
        <w:t xml:space="preserve">Use anti-glare filters (mesh covers, non-reflective glass). </w:t>
      </w:r>
    </w:p>
    <w:p w14:paraId="44B59580" w14:textId="77777777" w:rsidR="00EF695F" w:rsidRDefault="00EF695F" w:rsidP="00B53B47">
      <w:pPr>
        <w:pStyle w:val="Bullets"/>
      </w:pPr>
    </w:p>
    <w:p w14:paraId="0535388E" w14:textId="441812B2" w:rsidR="00EF695F" w:rsidRPr="00757407" w:rsidRDefault="00EF695F" w:rsidP="00757407">
      <w:pPr>
        <w:rPr>
          <w:b/>
          <w:bCs/>
        </w:rPr>
      </w:pPr>
      <w:r w:rsidRPr="00757407">
        <w:rPr>
          <w:b/>
          <w:bCs/>
        </w:rPr>
        <w:t xml:space="preserve">Noise </w:t>
      </w:r>
    </w:p>
    <w:p w14:paraId="65C74606" w14:textId="77777777" w:rsidR="00EF695F" w:rsidRDefault="00EF695F" w:rsidP="00B53B47">
      <w:pPr>
        <w:pStyle w:val="Bullets"/>
        <w:numPr>
          <w:ilvl w:val="0"/>
          <w:numId w:val="19"/>
        </w:numPr>
        <w:rPr>
          <w:lang w:val="en-US"/>
        </w:rPr>
      </w:pPr>
      <w:r>
        <w:t xml:space="preserve">Equipment must not produce noise which exceeds the maximum noise level recommended by the Standards Association of Australia or as specified in local laws. </w:t>
      </w:r>
    </w:p>
    <w:p w14:paraId="28D634FD" w14:textId="77777777" w:rsidR="00EF695F" w:rsidRDefault="00EF695F" w:rsidP="00B53B47">
      <w:pPr>
        <w:pStyle w:val="Bullets"/>
        <w:numPr>
          <w:ilvl w:val="0"/>
          <w:numId w:val="19"/>
        </w:numPr>
        <w:rPr>
          <w:lang w:val="en-US"/>
        </w:rPr>
      </w:pPr>
      <w:r>
        <w:t xml:space="preserve">If noise causes discomfort, report the problem to the Manager or Supervisor using the </w:t>
      </w:r>
      <w:r>
        <w:rPr>
          <w:b/>
          <w:bCs/>
          <w:i/>
          <w:iCs/>
        </w:rPr>
        <w:t xml:space="preserve">Employee Feedback </w:t>
      </w:r>
      <w:r>
        <w:t>form.</w:t>
      </w:r>
    </w:p>
    <w:p w14:paraId="3CBB9B76" w14:textId="77777777" w:rsidR="00EF695F" w:rsidRDefault="00EF695F" w:rsidP="00EF695F">
      <w:pPr>
        <w:pStyle w:val="Header"/>
        <w:tabs>
          <w:tab w:val="clear" w:pos="4153"/>
          <w:tab w:val="left" w:pos="1276"/>
          <w:tab w:val="right" w:pos="8222"/>
        </w:tabs>
        <w:jc w:val="both"/>
        <w:rPr>
          <w:rFonts w:cs="Arial"/>
          <w:szCs w:val="22"/>
          <w:lang w:val="en-US"/>
        </w:rPr>
      </w:pPr>
    </w:p>
    <w:p w14:paraId="0447D7A3" w14:textId="77777777" w:rsidR="00EF695F" w:rsidRPr="00757407" w:rsidRDefault="00EF695F" w:rsidP="00757407">
      <w:pPr>
        <w:rPr>
          <w:b/>
          <w:bCs/>
        </w:rPr>
      </w:pPr>
      <w:r w:rsidRPr="00757407">
        <w:rPr>
          <w:b/>
          <w:bCs/>
        </w:rPr>
        <w:t xml:space="preserve">Temperature </w:t>
      </w:r>
    </w:p>
    <w:p w14:paraId="53282C8E" w14:textId="77777777" w:rsidR="00EF695F" w:rsidRDefault="00EF695F" w:rsidP="00B53B47">
      <w:pPr>
        <w:pStyle w:val="Bullets"/>
        <w:numPr>
          <w:ilvl w:val="0"/>
          <w:numId w:val="19"/>
        </w:numPr>
      </w:pPr>
      <w:r>
        <w:t xml:space="preserve">Report conditions which are too hot or too cold to the Manager and Supervisor using the </w:t>
      </w:r>
      <w:r>
        <w:rPr>
          <w:i/>
          <w:iCs/>
        </w:rPr>
        <w:t xml:space="preserve">Employee Feedback </w:t>
      </w:r>
      <w:r>
        <w:t>form.</w:t>
      </w:r>
    </w:p>
    <w:p w14:paraId="47422119" w14:textId="77777777" w:rsidR="00EF695F" w:rsidRDefault="00EF695F" w:rsidP="00EF695F">
      <w:pPr>
        <w:pStyle w:val="Heading3"/>
        <w:keepNext w:val="0"/>
        <w:spacing w:after="0"/>
        <w:ind w:right="0"/>
        <w:jc w:val="both"/>
        <w:rPr>
          <w:lang w:val="en-US"/>
        </w:rPr>
      </w:pPr>
    </w:p>
    <w:p w14:paraId="4EFC89EF" w14:textId="77777777" w:rsidR="00EF695F" w:rsidRPr="00757407" w:rsidRDefault="00EF695F" w:rsidP="00757407">
      <w:pPr>
        <w:rPr>
          <w:b/>
          <w:bCs/>
        </w:rPr>
      </w:pPr>
      <w:r w:rsidRPr="00757407">
        <w:rPr>
          <w:b/>
          <w:bCs/>
        </w:rPr>
        <w:t xml:space="preserve">Radiation </w:t>
      </w:r>
    </w:p>
    <w:p w14:paraId="49446519" w14:textId="77777777" w:rsidR="00EF695F" w:rsidRDefault="00EF695F" w:rsidP="00B53B47">
      <w:pPr>
        <w:pStyle w:val="Bullets"/>
        <w:numPr>
          <w:ilvl w:val="0"/>
          <w:numId w:val="19"/>
        </w:numPr>
      </w:pPr>
      <w:r>
        <w:t xml:space="preserve">While electromagnetic radiation is emitted from all electrical equipment, the extremely low levels are not considered to be a health risk.  </w:t>
      </w:r>
    </w:p>
    <w:p w14:paraId="5FE750AA" w14:textId="77777777" w:rsidR="00EF695F" w:rsidRDefault="00EF695F" w:rsidP="00EF695F">
      <w:pPr>
        <w:pStyle w:val="Heading3"/>
        <w:keepNext w:val="0"/>
        <w:spacing w:after="0"/>
        <w:ind w:right="0"/>
        <w:jc w:val="both"/>
      </w:pPr>
    </w:p>
    <w:p w14:paraId="480E68C4" w14:textId="77777777" w:rsidR="00EF695F" w:rsidRPr="00757407" w:rsidRDefault="00EF695F" w:rsidP="00757407">
      <w:pPr>
        <w:rPr>
          <w:b/>
          <w:bCs/>
        </w:rPr>
      </w:pPr>
      <w:r w:rsidRPr="00757407">
        <w:rPr>
          <w:b/>
          <w:bCs/>
        </w:rPr>
        <w:t>Workstation</w:t>
      </w:r>
    </w:p>
    <w:p w14:paraId="6BD60D54" w14:textId="77777777" w:rsidR="00EF695F" w:rsidRDefault="00EF695F" w:rsidP="00B53B47">
      <w:pPr>
        <w:pStyle w:val="Bullets"/>
        <w:numPr>
          <w:ilvl w:val="0"/>
          <w:numId w:val="19"/>
        </w:numPr>
      </w:pPr>
      <w:r>
        <w:t xml:space="preserve">Arrange all components of a work area to maximise good posture and minimise fatigue. </w:t>
      </w:r>
    </w:p>
    <w:p w14:paraId="0DCA3F76" w14:textId="77777777" w:rsidR="00EF695F" w:rsidRDefault="00EF695F" w:rsidP="00EF695F">
      <w:pPr>
        <w:pStyle w:val="Heading3"/>
        <w:keepNext w:val="0"/>
        <w:spacing w:after="0"/>
        <w:ind w:right="0"/>
        <w:jc w:val="both"/>
      </w:pPr>
      <w:r>
        <w:t xml:space="preserve"> </w:t>
      </w:r>
    </w:p>
    <w:p w14:paraId="22F153BB" w14:textId="77777777" w:rsidR="00EF695F" w:rsidRPr="00757407" w:rsidRDefault="00EF695F" w:rsidP="00757407">
      <w:pPr>
        <w:rPr>
          <w:b/>
          <w:bCs/>
        </w:rPr>
      </w:pPr>
      <w:r w:rsidRPr="00757407">
        <w:rPr>
          <w:b/>
          <w:bCs/>
        </w:rPr>
        <w:t xml:space="preserve">Placement of items </w:t>
      </w:r>
    </w:p>
    <w:p w14:paraId="1F25F9D0" w14:textId="77777777" w:rsidR="00EF695F" w:rsidRDefault="00EF695F" w:rsidP="00B53B47">
      <w:pPr>
        <w:pStyle w:val="Bullets"/>
        <w:numPr>
          <w:ilvl w:val="0"/>
          <w:numId w:val="19"/>
        </w:numPr>
      </w:pPr>
      <w:r>
        <w:t xml:space="preserve">Place items used regularly, such as the telephone, computer and calculator within easy reach.  </w:t>
      </w:r>
    </w:p>
    <w:p w14:paraId="0EED61FA" w14:textId="77777777" w:rsidR="00EF695F" w:rsidRDefault="00EF695F" w:rsidP="00EF695F">
      <w:pPr>
        <w:pStyle w:val="Text"/>
        <w:jc w:val="both"/>
      </w:pPr>
    </w:p>
    <w:p w14:paraId="43D47D40" w14:textId="77777777" w:rsidR="00EF695F" w:rsidRPr="00757407" w:rsidRDefault="00EF695F" w:rsidP="00757407">
      <w:pPr>
        <w:rPr>
          <w:b/>
          <w:bCs/>
        </w:rPr>
      </w:pPr>
      <w:r w:rsidRPr="00757407">
        <w:rPr>
          <w:b/>
          <w:bCs/>
        </w:rPr>
        <w:t>Chairs</w:t>
      </w:r>
    </w:p>
    <w:p w14:paraId="49D5DA63" w14:textId="77777777" w:rsidR="00EF695F" w:rsidRDefault="00EF695F" w:rsidP="00B53B47">
      <w:pPr>
        <w:pStyle w:val="Bullets"/>
        <w:numPr>
          <w:ilvl w:val="0"/>
          <w:numId w:val="19"/>
        </w:numPr>
      </w:pPr>
      <w:r>
        <w:t>Adjust to suit own requirements.</w:t>
      </w:r>
    </w:p>
    <w:p w14:paraId="2C27F583" w14:textId="77777777" w:rsidR="00EF695F" w:rsidRDefault="00EF695F" w:rsidP="00B53B47">
      <w:pPr>
        <w:pStyle w:val="Bullets"/>
        <w:numPr>
          <w:ilvl w:val="0"/>
          <w:numId w:val="19"/>
        </w:numPr>
      </w:pPr>
      <w:r>
        <w:t>When seated, adjust:</w:t>
      </w:r>
    </w:p>
    <w:p w14:paraId="14026B80" w14:textId="77777777" w:rsidR="00EF695F" w:rsidRDefault="00EF695F" w:rsidP="00B53B47">
      <w:pPr>
        <w:pStyle w:val="Bullets2"/>
        <w:numPr>
          <w:ilvl w:val="1"/>
          <w:numId w:val="19"/>
        </w:numPr>
      </w:pPr>
      <w:r>
        <w:t>back rest – the small of the back should be supported</w:t>
      </w:r>
    </w:p>
    <w:p w14:paraId="3BE2B6DC" w14:textId="77777777" w:rsidR="00EF695F" w:rsidRDefault="00EF695F" w:rsidP="00B53B47">
      <w:pPr>
        <w:pStyle w:val="Bullets2"/>
        <w:numPr>
          <w:ilvl w:val="1"/>
          <w:numId w:val="19"/>
        </w:numPr>
      </w:pPr>
      <w:r>
        <w:t>height of chair – feet should be flat on floor or on a footrest.</w:t>
      </w:r>
    </w:p>
    <w:p w14:paraId="038DF9F5" w14:textId="77777777" w:rsidR="00EF695F" w:rsidRDefault="00EF695F" w:rsidP="00EF695F">
      <w:pPr>
        <w:pStyle w:val="Heading3"/>
        <w:keepNext w:val="0"/>
        <w:spacing w:after="0"/>
        <w:ind w:right="0"/>
        <w:jc w:val="both"/>
      </w:pPr>
    </w:p>
    <w:p w14:paraId="78BACBEC" w14:textId="77777777" w:rsidR="00EF695F" w:rsidRPr="00757407" w:rsidRDefault="00EF695F" w:rsidP="00757407">
      <w:pPr>
        <w:rPr>
          <w:b/>
          <w:bCs/>
        </w:rPr>
      </w:pPr>
      <w:r w:rsidRPr="00757407">
        <w:rPr>
          <w:b/>
          <w:bCs/>
        </w:rPr>
        <w:t>Desks</w:t>
      </w:r>
    </w:p>
    <w:p w14:paraId="312E051C" w14:textId="77777777" w:rsidR="00EF695F" w:rsidRDefault="00EF695F" w:rsidP="00B53B47">
      <w:pPr>
        <w:pStyle w:val="Bullets"/>
        <w:numPr>
          <w:ilvl w:val="0"/>
          <w:numId w:val="19"/>
        </w:numPr>
        <w:rPr>
          <w:lang w:val="en-US"/>
        </w:rPr>
      </w:pPr>
      <w:r>
        <w:lastRenderedPageBreak/>
        <w:t xml:space="preserve">Ensure feet are flat on the floor (or on a footrest) and knees or thighs are not in contact with the top of the desk.  </w:t>
      </w:r>
    </w:p>
    <w:p w14:paraId="4D86DE0F" w14:textId="77777777" w:rsidR="00EF695F" w:rsidRDefault="00EF695F" w:rsidP="00B53B47">
      <w:pPr>
        <w:pStyle w:val="Bullets"/>
        <w:numPr>
          <w:ilvl w:val="0"/>
          <w:numId w:val="19"/>
        </w:numPr>
        <w:rPr>
          <w:lang w:val="en-US"/>
        </w:rPr>
      </w:pPr>
      <w:r>
        <w:t>Arms should drop down vertically from the shoulders with forearms parallel with the floor when hands are in typing position</w:t>
      </w:r>
    </w:p>
    <w:p w14:paraId="6D8FFF76" w14:textId="77777777" w:rsidR="00590115" w:rsidRDefault="00590115" w:rsidP="00EF695F">
      <w:pPr>
        <w:pStyle w:val="Heading3"/>
        <w:keepNext w:val="0"/>
        <w:spacing w:after="0"/>
        <w:ind w:right="0"/>
        <w:jc w:val="both"/>
      </w:pPr>
    </w:p>
    <w:p w14:paraId="41FA15B3" w14:textId="1D448BB8" w:rsidR="00EF695F" w:rsidRPr="00757407" w:rsidRDefault="00EF695F" w:rsidP="00757407">
      <w:pPr>
        <w:rPr>
          <w:b/>
          <w:bCs/>
        </w:rPr>
      </w:pPr>
      <w:r w:rsidRPr="00757407">
        <w:rPr>
          <w:b/>
          <w:bCs/>
        </w:rPr>
        <w:t>Keyboard</w:t>
      </w:r>
    </w:p>
    <w:p w14:paraId="321F4780" w14:textId="77777777" w:rsidR="00EF695F" w:rsidRDefault="00EF695F" w:rsidP="00B53B47">
      <w:pPr>
        <w:pStyle w:val="Bullets"/>
        <w:numPr>
          <w:ilvl w:val="0"/>
          <w:numId w:val="19"/>
        </w:numPr>
      </w:pPr>
      <w:r>
        <w:t xml:space="preserve">Position the keyboard so that the body’s midsection is slightly to the right of the centre of the keyboard.    </w:t>
      </w:r>
    </w:p>
    <w:p w14:paraId="7506BA4F" w14:textId="77777777" w:rsidR="00EF695F" w:rsidRDefault="00EF695F" w:rsidP="00B53B47">
      <w:pPr>
        <w:pStyle w:val="Bullets"/>
        <w:numPr>
          <w:ilvl w:val="0"/>
          <w:numId w:val="19"/>
        </w:numPr>
      </w:pPr>
      <w:r>
        <w:t xml:space="preserve">The keyboard should be 6-7 cm from the edge of the desk.  </w:t>
      </w:r>
    </w:p>
    <w:p w14:paraId="1E266D79" w14:textId="77777777" w:rsidR="00EF695F" w:rsidRDefault="00EF695F" w:rsidP="00EF695F">
      <w:pPr>
        <w:pStyle w:val="Heading3"/>
        <w:keepNext w:val="0"/>
        <w:spacing w:after="0"/>
        <w:ind w:right="0"/>
        <w:jc w:val="both"/>
      </w:pPr>
    </w:p>
    <w:p w14:paraId="43428FB3" w14:textId="77777777" w:rsidR="00EF695F" w:rsidRPr="00757407" w:rsidRDefault="00EF695F" w:rsidP="00757407">
      <w:pPr>
        <w:rPr>
          <w:b/>
          <w:bCs/>
        </w:rPr>
      </w:pPr>
      <w:r w:rsidRPr="00757407">
        <w:rPr>
          <w:b/>
          <w:bCs/>
        </w:rPr>
        <w:t>Mouse</w:t>
      </w:r>
    </w:p>
    <w:p w14:paraId="6B8FB093" w14:textId="77777777" w:rsidR="00EF695F" w:rsidRDefault="00EF695F" w:rsidP="00B53B47">
      <w:pPr>
        <w:pStyle w:val="Bullets"/>
        <w:numPr>
          <w:ilvl w:val="0"/>
          <w:numId w:val="19"/>
        </w:numPr>
      </w:pPr>
      <w:r>
        <w:t xml:space="preserve">Place the mouse at either end of the keyboard depending on which hand is used to operate it.  </w:t>
      </w:r>
    </w:p>
    <w:p w14:paraId="0275DC7C" w14:textId="77777777" w:rsidR="00EF695F" w:rsidRDefault="00EF695F" w:rsidP="00EF695F">
      <w:pPr>
        <w:pStyle w:val="Heading3"/>
        <w:keepNext w:val="0"/>
        <w:spacing w:after="0"/>
        <w:ind w:right="0"/>
        <w:jc w:val="both"/>
      </w:pPr>
    </w:p>
    <w:p w14:paraId="7E9835DE" w14:textId="77777777" w:rsidR="00EF695F" w:rsidRPr="00757407" w:rsidRDefault="00EF695F" w:rsidP="00757407">
      <w:pPr>
        <w:rPr>
          <w:b/>
          <w:bCs/>
        </w:rPr>
      </w:pPr>
      <w:r w:rsidRPr="00757407">
        <w:rPr>
          <w:b/>
          <w:bCs/>
        </w:rPr>
        <w:t>Computer screens</w:t>
      </w:r>
    </w:p>
    <w:p w14:paraId="30578807" w14:textId="77777777" w:rsidR="00EF695F" w:rsidRDefault="00EF695F" w:rsidP="001C4351">
      <w:pPr>
        <w:pStyle w:val="Header"/>
        <w:numPr>
          <w:ilvl w:val="0"/>
          <w:numId w:val="17"/>
        </w:numPr>
        <w:tabs>
          <w:tab w:val="clear" w:pos="4153"/>
          <w:tab w:val="left" w:pos="1276"/>
          <w:tab w:val="right" w:pos="8222"/>
        </w:tabs>
        <w:autoSpaceDE/>
        <w:autoSpaceDN/>
        <w:rPr>
          <w:rFonts w:cs="Arial"/>
          <w:szCs w:val="22"/>
        </w:rPr>
      </w:pPr>
      <w:r>
        <w:rPr>
          <w:rFonts w:cs="Arial"/>
          <w:szCs w:val="22"/>
        </w:rPr>
        <w:t xml:space="preserve">Computer screens should be: </w:t>
      </w:r>
    </w:p>
    <w:p w14:paraId="290A4132" w14:textId="36138238" w:rsidR="00EF695F" w:rsidRDefault="00EF695F" w:rsidP="001C4351">
      <w:pPr>
        <w:pStyle w:val="Header"/>
        <w:numPr>
          <w:ilvl w:val="0"/>
          <w:numId w:val="20"/>
        </w:numPr>
        <w:tabs>
          <w:tab w:val="clear" w:pos="4153"/>
          <w:tab w:val="left" w:pos="1276"/>
          <w:tab w:val="right" w:pos="8222"/>
        </w:tabs>
        <w:autoSpaceDE/>
        <w:autoSpaceDN/>
        <w:ind w:left="714" w:hanging="357"/>
        <w:rPr>
          <w:rFonts w:cs="Arial"/>
          <w:szCs w:val="22"/>
        </w:rPr>
      </w:pPr>
      <w:r>
        <w:rPr>
          <w:rFonts w:cs="Arial"/>
          <w:szCs w:val="22"/>
        </w:rPr>
        <w:t>below the height of the individual</w:t>
      </w:r>
      <w:r w:rsidR="00C53190">
        <w:rPr>
          <w:rFonts w:cs="Arial"/>
          <w:szCs w:val="22"/>
        </w:rPr>
        <w:t>’</w:t>
      </w:r>
      <w:r>
        <w:rPr>
          <w:rFonts w:cs="Arial"/>
          <w:szCs w:val="22"/>
        </w:rPr>
        <w:t>s eye, should be looking down onto the screen</w:t>
      </w:r>
    </w:p>
    <w:p w14:paraId="0973EE0A" w14:textId="77777777" w:rsidR="00EF695F" w:rsidRDefault="00EF695F" w:rsidP="001C4351">
      <w:pPr>
        <w:pStyle w:val="Header"/>
        <w:numPr>
          <w:ilvl w:val="0"/>
          <w:numId w:val="20"/>
        </w:numPr>
        <w:tabs>
          <w:tab w:val="clear" w:pos="4153"/>
          <w:tab w:val="left" w:pos="1276"/>
          <w:tab w:val="right" w:pos="8222"/>
        </w:tabs>
        <w:autoSpaceDE/>
        <w:autoSpaceDN/>
        <w:ind w:left="714" w:hanging="357"/>
        <w:rPr>
          <w:rFonts w:cs="Arial"/>
          <w:szCs w:val="22"/>
        </w:rPr>
      </w:pPr>
      <w:r>
        <w:rPr>
          <w:rFonts w:cs="Arial"/>
          <w:szCs w:val="22"/>
        </w:rPr>
        <w:t xml:space="preserve">60-70 cm in front of user.  </w:t>
      </w:r>
    </w:p>
    <w:p w14:paraId="3F7FA510" w14:textId="77777777" w:rsidR="00EF695F" w:rsidRDefault="00EF695F" w:rsidP="00EF695F">
      <w:pPr>
        <w:pStyle w:val="Heading3"/>
        <w:keepNext w:val="0"/>
        <w:spacing w:after="0"/>
        <w:ind w:right="0"/>
        <w:jc w:val="both"/>
      </w:pPr>
    </w:p>
    <w:p w14:paraId="1EEC2FD4" w14:textId="77777777" w:rsidR="00EF695F" w:rsidRPr="00757407" w:rsidRDefault="00EF695F" w:rsidP="00757407">
      <w:pPr>
        <w:rPr>
          <w:b/>
          <w:bCs/>
        </w:rPr>
      </w:pPr>
      <w:r w:rsidRPr="00757407">
        <w:rPr>
          <w:b/>
          <w:bCs/>
        </w:rPr>
        <w:t>Footrests</w:t>
      </w:r>
    </w:p>
    <w:p w14:paraId="65F3A9C3" w14:textId="77777777" w:rsidR="00EF695F" w:rsidRDefault="00EF695F" w:rsidP="00B53B47">
      <w:pPr>
        <w:pStyle w:val="Bullets"/>
        <w:numPr>
          <w:ilvl w:val="0"/>
          <w:numId w:val="19"/>
        </w:numPr>
      </w:pPr>
      <w:r>
        <w:t xml:space="preserve">Use a footrest if legs do not reach the floor when the chair, desk and keyboard are adjusted correctly. This will avoid pressure on the underside of thighs and support legs and feet.  </w:t>
      </w:r>
    </w:p>
    <w:p w14:paraId="4FC47E32" w14:textId="77777777" w:rsidR="00EF695F" w:rsidRDefault="00EF695F" w:rsidP="00EF695F">
      <w:pPr>
        <w:pStyle w:val="Heading3"/>
        <w:keepNext w:val="0"/>
        <w:spacing w:after="0"/>
        <w:ind w:right="0"/>
        <w:jc w:val="both"/>
      </w:pPr>
    </w:p>
    <w:p w14:paraId="402A34A2" w14:textId="77777777" w:rsidR="00EF695F" w:rsidRPr="00757407" w:rsidRDefault="00EF695F" w:rsidP="00757407">
      <w:pPr>
        <w:rPr>
          <w:b/>
          <w:bCs/>
        </w:rPr>
      </w:pPr>
      <w:r w:rsidRPr="00757407">
        <w:rPr>
          <w:b/>
          <w:bCs/>
        </w:rPr>
        <w:t>Document holder</w:t>
      </w:r>
    </w:p>
    <w:p w14:paraId="2E31F6FB" w14:textId="77777777" w:rsidR="00EF695F" w:rsidRDefault="00EF695F" w:rsidP="00B53B47">
      <w:pPr>
        <w:pStyle w:val="Bullets"/>
        <w:numPr>
          <w:ilvl w:val="0"/>
          <w:numId w:val="19"/>
        </w:numPr>
      </w:pPr>
      <w:r>
        <w:t>The screen and document holder should be the same distance from user’s eyes.</w:t>
      </w:r>
    </w:p>
    <w:p w14:paraId="4DDCC3A4" w14:textId="77777777" w:rsidR="00EF695F" w:rsidRDefault="00EF695F" w:rsidP="00B53B47">
      <w:pPr>
        <w:pStyle w:val="Bullets"/>
        <w:numPr>
          <w:ilvl w:val="0"/>
          <w:numId w:val="19"/>
        </w:numPr>
      </w:pPr>
      <w:r>
        <w:t xml:space="preserve">Ideally, the document holder should be attached to the computer screen, placed at an angle slightly to the left of the screen or placed between the screen and the keyboard to minimise eye movement.  </w:t>
      </w:r>
    </w:p>
    <w:p w14:paraId="294A36DB" w14:textId="77777777" w:rsidR="00EF695F" w:rsidRDefault="00EF695F" w:rsidP="00EF695F">
      <w:pPr>
        <w:pStyle w:val="Heading3"/>
        <w:keepNext w:val="0"/>
        <w:spacing w:after="0"/>
        <w:ind w:right="0"/>
        <w:jc w:val="both"/>
      </w:pPr>
    </w:p>
    <w:p w14:paraId="1F2745F4" w14:textId="77777777" w:rsidR="00EF695F" w:rsidRPr="00757407" w:rsidRDefault="00EF695F" w:rsidP="00757407">
      <w:pPr>
        <w:rPr>
          <w:b/>
          <w:bCs/>
        </w:rPr>
      </w:pPr>
      <w:r w:rsidRPr="00757407">
        <w:rPr>
          <w:b/>
          <w:bCs/>
        </w:rPr>
        <w:t>Posture</w:t>
      </w:r>
    </w:p>
    <w:p w14:paraId="40B365AD" w14:textId="77777777" w:rsidR="00EF695F" w:rsidRDefault="00EF695F" w:rsidP="00B53B47">
      <w:pPr>
        <w:pStyle w:val="Bullets"/>
        <w:numPr>
          <w:ilvl w:val="0"/>
          <w:numId w:val="19"/>
        </w:numPr>
      </w:pPr>
      <w:r>
        <w:t>Hold body and head erect.</w:t>
      </w:r>
    </w:p>
    <w:p w14:paraId="3D5074FD" w14:textId="77777777" w:rsidR="00EF695F" w:rsidRDefault="00EF695F" w:rsidP="00B53B47">
      <w:pPr>
        <w:pStyle w:val="Bullets"/>
        <w:numPr>
          <w:ilvl w:val="0"/>
          <w:numId w:val="19"/>
        </w:numPr>
      </w:pPr>
      <w:r>
        <w:t>Use a back rest to support the small of the back.</w:t>
      </w:r>
    </w:p>
    <w:p w14:paraId="52A4F144" w14:textId="77777777" w:rsidR="00EF695F" w:rsidRDefault="00EF695F" w:rsidP="00B53B47">
      <w:pPr>
        <w:pStyle w:val="Bullets"/>
        <w:numPr>
          <w:ilvl w:val="0"/>
          <w:numId w:val="19"/>
        </w:numPr>
      </w:pPr>
      <w:r>
        <w:t>Relax upper arms; tuck elbows slightly into the side, bent at approximately a 90</w:t>
      </w:r>
      <w:r>
        <w:sym w:font="Symbol" w:char="F0B0"/>
      </w:r>
      <w:r>
        <w:t xml:space="preserve"> angle.</w:t>
      </w:r>
    </w:p>
    <w:p w14:paraId="1CC89200" w14:textId="77777777" w:rsidR="00EF695F" w:rsidRDefault="00EF695F" w:rsidP="00B53B47">
      <w:pPr>
        <w:pStyle w:val="Bullets"/>
        <w:numPr>
          <w:ilvl w:val="0"/>
          <w:numId w:val="19"/>
        </w:numPr>
      </w:pPr>
      <w:r>
        <w:t>Hold forearms and wrists horizontal or inclined slightly downwards.</w:t>
      </w:r>
    </w:p>
    <w:p w14:paraId="5595CABD" w14:textId="77777777" w:rsidR="00EF695F" w:rsidRDefault="00EF695F" w:rsidP="00B53B47">
      <w:pPr>
        <w:pStyle w:val="Bullets"/>
        <w:numPr>
          <w:ilvl w:val="0"/>
          <w:numId w:val="19"/>
        </w:numPr>
      </w:pPr>
      <w:r>
        <w:lastRenderedPageBreak/>
        <w:t>Make sure legs are clear of the front edge of the chair – no pressure on the underside of thighs.</w:t>
      </w:r>
    </w:p>
    <w:p w14:paraId="6E8F8C19" w14:textId="77777777" w:rsidR="00EF695F" w:rsidRDefault="00EF695F" w:rsidP="00B53B47">
      <w:pPr>
        <w:pStyle w:val="Bullets"/>
        <w:numPr>
          <w:ilvl w:val="0"/>
          <w:numId w:val="19"/>
        </w:numPr>
      </w:pPr>
      <w:r>
        <w:t>Feet are flat on the floor or on a footrest.</w:t>
      </w:r>
    </w:p>
    <w:p w14:paraId="13FE9A50" w14:textId="77777777" w:rsidR="00EF695F" w:rsidRDefault="00EF695F" w:rsidP="00EF695F">
      <w:pPr>
        <w:pStyle w:val="Sideheading"/>
        <w:rPr>
          <w:b w:val="0"/>
          <w:bCs w:val="0"/>
          <w:szCs w:val="22"/>
        </w:rPr>
      </w:pPr>
    </w:p>
    <w:p w14:paraId="2972B306" w14:textId="77777777" w:rsidR="00EF695F" w:rsidRPr="00757407" w:rsidRDefault="00EF695F" w:rsidP="00EF695F">
      <w:pPr>
        <w:pStyle w:val="Sideheading"/>
        <w:rPr>
          <w:sz w:val="24"/>
        </w:rPr>
      </w:pPr>
      <w:r w:rsidRPr="00757407">
        <w:rPr>
          <w:sz w:val="24"/>
        </w:rPr>
        <w:t>Ergonomic activities</w:t>
      </w:r>
    </w:p>
    <w:p w14:paraId="304ABD5B" w14:textId="77777777" w:rsidR="00EF695F" w:rsidRPr="00757407" w:rsidRDefault="00EF695F" w:rsidP="00757407">
      <w:pPr>
        <w:rPr>
          <w:b/>
          <w:bCs/>
        </w:rPr>
      </w:pPr>
      <w:r w:rsidRPr="00757407">
        <w:rPr>
          <w:b/>
          <w:bCs/>
        </w:rPr>
        <w:t>Eye breaks</w:t>
      </w:r>
    </w:p>
    <w:p w14:paraId="3E4F0D2C" w14:textId="77777777" w:rsidR="00EF695F" w:rsidRDefault="00EF695F" w:rsidP="00B53B47">
      <w:pPr>
        <w:pStyle w:val="Bullets"/>
        <w:numPr>
          <w:ilvl w:val="0"/>
          <w:numId w:val="19"/>
        </w:numPr>
      </w:pPr>
      <w:r>
        <w:t xml:space="preserve">Blink at regular intervals to help avoid eye irritation or dry eyes.  </w:t>
      </w:r>
    </w:p>
    <w:p w14:paraId="79B924E7" w14:textId="77777777" w:rsidR="00EF695F" w:rsidRPr="00590115" w:rsidRDefault="00EF695F" w:rsidP="001C4351">
      <w:pPr>
        <w:pStyle w:val="BodyTextIndent3"/>
        <w:numPr>
          <w:ilvl w:val="0"/>
          <w:numId w:val="19"/>
        </w:numPr>
        <w:tabs>
          <w:tab w:val="left" w:pos="-1440"/>
        </w:tabs>
        <w:autoSpaceDE/>
        <w:autoSpaceDN/>
        <w:spacing w:after="0"/>
        <w:rPr>
          <w:sz w:val="22"/>
          <w:szCs w:val="22"/>
        </w:rPr>
      </w:pPr>
      <w:r w:rsidRPr="00590115">
        <w:rPr>
          <w:sz w:val="22"/>
          <w:szCs w:val="22"/>
        </w:rPr>
        <w:t xml:space="preserve">Stop, stare into space or look out of the window at regular intervals to change the distance of vision.  </w:t>
      </w:r>
    </w:p>
    <w:p w14:paraId="4EC99C8A" w14:textId="77777777" w:rsidR="00EF695F" w:rsidRDefault="00EF695F" w:rsidP="00EF695F">
      <w:pPr>
        <w:pStyle w:val="Heading3"/>
        <w:keepNext w:val="0"/>
        <w:spacing w:after="0"/>
        <w:ind w:right="0"/>
        <w:jc w:val="both"/>
      </w:pPr>
    </w:p>
    <w:p w14:paraId="27874642" w14:textId="35B43FB9" w:rsidR="00EF695F" w:rsidRPr="00757407" w:rsidRDefault="00EF695F" w:rsidP="00757407">
      <w:pPr>
        <w:rPr>
          <w:b/>
          <w:bCs/>
        </w:rPr>
      </w:pPr>
      <w:r w:rsidRPr="00757407">
        <w:rPr>
          <w:b/>
          <w:bCs/>
        </w:rPr>
        <w:t>Work breaks</w:t>
      </w:r>
    </w:p>
    <w:p w14:paraId="0B9F0994" w14:textId="77777777" w:rsidR="00EF695F" w:rsidRDefault="00EF695F" w:rsidP="00B53B47">
      <w:pPr>
        <w:pStyle w:val="Bullets"/>
        <w:numPr>
          <w:ilvl w:val="0"/>
          <w:numId w:val="19"/>
        </w:numPr>
      </w:pPr>
      <w:r>
        <w:t xml:space="preserve">Take short breaks of 30-60 seconds while typing.  </w:t>
      </w:r>
    </w:p>
    <w:p w14:paraId="6F3F1DB2" w14:textId="77777777" w:rsidR="00EF695F" w:rsidRDefault="00EF695F" w:rsidP="00B53B47">
      <w:pPr>
        <w:pStyle w:val="Bullets"/>
        <w:numPr>
          <w:ilvl w:val="0"/>
          <w:numId w:val="19"/>
        </w:numPr>
      </w:pPr>
      <w:r>
        <w:t xml:space="preserve">After long sessions of typing, take a break and if possible, get up and move around.  </w:t>
      </w:r>
    </w:p>
    <w:p w14:paraId="636338F0" w14:textId="77777777" w:rsidR="00EF695F" w:rsidRDefault="00EF695F" w:rsidP="00B53B47">
      <w:pPr>
        <w:pStyle w:val="Bullets"/>
        <w:numPr>
          <w:ilvl w:val="0"/>
          <w:numId w:val="19"/>
        </w:numPr>
      </w:pPr>
      <w:r>
        <w:t xml:space="preserve">Do not remain seated for long periods.  </w:t>
      </w:r>
    </w:p>
    <w:p w14:paraId="708C3204" w14:textId="77777777" w:rsidR="00EF695F" w:rsidRDefault="00EF695F" w:rsidP="00B53B47">
      <w:pPr>
        <w:pStyle w:val="Bullets"/>
        <w:numPr>
          <w:ilvl w:val="0"/>
          <w:numId w:val="19"/>
        </w:numPr>
      </w:pPr>
      <w:r>
        <w:t xml:space="preserve">Vary tasks to avoid long sessions of typing.  </w:t>
      </w:r>
    </w:p>
    <w:p w14:paraId="4D67B3B2" w14:textId="77777777" w:rsidR="00EF695F" w:rsidRDefault="00EF695F" w:rsidP="00B53B47">
      <w:pPr>
        <w:pStyle w:val="Bullets"/>
        <w:numPr>
          <w:ilvl w:val="0"/>
          <w:numId w:val="19"/>
        </w:numPr>
      </w:pPr>
      <w:r>
        <w:t>If pain or discomfort is felt:</w:t>
      </w:r>
    </w:p>
    <w:p w14:paraId="1E659167" w14:textId="77777777" w:rsidR="00EF695F" w:rsidRDefault="00EF695F" w:rsidP="00B53B47">
      <w:pPr>
        <w:pStyle w:val="Bullets2"/>
        <w:numPr>
          <w:ilvl w:val="0"/>
          <w:numId w:val="21"/>
        </w:numPr>
      </w:pPr>
      <w:r>
        <w:t>check posture</w:t>
      </w:r>
    </w:p>
    <w:p w14:paraId="3987D8D0" w14:textId="77777777" w:rsidR="00EF695F" w:rsidRDefault="00EF695F" w:rsidP="00B53B47">
      <w:pPr>
        <w:pStyle w:val="Bullets2"/>
        <w:numPr>
          <w:ilvl w:val="0"/>
          <w:numId w:val="21"/>
        </w:numPr>
      </w:pPr>
      <w:r>
        <w:t xml:space="preserve">take a break </w:t>
      </w:r>
    </w:p>
    <w:p w14:paraId="2B95667A" w14:textId="77777777" w:rsidR="00EF695F" w:rsidRDefault="00EF695F" w:rsidP="00B53B47">
      <w:pPr>
        <w:pStyle w:val="Bullets2"/>
        <w:numPr>
          <w:ilvl w:val="0"/>
          <w:numId w:val="21"/>
        </w:numPr>
      </w:pPr>
      <w:r>
        <w:t>do some exercises.</w:t>
      </w:r>
    </w:p>
    <w:p w14:paraId="1D8911AA" w14:textId="3D10D73F" w:rsidR="00EF695F" w:rsidRDefault="00EF695F" w:rsidP="00B53B47">
      <w:pPr>
        <w:pStyle w:val="Bullets"/>
        <w:numPr>
          <w:ilvl w:val="0"/>
          <w:numId w:val="19"/>
        </w:numPr>
      </w:pPr>
      <w:r>
        <w:t xml:space="preserve">If pain continues, complete a </w:t>
      </w:r>
      <w:r>
        <w:rPr>
          <w:i/>
          <w:iCs/>
        </w:rPr>
        <w:t>Work Injury/Incident Report</w:t>
      </w:r>
      <w:r>
        <w:t xml:space="preserve"> and discuss with the </w:t>
      </w:r>
      <w:r w:rsidR="00590115">
        <w:t>relevant Manager or Team Leader</w:t>
      </w:r>
      <w:r>
        <w:t>.</w:t>
      </w:r>
    </w:p>
    <w:p w14:paraId="2E777B34" w14:textId="77777777" w:rsidR="00EF695F" w:rsidRDefault="00EF695F" w:rsidP="00EF695F">
      <w:pPr>
        <w:pStyle w:val="Sideheading"/>
        <w:spacing w:after="0"/>
        <w:jc w:val="both"/>
      </w:pPr>
    </w:p>
    <w:p w14:paraId="38BE4891" w14:textId="77777777" w:rsidR="00EF695F" w:rsidRDefault="00EF695F" w:rsidP="00EF695F">
      <w:pPr>
        <w:pStyle w:val="Sideheading"/>
      </w:pPr>
      <w:r>
        <w:t>Exercise breaks</w:t>
      </w:r>
      <w:bookmarkStart w:id="15" w:name="exercises"/>
      <w:bookmarkEnd w:id="15"/>
    </w:p>
    <w:p w14:paraId="76F2B1DF" w14:textId="77777777" w:rsidR="00EF695F" w:rsidRDefault="00EF695F" w:rsidP="00EF695F">
      <w:pPr>
        <w:pStyle w:val="Text"/>
      </w:pPr>
      <w:r>
        <w:t xml:space="preserve">These exercises can be performed at any time throughout the day.  </w:t>
      </w:r>
    </w:p>
    <w:p w14:paraId="579EB7FD" w14:textId="77777777" w:rsidR="00EF695F" w:rsidRDefault="00EF695F" w:rsidP="00EF695F">
      <w:pPr>
        <w:pStyle w:val="Heading3"/>
        <w:keepNext w:val="0"/>
        <w:spacing w:after="0"/>
        <w:ind w:right="0"/>
        <w:jc w:val="both"/>
      </w:pPr>
    </w:p>
    <w:p w14:paraId="7F054809" w14:textId="77777777" w:rsidR="00EF695F" w:rsidRPr="00757407" w:rsidRDefault="00EF695F" w:rsidP="00757407">
      <w:pPr>
        <w:rPr>
          <w:b/>
          <w:bCs/>
        </w:rPr>
      </w:pPr>
      <w:r w:rsidRPr="00757407">
        <w:rPr>
          <w:b/>
          <w:bCs/>
        </w:rPr>
        <w:t>Neck and shoulders</w:t>
      </w:r>
    </w:p>
    <w:p w14:paraId="08A98D64" w14:textId="490512ED" w:rsidR="00EF695F" w:rsidRDefault="00EF695F" w:rsidP="001C4351">
      <w:pPr>
        <w:pStyle w:val="Text"/>
        <w:numPr>
          <w:ilvl w:val="0"/>
          <w:numId w:val="27"/>
        </w:numPr>
        <w:tabs>
          <w:tab w:val="left" w:pos="-1440"/>
          <w:tab w:val="left" w:pos="425"/>
        </w:tabs>
        <w:spacing w:after="120"/>
      </w:pPr>
      <w:r>
        <w:t>Lower your head and then return it to an upright position. Then tilt your head back and</w:t>
      </w:r>
      <w:r w:rsidR="00590115">
        <w:t xml:space="preserve"> </w:t>
      </w:r>
      <w:r>
        <w:t>return it to its original position. Do not do neck circles as they can injure your neck.</w:t>
      </w:r>
    </w:p>
    <w:p w14:paraId="6BA1DC37" w14:textId="2BA78A6C" w:rsidR="00EF695F" w:rsidRDefault="00EF695F" w:rsidP="001C4351">
      <w:pPr>
        <w:pStyle w:val="BodyTextIndent2"/>
        <w:numPr>
          <w:ilvl w:val="0"/>
          <w:numId w:val="27"/>
        </w:numPr>
        <w:tabs>
          <w:tab w:val="left" w:pos="425"/>
        </w:tabs>
        <w:spacing w:line="240" w:lineRule="auto"/>
        <w:rPr>
          <w:rFonts w:cs="Arial"/>
          <w:szCs w:val="22"/>
        </w:rPr>
      </w:pPr>
      <w:r>
        <w:rPr>
          <w:rFonts w:cs="Arial"/>
          <w:szCs w:val="22"/>
        </w:rPr>
        <w:t>With your head upright, bend your head towards your left shoulder and then return.</w:t>
      </w:r>
    </w:p>
    <w:p w14:paraId="3B8A0E3C" w14:textId="2C772217" w:rsidR="00EF695F" w:rsidRDefault="00EF695F" w:rsidP="001C4351">
      <w:pPr>
        <w:pStyle w:val="BodyTextIndent2"/>
        <w:numPr>
          <w:ilvl w:val="0"/>
          <w:numId w:val="27"/>
        </w:numPr>
        <w:tabs>
          <w:tab w:val="left" w:pos="425"/>
        </w:tabs>
        <w:spacing w:line="240" w:lineRule="auto"/>
        <w:rPr>
          <w:rFonts w:cs="Arial"/>
          <w:szCs w:val="22"/>
        </w:rPr>
      </w:pPr>
      <w:r>
        <w:rPr>
          <w:rFonts w:cs="Arial"/>
          <w:szCs w:val="22"/>
        </w:rPr>
        <w:t>Repeat, bending your head towards your right shoulder and then return.</w:t>
      </w:r>
    </w:p>
    <w:p w14:paraId="3A50EF23" w14:textId="77777777" w:rsidR="00EF695F" w:rsidRDefault="00EF695F" w:rsidP="00EF695F">
      <w:pPr>
        <w:pStyle w:val="BodyTextIndent2"/>
        <w:tabs>
          <w:tab w:val="left" w:pos="425"/>
        </w:tabs>
        <w:spacing w:after="0" w:line="240" w:lineRule="auto"/>
        <w:ind w:left="0"/>
        <w:jc w:val="both"/>
        <w:rPr>
          <w:rFonts w:cs="Arial"/>
          <w:szCs w:val="22"/>
        </w:rPr>
      </w:pPr>
    </w:p>
    <w:p w14:paraId="4DF2D54D" w14:textId="77777777" w:rsidR="00EF695F" w:rsidRPr="00757407" w:rsidRDefault="00EF695F" w:rsidP="00757407">
      <w:pPr>
        <w:rPr>
          <w:b/>
          <w:bCs/>
        </w:rPr>
      </w:pPr>
      <w:r w:rsidRPr="00757407">
        <w:rPr>
          <w:b/>
          <w:bCs/>
        </w:rPr>
        <w:t>Hands and arms</w:t>
      </w:r>
    </w:p>
    <w:p w14:paraId="77EDBEAA" w14:textId="6016137E" w:rsidR="00EF695F" w:rsidRDefault="00EF695F" w:rsidP="001C4351">
      <w:pPr>
        <w:numPr>
          <w:ilvl w:val="0"/>
          <w:numId w:val="28"/>
        </w:numPr>
        <w:tabs>
          <w:tab w:val="left" w:pos="-1440"/>
        </w:tabs>
        <w:spacing w:after="120"/>
        <w:rPr>
          <w:rFonts w:cs="Arial"/>
          <w:b/>
          <w:bCs/>
          <w:szCs w:val="22"/>
        </w:rPr>
      </w:pPr>
      <w:r>
        <w:rPr>
          <w:rFonts w:cs="Arial"/>
          <w:szCs w:val="22"/>
        </w:rPr>
        <w:t>Place your forearms on a table and turn your palms up and down.</w:t>
      </w:r>
    </w:p>
    <w:p w14:paraId="01B067F6" w14:textId="77777777" w:rsidR="00590115" w:rsidRDefault="00EF695F" w:rsidP="001C4351">
      <w:pPr>
        <w:numPr>
          <w:ilvl w:val="0"/>
          <w:numId w:val="28"/>
        </w:numPr>
        <w:tabs>
          <w:tab w:val="left" w:pos="-1440"/>
        </w:tabs>
        <w:spacing w:after="120"/>
        <w:rPr>
          <w:rFonts w:cs="Arial"/>
          <w:szCs w:val="22"/>
        </w:rPr>
      </w:pPr>
      <w:r>
        <w:rPr>
          <w:rFonts w:cs="Arial"/>
          <w:szCs w:val="22"/>
        </w:rPr>
        <w:lastRenderedPageBreak/>
        <w:t>Hold your fingers out straight and spread first your forefingers, then your middle fingers and then bring them together again. Repeat this with all your fingers.</w:t>
      </w:r>
    </w:p>
    <w:p w14:paraId="1E73B928" w14:textId="39E0D74D" w:rsidR="00EF695F" w:rsidRPr="00590115" w:rsidRDefault="00EF695F" w:rsidP="001C4351">
      <w:pPr>
        <w:numPr>
          <w:ilvl w:val="0"/>
          <w:numId w:val="28"/>
        </w:numPr>
        <w:tabs>
          <w:tab w:val="left" w:pos="-1440"/>
        </w:tabs>
        <w:spacing w:after="120"/>
        <w:rPr>
          <w:rFonts w:cs="Arial"/>
          <w:szCs w:val="22"/>
        </w:rPr>
      </w:pPr>
      <w:r w:rsidRPr="00590115">
        <w:rPr>
          <w:szCs w:val="22"/>
        </w:rPr>
        <w:t>Touch each finger to your thumb and then repeat sliding the tip of your finger down to the base of your thumb.</w:t>
      </w:r>
    </w:p>
    <w:p w14:paraId="5892E31C" w14:textId="3738BC14" w:rsidR="00EF695F" w:rsidRDefault="00EF695F" w:rsidP="001C4351">
      <w:pPr>
        <w:numPr>
          <w:ilvl w:val="0"/>
          <w:numId w:val="28"/>
        </w:numPr>
        <w:tabs>
          <w:tab w:val="left" w:pos="-1440"/>
        </w:tabs>
        <w:rPr>
          <w:rFonts w:cs="Arial"/>
          <w:szCs w:val="22"/>
        </w:rPr>
      </w:pPr>
      <w:r>
        <w:rPr>
          <w:rFonts w:cs="Arial"/>
          <w:szCs w:val="22"/>
        </w:rPr>
        <w:t>With your fingers straight, bend your wrists to a 90</w:t>
      </w:r>
      <w:r>
        <w:sym w:font="Symbol" w:char="F0B0"/>
      </w:r>
      <w:r>
        <w:rPr>
          <w:rFonts w:cs="Arial"/>
          <w:szCs w:val="22"/>
        </w:rPr>
        <w:t xml:space="preserve"> angle.</w:t>
      </w:r>
    </w:p>
    <w:p w14:paraId="161F9020" w14:textId="77777777" w:rsidR="00EF695F" w:rsidRDefault="00EF695F" w:rsidP="00EF695F">
      <w:pPr>
        <w:tabs>
          <w:tab w:val="left" w:pos="-1440"/>
        </w:tabs>
        <w:jc w:val="both"/>
        <w:rPr>
          <w:rFonts w:cs="Arial"/>
          <w:szCs w:val="22"/>
        </w:rPr>
      </w:pPr>
    </w:p>
    <w:p w14:paraId="53E8E521" w14:textId="77777777" w:rsidR="00EF695F" w:rsidRPr="00757407" w:rsidRDefault="00EF695F" w:rsidP="00757407">
      <w:pPr>
        <w:rPr>
          <w:b/>
          <w:bCs/>
        </w:rPr>
      </w:pPr>
      <w:r w:rsidRPr="00757407">
        <w:rPr>
          <w:b/>
          <w:bCs/>
        </w:rPr>
        <w:t>Stretching</w:t>
      </w:r>
    </w:p>
    <w:p w14:paraId="28AB0419" w14:textId="6F870994" w:rsidR="00EF695F" w:rsidRPr="00590115" w:rsidRDefault="00EF695F" w:rsidP="001C4351">
      <w:pPr>
        <w:numPr>
          <w:ilvl w:val="0"/>
          <w:numId w:val="29"/>
        </w:numPr>
        <w:tabs>
          <w:tab w:val="left" w:pos="-1440"/>
        </w:tabs>
        <w:spacing w:after="120"/>
        <w:rPr>
          <w:rFonts w:cs="Arial"/>
          <w:szCs w:val="22"/>
        </w:rPr>
      </w:pPr>
      <w:r w:rsidRPr="00590115">
        <w:rPr>
          <w:rFonts w:cs="Arial"/>
          <w:szCs w:val="22"/>
        </w:rPr>
        <w:t>Clasp your hands together and hold them out in front of your body.</w:t>
      </w:r>
    </w:p>
    <w:p w14:paraId="43C8F625" w14:textId="513A56B9" w:rsidR="00EF695F" w:rsidRPr="00590115" w:rsidRDefault="00EF695F" w:rsidP="001C4351">
      <w:pPr>
        <w:numPr>
          <w:ilvl w:val="0"/>
          <w:numId w:val="29"/>
        </w:numPr>
        <w:tabs>
          <w:tab w:val="left" w:pos="-1440"/>
        </w:tabs>
        <w:spacing w:after="120"/>
        <w:rPr>
          <w:rFonts w:cs="Arial"/>
          <w:szCs w:val="22"/>
        </w:rPr>
      </w:pPr>
      <w:r w:rsidRPr="00590115">
        <w:rPr>
          <w:rFonts w:cs="Arial"/>
          <w:szCs w:val="22"/>
        </w:rPr>
        <w:t>Keeping your hands clasped, hold them above your head.</w:t>
      </w:r>
    </w:p>
    <w:p w14:paraId="0F97B2B9" w14:textId="461DE520" w:rsidR="00EF695F" w:rsidRPr="00590115" w:rsidRDefault="00EF695F" w:rsidP="001C4351">
      <w:pPr>
        <w:numPr>
          <w:ilvl w:val="0"/>
          <w:numId w:val="29"/>
        </w:numPr>
        <w:tabs>
          <w:tab w:val="left" w:pos="-1440"/>
        </w:tabs>
        <w:spacing w:after="120"/>
        <w:rPr>
          <w:rFonts w:cs="Arial"/>
          <w:szCs w:val="22"/>
        </w:rPr>
      </w:pPr>
      <w:r w:rsidRPr="00590115">
        <w:rPr>
          <w:rFonts w:cs="Arial"/>
          <w:szCs w:val="22"/>
        </w:rPr>
        <w:t>Then stretch to the right and to the left.</w:t>
      </w:r>
    </w:p>
    <w:p w14:paraId="49B02F69" w14:textId="03EBE860" w:rsidR="00EF695F" w:rsidRPr="00590115" w:rsidRDefault="00EF695F" w:rsidP="001C4351">
      <w:pPr>
        <w:numPr>
          <w:ilvl w:val="0"/>
          <w:numId w:val="29"/>
        </w:numPr>
        <w:tabs>
          <w:tab w:val="left" w:pos="-1440"/>
        </w:tabs>
        <w:spacing w:after="120"/>
        <w:rPr>
          <w:rFonts w:cs="Arial"/>
          <w:szCs w:val="22"/>
        </w:rPr>
      </w:pPr>
      <w:r w:rsidRPr="00590115">
        <w:rPr>
          <w:rFonts w:cs="Arial"/>
          <w:szCs w:val="22"/>
        </w:rPr>
        <w:t>Place the palms of your hands on your chair and stretch your forearms.</w:t>
      </w:r>
    </w:p>
    <w:p w14:paraId="07179E93" w14:textId="0C3E65FF" w:rsidR="00EF695F" w:rsidRPr="00590115" w:rsidRDefault="00EF695F" w:rsidP="001C4351">
      <w:pPr>
        <w:pStyle w:val="BodyTextIndent3"/>
        <w:numPr>
          <w:ilvl w:val="0"/>
          <w:numId w:val="29"/>
        </w:numPr>
        <w:rPr>
          <w:rFonts w:cs="Arial"/>
          <w:sz w:val="22"/>
          <w:szCs w:val="22"/>
        </w:rPr>
      </w:pPr>
      <w:r w:rsidRPr="00590115">
        <w:rPr>
          <w:sz w:val="22"/>
          <w:szCs w:val="22"/>
        </w:rPr>
        <w:t>Place your hands behind your head and stretch forward, backward and side to side.</w:t>
      </w:r>
    </w:p>
    <w:p w14:paraId="302B0F32" w14:textId="50DBA72D" w:rsidR="00EF695F" w:rsidRPr="00590115" w:rsidRDefault="00EF695F" w:rsidP="001C4351">
      <w:pPr>
        <w:numPr>
          <w:ilvl w:val="0"/>
          <w:numId w:val="29"/>
        </w:numPr>
        <w:tabs>
          <w:tab w:val="left" w:pos="-1440"/>
        </w:tabs>
        <w:spacing w:after="120"/>
        <w:rPr>
          <w:rFonts w:cs="Arial"/>
          <w:szCs w:val="22"/>
        </w:rPr>
      </w:pPr>
      <w:r w:rsidRPr="00590115">
        <w:rPr>
          <w:rFonts w:cs="Arial"/>
          <w:szCs w:val="22"/>
        </w:rPr>
        <w:t>Place your hands on your hips and hold your shoulders back.</w:t>
      </w:r>
    </w:p>
    <w:p w14:paraId="7EF2C7ED" w14:textId="438B5BD0" w:rsidR="00EF695F" w:rsidRDefault="00EF695F" w:rsidP="001C4351">
      <w:pPr>
        <w:numPr>
          <w:ilvl w:val="0"/>
          <w:numId w:val="29"/>
        </w:numPr>
        <w:tabs>
          <w:tab w:val="left" w:pos="-1440"/>
        </w:tabs>
        <w:rPr>
          <w:rFonts w:cs="Arial"/>
          <w:b/>
          <w:bCs/>
          <w:szCs w:val="22"/>
        </w:rPr>
      </w:pPr>
      <w:r>
        <w:rPr>
          <w:rFonts w:cs="Arial"/>
          <w:szCs w:val="22"/>
        </w:rPr>
        <w:t>Place your left hand behind your back at waist level and your right hand behind your back over your shoulder. Clasp your hands and stretch.</w:t>
      </w:r>
    </w:p>
    <w:p w14:paraId="42ECDC56" w14:textId="77777777" w:rsidR="00EF695F" w:rsidRDefault="00EF695F" w:rsidP="00EF695F">
      <w:pPr>
        <w:tabs>
          <w:tab w:val="left" w:pos="-1440"/>
        </w:tabs>
        <w:rPr>
          <w:rFonts w:cs="Arial"/>
          <w:b/>
          <w:bCs/>
          <w:i/>
          <w:iCs/>
          <w:smallCaps/>
          <w:szCs w:val="22"/>
        </w:rPr>
      </w:pPr>
    </w:p>
    <w:p w14:paraId="13CDB838" w14:textId="77777777" w:rsidR="00EF695F" w:rsidRDefault="00EF695F" w:rsidP="00EF695F">
      <w:pPr>
        <w:pStyle w:val="Sideheading"/>
        <w:rPr>
          <w:szCs w:val="22"/>
        </w:rPr>
      </w:pPr>
    </w:p>
    <w:p w14:paraId="5621022D" w14:textId="77777777" w:rsidR="00EF695F" w:rsidRDefault="00EF695F" w:rsidP="00EF695F">
      <w:pPr>
        <w:pStyle w:val="Heading3"/>
      </w:pPr>
    </w:p>
    <w:p w14:paraId="02B43155" w14:textId="5A1570B9" w:rsidR="00EF695F" w:rsidRPr="00757407" w:rsidRDefault="00590115" w:rsidP="00757407">
      <w:pPr>
        <w:pStyle w:val="Heading2"/>
      </w:pPr>
      <w:r>
        <w:br w:type="page"/>
      </w:r>
      <w:bookmarkStart w:id="16" w:name="_Toc83211348"/>
      <w:r w:rsidR="00EF695F" w:rsidRPr="00757407">
        <w:lastRenderedPageBreak/>
        <w:t>Workplace Health and Safety -Emergencies</w:t>
      </w:r>
      <w:bookmarkEnd w:id="16"/>
      <w:r w:rsidR="00EF695F" w:rsidRPr="00757407">
        <w:t xml:space="preserve"> </w:t>
      </w:r>
    </w:p>
    <w:p w14:paraId="55D54047" w14:textId="77777777" w:rsidR="00EF695F" w:rsidRDefault="00EF695F" w:rsidP="00EF695F">
      <w:pPr>
        <w:ind w:left="1440" w:hanging="1440"/>
        <w:rPr>
          <w:rFonts w:cs="Arial"/>
          <w:b/>
          <w:bCs/>
          <w:sz w:val="28"/>
          <w:szCs w:val="28"/>
        </w:rPr>
      </w:pPr>
    </w:p>
    <w:p w14:paraId="710FB8B0" w14:textId="77777777" w:rsidR="00EF695F" w:rsidRDefault="00EF695F" w:rsidP="00EF695F">
      <w:pPr>
        <w:ind w:left="1440" w:hanging="1440"/>
        <w:rPr>
          <w:rFonts w:cs="Arial"/>
          <w:b/>
          <w:bCs/>
          <w:szCs w:val="22"/>
        </w:rPr>
      </w:pPr>
      <w:r>
        <w:rPr>
          <w:rFonts w:cs="Arial"/>
          <w:b/>
          <w:bCs/>
          <w:sz w:val="28"/>
          <w:szCs w:val="28"/>
        </w:rPr>
        <w:t>Policy</w:t>
      </w:r>
      <w:r>
        <w:rPr>
          <w:rFonts w:cs="Arial"/>
          <w:szCs w:val="22"/>
        </w:rPr>
        <w:tab/>
        <w:t>The organisation aims to protect its employees’ health and welfare by ensuring that they are all aware of the way in which emergencies are handled.</w:t>
      </w:r>
    </w:p>
    <w:p w14:paraId="032D2111" w14:textId="77777777" w:rsidR="00EF695F" w:rsidRDefault="00EF695F" w:rsidP="00EF695F">
      <w:pPr>
        <w:ind w:left="1440" w:hanging="1440"/>
        <w:rPr>
          <w:rFonts w:cs="Arial"/>
          <w:b/>
          <w:bCs/>
          <w:sz w:val="24"/>
        </w:rPr>
      </w:pPr>
    </w:p>
    <w:p w14:paraId="755A36A8" w14:textId="77777777" w:rsidR="00EF695F" w:rsidRDefault="00EF695F" w:rsidP="00EF695F">
      <w:pPr>
        <w:ind w:left="1418" w:hanging="1418"/>
        <w:rPr>
          <w:rFonts w:cs="Arial"/>
          <w:b/>
          <w:bCs/>
        </w:rPr>
      </w:pPr>
      <w:r>
        <w:rPr>
          <w:rFonts w:cs="Arial"/>
          <w:b/>
          <w:bCs/>
          <w:sz w:val="28"/>
          <w:szCs w:val="28"/>
        </w:rPr>
        <w:t>Procedure</w:t>
      </w:r>
    </w:p>
    <w:p w14:paraId="20EFAEB1" w14:textId="77777777" w:rsidR="00EF695F" w:rsidRDefault="00EF695F" w:rsidP="00EF695F">
      <w:pPr>
        <w:ind w:left="1418" w:hanging="1418"/>
        <w:rPr>
          <w:rFonts w:cs="Arial"/>
          <w:b/>
          <w:bCs/>
        </w:rPr>
      </w:pPr>
    </w:p>
    <w:p w14:paraId="260D76D2" w14:textId="77777777" w:rsidR="00EF695F" w:rsidRDefault="00EF695F" w:rsidP="00EF695F">
      <w:pPr>
        <w:pStyle w:val="Sideheading"/>
        <w:rPr>
          <w:b w:val="0"/>
          <w:bCs w:val="0"/>
          <w:szCs w:val="22"/>
        </w:rPr>
      </w:pPr>
      <w:r>
        <w:t>Management</w:t>
      </w:r>
    </w:p>
    <w:p w14:paraId="6D942ACE" w14:textId="77777777" w:rsidR="00EF695F" w:rsidRDefault="00EF695F" w:rsidP="001C4351">
      <w:pPr>
        <w:pStyle w:val="Text"/>
        <w:numPr>
          <w:ilvl w:val="0"/>
          <w:numId w:val="22"/>
        </w:numPr>
        <w:autoSpaceDE/>
        <w:autoSpaceDN/>
        <w:rPr>
          <w:b/>
          <w:bCs/>
        </w:rPr>
      </w:pPr>
      <w:r>
        <w:t>All issues and queries relevant to workplace health and safety should be referred to the Manager or Supervisor.</w:t>
      </w:r>
    </w:p>
    <w:p w14:paraId="683B1CD7" w14:textId="77777777" w:rsidR="00EF695F" w:rsidRDefault="00EF695F" w:rsidP="001C4351">
      <w:pPr>
        <w:pStyle w:val="Text"/>
        <w:numPr>
          <w:ilvl w:val="0"/>
          <w:numId w:val="22"/>
        </w:numPr>
        <w:autoSpaceDE/>
        <w:autoSpaceDN/>
        <w:rPr>
          <w:b/>
          <w:bCs/>
        </w:rPr>
      </w:pPr>
      <w:r>
        <w:t>It is a workplace health and safety requirement that all workplaces have an evacuation plan detailing exits and assembly points.</w:t>
      </w:r>
    </w:p>
    <w:p w14:paraId="3ECE559F" w14:textId="645143E3" w:rsidR="00EF695F" w:rsidRDefault="00EF695F" w:rsidP="001C4351">
      <w:pPr>
        <w:pStyle w:val="Text"/>
        <w:numPr>
          <w:ilvl w:val="0"/>
          <w:numId w:val="22"/>
        </w:numPr>
        <w:autoSpaceDE/>
        <w:autoSpaceDN/>
        <w:rPr>
          <w:b/>
          <w:bCs/>
        </w:rPr>
      </w:pPr>
      <w:r>
        <w:t>All staff must ensure they are aware of the organisation</w:t>
      </w:r>
      <w:r w:rsidR="00590115">
        <w:t>’</w:t>
      </w:r>
      <w:r>
        <w:t>s evacuation plan.</w:t>
      </w:r>
      <w:r>
        <w:br/>
      </w:r>
    </w:p>
    <w:p w14:paraId="0CB795B9" w14:textId="77777777" w:rsidR="00EF695F" w:rsidRDefault="00EF695F" w:rsidP="00EF695F">
      <w:pPr>
        <w:pStyle w:val="Sideheading"/>
      </w:pPr>
      <w:r>
        <w:t>Serious injury</w:t>
      </w:r>
    </w:p>
    <w:p w14:paraId="79F78F54" w14:textId="77777777" w:rsidR="00EF695F" w:rsidRDefault="00EF695F" w:rsidP="00B53B47">
      <w:pPr>
        <w:pStyle w:val="Bullets"/>
        <w:numPr>
          <w:ilvl w:val="0"/>
          <w:numId w:val="23"/>
        </w:numPr>
      </w:pPr>
      <w:r>
        <w:t>Do not panic.</w:t>
      </w:r>
    </w:p>
    <w:p w14:paraId="29428167" w14:textId="77777777" w:rsidR="00EF695F" w:rsidRDefault="00EF695F" w:rsidP="00B53B47">
      <w:pPr>
        <w:pStyle w:val="Bullets"/>
        <w:numPr>
          <w:ilvl w:val="0"/>
          <w:numId w:val="23"/>
        </w:numPr>
      </w:pPr>
      <w:r>
        <w:t>Do not move injured persons unless they are in a life-threatening situation.</w:t>
      </w:r>
    </w:p>
    <w:p w14:paraId="776B17DE" w14:textId="77777777" w:rsidR="00EF695F" w:rsidRDefault="00EF695F" w:rsidP="00B53B47">
      <w:pPr>
        <w:pStyle w:val="Bullets"/>
        <w:numPr>
          <w:ilvl w:val="0"/>
          <w:numId w:val="23"/>
        </w:numPr>
      </w:pPr>
      <w:r>
        <w:t>Make sure injured persons are in no further danger and make them comfortable.</w:t>
      </w:r>
    </w:p>
    <w:p w14:paraId="627F9C7A" w14:textId="77777777" w:rsidR="00EF695F" w:rsidRDefault="00EF695F" w:rsidP="00B53B47">
      <w:pPr>
        <w:pStyle w:val="Bullets"/>
        <w:numPr>
          <w:ilvl w:val="0"/>
          <w:numId w:val="23"/>
        </w:numPr>
      </w:pPr>
      <w:r>
        <w:t xml:space="preserve">Send for first aid. Phone </w:t>
      </w:r>
      <w:r>
        <w:rPr>
          <w:b/>
          <w:bCs/>
        </w:rPr>
        <w:t>000</w:t>
      </w:r>
      <w:r>
        <w:t xml:space="preserve"> if the injury is life-threatening.</w:t>
      </w:r>
    </w:p>
    <w:p w14:paraId="54A2E5D6" w14:textId="77777777" w:rsidR="00EF695F" w:rsidRDefault="00EF695F" w:rsidP="00B53B47">
      <w:pPr>
        <w:pStyle w:val="Bullets"/>
        <w:numPr>
          <w:ilvl w:val="0"/>
          <w:numId w:val="23"/>
        </w:numPr>
      </w:pPr>
      <w:r>
        <w:t>When phoning for help, tell the operator:</w:t>
      </w:r>
    </w:p>
    <w:p w14:paraId="085823B4" w14:textId="77777777" w:rsidR="00EF695F" w:rsidRDefault="00EF695F" w:rsidP="00B53B47">
      <w:pPr>
        <w:pStyle w:val="Bullets2"/>
      </w:pPr>
      <w:r>
        <w:t>where the emergency is</w:t>
      </w:r>
    </w:p>
    <w:p w14:paraId="385E6584" w14:textId="77777777" w:rsidR="00EF695F" w:rsidRDefault="00EF695F" w:rsidP="00B53B47">
      <w:pPr>
        <w:pStyle w:val="Bullets2"/>
      </w:pPr>
      <w:r>
        <w:t>what has happened</w:t>
      </w:r>
    </w:p>
    <w:p w14:paraId="18694A7A" w14:textId="77777777" w:rsidR="00EF695F" w:rsidRDefault="00EF695F" w:rsidP="00B53B47">
      <w:pPr>
        <w:pStyle w:val="Bullets2"/>
      </w:pPr>
      <w:r>
        <w:t>what is being done</w:t>
      </w:r>
    </w:p>
    <w:p w14:paraId="1A5AF5C7" w14:textId="77777777" w:rsidR="00EF695F" w:rsidRDefault="00EF695F" w:rsidP="00B53B47">
      <w:pPr>
        <w:pStyle w:val="Bullets2"/>
      </w:pPr>
      <w:r>
        <w:t>who is calling.</w:t>
      </w:r>
    </w:p>
    <w:p w14:paraId="2E938366" w14:textId="77777777" w:rsidR="00EF695F" w:rsidRDefault="00EF695F" w:rsidP="00B53B47">
      <w:pPr>
        <w:pStyle w:val="Bullets"/>
        <w:numPr>
          <w:ilvl w:val="0"/>
          <w:numId w:val="23"/>
        </w:numPr>
      </w:pPr>
      <w:r>
        <w:t>Do not hang up before being told what to do.</w:t>
      </w:r>
    </w:p>
    <w:p w14:paraId="6C24AB0E" w14:textId="77777777" w:rsidR="00EF695F" w:rsidRDefault="00EF695F" w:rsidP="00B53B47">
      <w:pPr>
        <w:pStyle w:val="Bullets"/>
        <w:numPr>
          <w:ilvl w:val="0"/>
          <w:numId w:val="23"/>
        </w:numPr>
      </w:pPr>
      <w:r>
        <w:t>Keep injured persons calm and warm if possible.</w:t>
      </w:r>
    </w:p>
    <w:p w14:paraId="55C33178" w14:textId="77777777" w:rsidR="00EF695F" w:rsidRDefault="00EF695F" w:rsidP="00B53B47">
      <w:pPr>
        <w:pStyle w:val="Bullets"/>
        <w:numPr>
          <w:ilvl w:val="0"/>
          <w:numId w:val="23"/>
        </w:numPr>
      </w:pPr>
      <w:r>
        <w:t>Ensure airway is clear (apply resuscitation if required).</w:t>
      </w:r>
    </w:p>
    <w:p w14:paraId="3C4DAC53" w14:textId="77777777" w:rsidR="00EF695F" w:rsidRDefault="00EF695F" w:rsidP="00B53B47">
      <w:pPr>
        <w:pStyle w:val="Bullets"/>
        <w:numPr>
          <w:ilvl w:val="0"/>
          <w:numId w:val="23"/>
        </w:numPr>
      </w:pPr>
      <w:r>
        <w:t xml:space="preserve">After injury is dealt with, complete a </w:t>
      </w:r>
      <w:r>
        <w:rPr>
          <w:b/>
          <w:bCs/>
          <w:i/>
          <w:iCs/>
        </w:rPr>
        <w:t>Work Injury/Incident Report</w:t>
      </w:r>
      <w:r>
        <w:t>.</w:t>
      </w:r>
    </w:p>
    <w:p w14:paraId="0AD8BCEE" w14:textId="77777777" w:rsidR="00EF695F" w:rsidRDefault="00EF695F" w:rsidP="00EF695F">
      <w:pPr>
        <w:pStyle w:val="Text"/>
      </w:pPr>
    </w:p>
    <w:p w14:paraId="37D4A298" w14:textId="77777777" w:rsidR="00EF695F" w:rsidRDefault="00EF695F" w:rsidP="00EF695F">
      <w:pPr>
        <w:pStyle w:val="Sideheading"/>
        <w:rPr>
          <w:szCs w:val="22"/>
        </w:rPr>
      </w:pPr>
      <w:r>
        <w:t>Emergency phone numbers</w:t>
      </w:r>
    </w:p>
    <w:p w14:paraId="736E7A88" w14:textId="77777777" w:rsidR="00EF695F" w:rsidRPr="00590115" w:rsidRDefault="00EF695F" w:rsidP="00590115">
      <w:pPr>
        <w:pStyle w:val="Heading7"/>
        <w:spacing w:before="120"/>
        <w:ind w:left="720"/>
        <w:rPr>
          <w:rFonts w:ascii="Arial" w:hAnsi="Arial" w:cs="Arial"/>
          <w:szCs w:val="22"/>
        </w:rPr>
      </w:pPr>
      <w:r w:rsidRPr="00590115">
        <w:rPr>
          <w:rFonts w:ascii="Arial" w:hAnsi="Arial" w:cs="Arial"/>
          <w:b/>
          <w:bCs/>
          <w:szCs w:val="22"/>
        </w:rPr>
        <w:t>Life-threatening emergencies</w:t>
      </w:r>
      <w:r w:rsidRPr="00590115">
        <w:rPr>
          <w:rFonts w:ascii="Arial" w:hAnsi="Arial" w:cs="Arial"/>
          <w:b/>
          <w:bCs/>
          <w:szCs w:val="22"/>
        </w:rPr>
        <w:tab/>
      </w:r>
      <w:r w:rsidRPr="00590115">
        <w:rPr>
          <w:rFonts w:ascii="Arial" w:hAnsi="Arial" w:cs="Arial"/>
          <w:b/>
          <w:bCs/>
          <w:szCs w:val="22"/>
        </w:rPr>
        <w:tab/>
      </w:r>
      <w:r w:rsidRPr="00590115">
        <w:rPr>
          <w:rFonts w:ascii="Arial" w:hAnsi="Arial" w:cs="Arial"/>
          <w:b/>
          <w:bCs/>
          <w:szCs w:val="22"/>
        </w:rPr>
        <w:tab/>
      </w:r>
      <w:r w:rsidRPr="00590115">
        <w:rPr>
          <w:rFonts w:ascii="Arial" w:hAnsi="Arial" w:cs="Arial"/>
          <w:b/>
          <w:bCs/>
          <w:szCs w:val="22"/>
        </w:rPr>
        <w:tab/>
      </w:r>
      <w:r w:rsidRPr="00590115">
        <w:rPr>
          <w:rFonts w:ascii="Arial" w:hAnsi="Arial" w:cs="Arial"/>
          <w:szCs w:val="22"/>
        </w:rPr>
        <w:t>000</w:t>
      </w:r>
    </w:p>
    <w:p w14:paraId="705FA106" w14:textId="77777777" w:rsidR="00EF695F" w:rsidRDefault="00EF695F" w:rsidP="00EF695F">
      <w:pPr>
        <w:ind w:left="720"/>
        <w:rPr>
          <w:rFonts w:cs="Arial"/>
          <w:szCs w:val="22"/>
          <w:lang w:val="fr-FR"/>
        </w:rPr>
      </w:pPr>
      <w:r>
        <w:rPr>
          <w:rFonts w:cs="Arial"/>
          <w:szCs w:val="22"/>
          <w:lang w:val="fr-FR"/>
        </w:rPr>
        <w:t>Poisons Information Centre</w:t>
      </w:r>
      <w:r>
        <w:rPr>
          <w:rFonts w:cs="Arial"/>
          <w:szCs w:val="22"/>
          <w:lang w:val="fr-FR"/>
        </w:rPr>
        <w:tab/>
      </w:r>
      <w:r>
        <w:rPr>
          <w:rFonts w:cs="Arial"/>
          <w:szCs w:val="22"/>
          <w:lang w:val="fr-FR"/>
        </w:rPr>
        <w:tab/>
      </w:r>
      <w:r>
        <w:rPr>
          <w:rFonts w:cs="Arial"/>
          <w:szCs w:val="22"/>
          <w:lang w:val="fr-FR"/>
        </w:rPr>
        <w:tab/>
      </w:r>
      <w:r>
        <w:rPr>
          <w:rFonts w:cs="Arial"/>
          <w:szCs w:val="22"/>
          <w:lang w:val="fr-FR"/>
        </w:rPr>
        <w:tab/>
        <w:t>13 1126</w:t>
      </w:r>
    </w:p>
    <w:p w14:paraId="1FB1597E" w14:textId="77777777" w:rsidR="00EF695F" w:rsidRDefault="00EF695F" w:rsidP="00EF695F">
      <w:pPr>
        <w:ind w:left="720"/>
        <w:rPr>
          <w:rFonts w:cs="Arial"/>
          <w:szCs w:val="22"/>
          <w:lang w:val="fr-FR"/>
        </w:rPr>
      </w:pPr>
      <w:r>
        <w:rPr>
          <w:rFonts w:cs="Arial"/>
          <w:szCs w:val="22"/>
          <w:lang w:val="fr-FR"/>
        </w:rPr>
        <w:t xml:space="preserve">Local </w:t>
      </w:r>
      <w:proofErr w:type="spellStart"/>
      <w:r>
        <w:rPr>
          <w:rFonts w:cs="Arial"/>
          <w:szCs w:val="22"/>
          <w:lang w:val="fr-FR"/>
        </w:rPr>
        <w:t>hospital</w:t>
      </w:r>
      <w:proofErr w:type="spellEnd"/>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r>
      <w:r>
        <w:rPr>
          <w:rFonts w:cs="Arial"/>
          <w:szCs w:val="22"/>
          <w:lang w:val="fr-FR"/>
        </w:rPr>
        <w:tab/>
        <w:t xml:space="preserve">XXXX </w:t>
      </w:r>
      <w:proofErr w:type="spellStart"/>
      <w:r>
        <w:rPr>
          <w:rFonts w:cs="Arial"/>
          <w:szCs w:val="22"/>
          <w:lang w:val="fr-FR"/>
        </w:rPr>
        <w:t>XXXX</w:t>
      </w:r>
      <w:proofErr w:type="spellEnd"/>
    </w:p>
    <w:p w14:paraId="71C3096B" w14:textId="77777777" w:rsidR="00EF695F" w:rsidRDefault="00EF695F" w:rsidP="00EF695F">
      <w:pPr>
        <w:ind w:left="720"/>
        <w:rPr>
          <w:rFonts w:cs="Arial"/>
          <w:b/>
          <w:bCs/>
          <w:sz w:val="24"/>
        </w:rPr>
      </w:pPr>
      <w:r>
        <w:rPr>
          <w:rFonts w:cs="Arial"/>
          <w:szCs w:val="22"/>
        </w:rPr>
        <w:t>Security (after hours)</w:t>
      </w:r>
      <w:r>
        <w:rPr>
          <w:rFonts w:cs="Arial"/>
          <w:szCs w:val="22"/>
        </w:rPr>
        <w:tab/>
      </w:r>
      <w:r>
        <w:rPr>
          <w:rFonts w:cs="Arial"/>
          <w:szCs w:val="22"/>
        </w:rPr>
        <w:tab/>
      </w:r>
      <w:r>
        <w:rPr>
          <w:rFonts w:cs="Arial"/>
          <w:szCs w:val="22"/>
        </w:rPr>
        <w:tab/>
      </w:r>
      <w:r>
        <w:rPr>
          <w:rFonts w:cs="Arial"/>
          <w:szCs w:val="22"/>
        </w:rPr>
        <w:tab/>
      </w:r>
      <w:r>
        <w:rPr>
          <w:rFonts w:cs="Arial"/>
          <w:szCs w:val="22"/>
        </w:rPr>
        <w:tab/>
        <w:t xml:space="preserve">XXXX </w:t>
      </w:r>
      <w:proofErr w:type="spellStart"/>
      <w:r>
        <w:rPr>
          <w:rFonts w:cs="Arial"/>
          <w:szCs w:val="22"/>
        </w:rPr>
        <w:t>XXXX</w:t>
      </w:r>
      <w:proofErr w:type="spellEnd"/>
    </w:p>
    <w:p w14:paraId="624D351F" w14:textId="77777777" w:rsidR="00EF695F" w:rsidRDefault="00EF695F" w:rsidP="00EF695F">
      <w:pPr>
        <w:pStyle w:val="Sideheading"/>
        <w:spacing w:after="0"/>
      </w:pPr>
      <w:r>
        <w:rPr>
          <w:b w:val="0"/>
          <w:bCs w:val="0"/>
          <w:szCs w:val="22"/>
        </w:rPr>
        <w:lastRenderedPageBreak/>
        <w:tab/>
        <w:t>First Aid Officer</w:t>
      </w:r>
      <w:r>
        <w:rPr>
          <w:b w:val="0"/>
          <w:bCs w:val="0"/>
          <w:szCs w:val="22"/>
        </w:rPr>
        <w:tab/>
      </w:r>
      <w:r>
        <w:rPr>
          <w:b w:val="0"/>
          <w:bCs w:val="0"/>
          <w:szCs w:val="22"/>
        </w:rPr>
        <w:tab/>
      </w:r>
      <w:r>
        <w:rPr>
          <w:b w:val="0"/>
          <w:bCs w:val="0"/>
          <w:szCs w:val="22"/>
        </w:rPr>
        <w:tab/>
      </w:r>
      <w:r>
        <w:rPr>
          <w:b w:val="0"/>
          <w:bCs w:val="0"/>
          <w:szCs w:val="22"/>
        </w:rPr>
        <w:tab/>
      </w:r>
      <w:r>
        <w:rPr>
          <w:b w:val="0"/>
          <w:bCs w:val="0"/>
          <w:szCs w:val="22"/>
        </w:rPr>
        <w:tab/>
        <w:t>Ext  XXXX</w:t>
      </w:r>
    </w:p>
    <w:p w14:paraId="20DB2C74" w14:textId="77777777" w:rsidR="00590115" w:rsidRDefault="00590115" w:rsidP="00EF695F">
      <w:pPr>
        <w:pStyle w:val="Sideheading"/>
      </w:pPr>
    </w:p>
    <w:p w14:paraId="46FBCBCA" w14:textId="20EF8C04" w:rsidR="00EF695F" w:rsidRPr="00590115" w:rsidRDefault="00EF695F" w:rsidP="00445B8F">
      <w:pPr>
        <w:pStyle w:val="Heading3"/>
      </w:pPr>
      <w:bookmarkStart w:id="17" w:name="_Toc83211349"/>
      <w:r w:rsidRPr="00590115">
        <w:t>Evacuation</w:t>
      </w:r>
      <w:bookmarkEnd w:id="17"/>
      <w:r w:rsidRPr="00590115">
        <w:t xml:space="preserve"> </w:t>
      </w:r>
    </w:p>
    <w:p w14:paraId="44C5E2F1" w14:textId="77777777" w:rsidR="00EF695F" w:rsidRDefault="00EF695F" w:rsidP="00EF695F">
      <w:pPr>
        <w:pStyle w:val="Text"/>
      </w:pPr>
      <w:r>
        <w:t xml:space="preserve">When the evacuation alarm sounds: </w:t>
      </w:r>
    </w:p>
    <w:p w14:paraId="76A01A3A" w14:textId="77777777" w:rsidR="00EF695F" w:rsidRDefault="00EF695F" w:rsidP="00B53B47">
      <w:pPr>
        <w:pStyle w:val="Bullets"/>
        <w:numPr>
          <w:ilvl w:val="1"/>
          <w:numId w:val="100"/>
        </w:numPr>
      </w:pPr>
      <w:r>
        <w:t>Do not panic.</w:t>
      </w:r>
    </w:p>
    <w:p w14:paraId="771B2BBD" w14:textId="77777777" w:rsidR="00EF695F" w:rsidRDefault="00EF695F" w:rsidP="00B53B47">
      <w:pPr>
        <w:pStyle w:val="Bullets"/>
        <w:numPr>
          <w:ilvl w:val="1"/>
          <w:numId w:val="100"/>
        </w:numPr>
      </w:pPr>
      <w:r>
        <w:t>Collect personal belongings.</w:t>
      </w:r>
    </w:p>
    <w:p w14:paraId="6869D77C" w14:textId="77777777" w:rsidR="00EF695F" w:rsidRDefault="00EF695F" w:rsidP="00B53B47">
      <w:pPr>
        <w:pStyle w:val="Bullets"/>
        <w:numPr>
          <w:ilvl w:val="1"/>
          <w:numId w:val="100"/>
        </w:numPr>
      </w:pPr>
      <w:r>
        <w:t>Evacuate the area.</w:t>
      </w:r>
    </w:p>
    <w:p w14:paraId="3F7CAA8E" w14:textId="77777777" w:rsidR="00EF695F" w:rsidRDefault="00EF695F" w:rsidP="00B53B47">
      <w:pPr>
        <w:pStyle w:val="Bullets"/>
        <w:numPr>
          <w:ilvl w:val="1"/>
          <w:numId w:val="100"/>
        </w:numPr>
      </w:pPr>
      <w:r>
        <w:t xml:space="preserve">Proceed to the assembly point via the nearest emergency exit. </w:t>
      </w:r>
      <w:r>
        <w:rPr>
          <w:b/>
          <w:bCs/>
        </w:rPr>
        <w:t>Emergency exits</w:t>
      </w:r>
      <w:r>
        <w:t xml:space="preserve"> are via the stairs or fire escape. </w:t>
      </w:r>
      <w:r>
        <w:rPr>
          <w:b/>
          <w:bCs/>
        </w:rPr>
        <w:t>Assembly points</w:t>
      </w:r>
      <w:r>
        <w:t xml:space="preserve"> are on the footpath directly opposite the relevant emergency exit.</w:t>
      </w:r>
    </w:p>
    <w:p w14:paraId="2CA7E2C1" w14:textId="77777777" w:rsidR="00EF695F" w:rsidRDefault="00EF695F" w:rsidP="00B53B47">
      <w:pPr>
        <w:pStyle w:val="Bullets"/>
        <w:numPr>
          <w:ilvl w:val="1"/>
          <w:numId w:val="100"/>
        </w:numPr>
      </w:pPr>
      <w:r>
        <w:t xml:space="preserve">Move quickly but do not run. </w:t>
      </w:r>
    </w:p>
    <w:p w14:paraId="3FB2BF6F" w14:textId="77777777" w:rsidR="00EF695F" w:rsidRDefault="00EF695F" w:rsidP="00B53B47">
      <w:pPr>
        <w:pStyle w:val="Bullets"/>
        <w:numPr>
          <w:ilvl w:val="1"/>
          <w:numId w:val="100"/>
        </w:numPr>
      </w:pPr>
      <w:r>
        <w:t>Use stairs. (If your building has lifts, do not use.)</w:t>
      </w:r>
    </w:p>
    <w:p w14:paraId="4766DD71" w14:textId="77777777" w:rsidR="00EF695F" w:rsidRDefault="00EF695F" w:rsidP="00B53B47">
      <w:pPr>
        <w:pStyle w:val="Bullets"/>
        <w:numPr>
          <w:ilvl w:val="1"/>
          <w:numId w:val="100"/>
        </w:numPr>
      </w:pPr>
      <w:r>
        <w:t>Assist disabled employees and visitors.</w:t>
      </w:r>
    </w:p>
    <w:p w14:paraId="504A02E7" w14:textId="77777777" w:rsidR="00EF695F" w:rsidRDefault="00EF695F" w:rsidP="00B53B47">
      <w:pPr>
        <w:pStyle w:val="Bullets"/>
        <w:numPr>
          <w:ilvl w:val="1"/>
          <w:numId w:val="100"/>
        </w:numPr>
      </w:pPr>
      <w:r>
        <w:t xml:space="preserve">Do not re-enter the building </w:t>
      </w:r>
      <w:r>
        <w:rPr>
          <w:i/>
          <w:iCs/>
        </w:rPr>
        <w:t xml:space="preserve">under any </w:t>
      </w:r>
      <w:r>
        <w:t>circumstance to retrieve personal belongings.</w:t>
      </w:r>
    </w:p>
    <w:p w14:paraId="425E435E" w14:textId="77777777" w:rsidR="00EF695F" w:rsidRDefault="00EF695F" w:rsidP="00B53B47">
      <w:pPr>
        <w:pStyle w:val="Bullets"/>
        <w:numPr>
          <w:ilvl w:val="1"/>
          <w:numId w:val="100"/>
        </w:numPr>
      </w:pPr>
      <w:r>
        <w:t xml:space="preserve">If an accident occurs and someone is attending to the situation, do </w:t>
      </w:r>
      <w:r>
        <w:rPr>
          <w:i/>
          <w:iCs/>
        </w:rPr>
        <w:t xml:space="preserve">not </w:t>
      </w:r>
      <w:r>
        <w:t>stop; keep moving.</w:t>
      </w:r>
    </w:p>
    <w:p w14:paraId="354B32C2" w14:textId="77777777" w:rsidR="00EF695F" w:rsidRDefault="00EF695F" w:rsidP="00B53B47">
      <w:pPr>
        <w:pStyle w:val="Bullets"/>
      </w:pPr>
    </w:p>
    <w:p w14:paraId="20E70C81" w14:textId="44D9E9F1" w:rsidR="00EF695F" w:rsidRDefault="00590115" w:rsidP="00B53B47">
      <w:pPr>
        <w:pStyle w:val="Bullets"/>
      </w:pPr>
      <w:r>
        <w:t>Team Leader</w:t>
      </w:r>
      <w:r w:rsidR="00EF695F">
        <w:t>:</w:t>
      </w:r>
    </w:p>
    <w:p w14:paraId="5AD7640A" w14:textId="77777777" w:rsidR="00EF695F" w:rsidRDefault="00EF695F" w:rsidP="00B53B47">
      <w:pPr>
        <w:pStyle w:val="Bullets"/>
        <w:numPr>
          <w:ilvl w:val="1"/>
          <w:numId w:val="101"/>
        </w:numPr>
      </w:pPr>
      <w:r>
        <w:t>Check work areas are evacuated and that employees have moved in an orderly way to the assembly point.</w:t>
      </w:r>
    </w:p>
    <w:p w14:paraId="1425AFCC" w14:textId="77777777" w:rsidR="00EF695F" w:rsidRDefault="00EF695F" w:rsidP="00B53B47">
      <w:pPr>
        <w:pStyle w:val="Bullets"/>
        <w:numPr>
          <w:ilvl w:val="1"/>
          <w:numId w:val="101"/>
        </w:numPr>
      </w:pPr>
      <w:r>
        <w:t>Once employees are at the assembly point, account for all employees from the work area.</w:t>
      </w:r>
    </w:p>
    <w:p w14:paraId="04D5E8A0" w14:textId="77777777" w:rsidR="00EF695F" w:rsidRDefault="00EF695F" w:rsidP="00B53B47">
      <w:pPr>
        <w:pStyle w:val="Bullets"/>
        <w:numPr>
          <w:ilvl w:val="1"/>
          <w:numId w:val="101"/>
        </w:numPr>
      </w:pPr>
      <w:r>
        <w:t>Ensure employees and visitors remain at the assembly point until instructed otherwise.</w:t>
      </w:r>
    </w:p>
    <w:p w14:paraId="1D49E87E" w14:textId="77777777" w:rsidR="00EF695F" w:rsidRDefault="00EF695F" w:rsidP="00EF695F">
      <w:pPr>
        <w:pStyle w:val="Sideheading"/>
      </w:pPr>
    </w:p>
    <w:p w14:paraId="3768DD40" w14:textId="77777777" w:rsidR="00EF695F" w:rsidRPr="00590115" w:rsidRDefault="00EF695F" w:rsidP="00EF695F">
      <w:pPr>
        <w:pStyle w:val="Heading5"/>
        <w:rPr>
          <w:rFonts w:ascii="Arial" w:hAnsi="Arial" w:cs="Arial"/>
        </w:rPr>
      </w:pPr>
      <w:r w:rsidRPr="00590115">
        <w:rPr>
          <w:rFonts w:ascii="Arial" w:hAnsi="Arial" w:cs="Arial"/>
        </w:rPr>
        <w:t>Fire emergency</w:t>
      </w:r>
    </w:p>
    <w:p w14:paraId="4CFCB1EC" w14:textId="77777777" w:rsidR="00EF695F" w:rsidRDefault="00EF695F" w:rsidP="00EF695F">
      <w:pPr>
        <w:pStyle w:val="Text"/>
      </w:pPr>
      <w:r>
        <w:t>Employees should know be aware of the standards for fire safety:</w:t>
      </w:r>
    </w:p>
    <w:p w14:paraId="15428420" w14:textId="77777777" w:rsidR="00EF695F" w:rsidRDefault="00EF695F" w:rsidP="00B53B47">
      <w:pPr>
        <w:pStyle w:val="Bullets"/>
        <w:numPr>
          <w:ilvl w:val="1"/>
          <w:numId w:val="102"/>
        </w:numPr>
      </w:pPr>
      <w:r>
        <w:t>smoke alarm signals and locations</w:t>
      </w:r>
    </w:p>
    <w:p w14:paraId="33D38DDA" w14:textId="77777777" w:rsidR="00EF695F" w:rsidRDefault="00EF695F" w:rsidP="00B53B47">
      <w:pPr>
        <w:pStyle w:val="Bullets"/>
        <w:numPr>
          <w:ilvl w:val="1"/>
          <w:numId w:val="102"/>
        </w:numPr>
      </w:pPr>
      <w:r>
        <w:t>how to use fire extinguishers and fire blankets, etc</w:t>
      </w:r>
    </w:p>
    <w:p w14:paraId="55F5AFF2" w14:textId="77777777" w:rsidR="00EF695F" w:rsidRDefault="00EF695F" w:rsidP="00B53B47">
      <w:pPr>
        <w:pStyle w:val="Bullets"/>
        <w:numPr>
          <w:ilvl w:val="1"/>
          <w:numId w:val="102"/>
        </w:numPr>
      </w:pPr>
      <w:r>
        <w:t>where emergency exits are located</w:t>
      </w:r>
    </w:p>
    <w:p w14:paraId="4D6BC941" w14:textId="77777777" w:rsidR="00EF695F" w:rsidRDefault="00EF695F" w:rsidP="00B53B47">
      <w:pPr>
        <w:pStyle w:val="Bullets"/>
        <w:numPr>
          <w:ilvl w:val="1"/>
          <w:numId w:val="102"/>
        </w:numPr>
      </w:pPr>
      <w:r>
        <w:t>where fire extinguishers and other fire equipment are located in their work area</w:t>
      </w:r>
    </w:p>
    <w:p w14:paraId="3B14A37F" w14:textId="77777777" w:rsidR="00EF695F" w:rsidRDefault="00EF695F" w:rsidP="00B53B47">
      <w:pPr>
        <w:pStyle w:val="Bullets"/>
        <w:numPr>
          <w:ilvl w:val="1"/>
          <w:numId w:val="102"/>
        </w:numPr>
      </w:pPr>
      <w:r>
        <w:t>the purpose of each type of fire extinguisher</w:t>
      </w:r>
    </w:p>
    <w:p w14:paraId="21D113A8" w14:textId="77777777" w:rsidR="00EF695F" w:rsidRDefault="00EF695F" w:rsidP="00B53B47">
      <w:pPr>
        <w:pStyle w:val="Bullets"/>
        <w:numPr>
          <w:ilvl w:val="1"/>
          <w:numId w:val="102"/>
        </w:numPr>
      </w:pPr>
      <w:r>
        <w:t>how to operate the extinguisher/equipment.</w:t>
      </w:r>
    </w:p>
    <w:p w14:paraId="31705CED" w14:textId="77777777" w:rsidR="00EF695F" w:rsidRPr="00590115" w:rsidRDefault="00EF695F" w:rsidP="00EF695F">
      <w:pPr>
        <w:pStyle w:val="Heading8"/>
        <w:spacing w:before="120"/>
        <w:rPr>
          <w:rFonts w:ascii="Arial" w:hAnsi="Arial" w:cs="Arial"/>
          <w:szCs w:val="22"/>
        </w:rPr>
      </w:pPr>
      <w:r w:rsidRPr="00590115">
        <w:rPr>
          <w:rFonts w:ascii="Arial" w:hAnsi="Arial" w:cs="Arial"/>
          <w:szCs w:val="22"/>
        </w:rPr>
        <w:t>In the event of fire:</w:t>
      </w:r>
    </w:p>
    <w:p w14:paraId="3EA9CA3D" w14:textId="77777777" w:rsidR="00EF695F" w:rsidRDefault="00EF695F" w:rsidP="00B53B47">
      <w:pPr>
        <w:pStyle w:val="Bullets"/>
        <w:numPr>
          <w:ilvl w:val="1"/>
          <w:numId w:val="103"/>
        </w:numPr>
      </w:pPr>
      <w:r>
        <w:t xml:space="preserve">Evacuate the immediate area of the fire: do not use lifts. </w:t>
      </w:r>
    </w:p>
    <w:p w14:paraId="12C04D58" w14:textId="77777777" w:rsidR="00EF695F" w:rsidRDefault="00EF695F" w:rsidP="00B53B47">
      <w:pPr>
        <w:pStyle w:val="Bullets"/>
        <w:numPr>
          <w:ilvl w:val="1"/>
          <w:numId w:val="103"/>
        </w:numPr>
      </w:pPr>
      <w:r>
        <w:lastRenderedPageBreak/>
        <w:t>Fight the fire only if it is safe to do so with the appropriate type of extinguisher for the fire.</w:t>
      </w:r>
    </w:p>
    <w:p w14:paraId="7663F1DF" w14:textId="77777777" w:rsidR="00EF695F" w:rsidRDefault="00EF695F" w:rsidP="00B53B47">
      <w:pPr>
        <w:pStyle w:val="Bullets"/>
        <w:numPr>
          <w:ilvl w:val="1"/>
          <w:numId w:val="103"/>
        </w:numPr>
      </w:pPr>
      <w:r>
        <w:t xml:space="preserve">Ask another employee to telephone </w:t>
      </w:r>
      <w:r>
        <w:rPr>
          <w:b/>
          <w:bCs/>
        </w:rPr>
        <w:t>000</w:t>
      </w:r>
      <w:r>
        <w:t xml:space="preserve"> with the fire details.</w:t>
      </w:r>
    </w:p>
    <w:p w14:paraId="7342EE19" w14:textId="77777777" w:rsidR="00EF695F" w:rsidRDefault="00EF695F" w:rsidP="00B53B47">
      <w:pPr>
        <w:pStyle w:val="Bullets"/>
        <w:numPr>
          <w:ilvl w:val="1"/>
          <w:numId w:val="103"/>
        </w:numPr>
      </w:pPr>
      <w:r>
        <w:t>Break the glass of the wall-mounted fire alarm and press the button.</w:t>
      </w:r>
    </w:p>
    <w:p w14:paraId="69B5191C" w14:textId="77777777" w:rsidR="00EF695F" w:rsidRDefault="00EF695F" w:rsidP="00B53B47">
      <w:pPr>
        <w:pStyle w:val="Bullets"/>
        <w:numPr>
          <w:ilvl w:val="1"/>
          <w:numId w:val="103"/>
        </w:numPr>
      </w:pPr>
      <w:r>
        <w:t>Contact the supervisor, if appropriate, and advise of the situation.</w:t>
      </w:r>
    </w:p>
    <w:p w14:paraId="639133E4" w14:textId="6E64BFA1" w:rsidR="00EF695F" w:rsidRDefault="00EF695F" w:rsidP="00B53B47">
      <w:pPr>
        <w:pStyle w:val="Bullets"/>
        <w:numPr>
          <w:ilvl w:val="1"/>
          <w:numId w:val="103"/>
        </w:numPr>
      </w:pPr>
      <w:r>
        <w:t>Get down on hands and knees, if in a smoke-filled area, and crawl out. Cover nose and mouth if possible.</w:t>
      </w:r>
    </w:p>
    <w:p w14:paraId="5480A12C" w14:textId="77777777" w:rsidR="00EF695F" w:rsidRDefault="00EF695F" w:rsidP="00B53B47">
      <w:pPr>
        <w:pStyle w:val="Bullets"/>
        <w:numPr>
          <w:ilvl w:val="1"/>
          <w:numId w:val="103"/>
        </w:numPr>
      </w:pPr>
      <w:r>
        <w:t>Ensure all staff and visitors are accounted for.</w:t>
      </w:r>
    </w:p>
    <w:p w14:paraId="65B3EBAD" w14:textId="77777777" w:rsidR="00EF695F" w:rsidRDefault="00EF695F" w:rsidP="00EF695F"/>
    <w:p w14:paraId="42652BC2" w14:textId="77777777" w:rsidR="00EF695F" w:rsidRPr="00445B8F" w:rsidRDefault="00EF695F" w:rsidP="00445B8F">
      <w:pPr>
        <w:pStyle w:val="Heading3"/>
        <w:rPr>
          <w:i/>
          <w:iCs/>
        </w:rPr>
      </w:pPr>
      <w:bookmarkStart w:id="18" w:name="_Toc83211350"/>
      <w:r w:rsidRPr="00445B8F">
        <w:rPr>
          <w:i/>
          <w:iCs/>
        </w:rPr>
        <w:t>Bomb threat</w:t>
      </w:r>
      <w:bookmarkEnd w:id="18"/>
      <w:r w:rsidRPr="00445B8F">
        <w:rPr>
          <w:i/>
          <w:iCs/>
        </w:rPr>
        <w:t xml:space="preserve"> </w:t>
      </w:r>
    </w:p>
    <w:p w14:paraId="16A99535" w14:textId="77777777" w:rsidR="00EF695F" w:rsidRDefault="00EF695F" w:rsidP="00EF695F">
      <w:pPr>
        <w:rPr>
          <w:rFonts w:cs="Arial"/>
          <w:b/>
          <w:bCs/>
          <w:szCs w:val="22"/>
        </w:rPr>
      </w:pPr>
      <w:r>
        <w:rPr>
          <w:rFonts w:cs="Arial"/>
          <w:b/>
          <w:bCs/>
          <w:szCs w:val="22"/>
        </w:rPr>
        <w:t>Threat by telephone</w:t>
      </w:r>
    </w:p>
    <w:p w14:paraId="02CDD877" w14:textId="77777777" w:rsidR="00EF695F" w:rsidRDefault="00EF695F" w:rsidP="00B53B47">
      <w:pPr>
        <w:pStyle w:val="Bullets"/>
        <w:numPr>
          <w:ilvl w:val="1"/>
          <w:numId w:val="104"/>
        </w:numPr>
      </w:pPr>
      <w:r>
        <w:t>Keep talking to the caller for as long as possible.</w:t>
      </w:r>
    </w:p>
    <w:p w14:paraId="2DF60847" w14:textId="77777777" w:rsidR="00EF695F" w:rsidRDefault="00EF695F" w:rsidP="00B53B47">
      <w:pPr>
        <w:pStyle w:val="Bullets"/>
        <w:numPr>
          <w:ilvl w:val="1"/>
          <w:numId w:val="104"/>
        </w:numPr>
      </w:pPr>
      <w:r>
        <w:t>Attract the attention of another employee. Ask them to notify the Manager or Supervisor before beginning a full evacuation.</w:t>
      </w:r>
    </w:p>
    <w:p w14:paraId="52A8445E" w14:textId="77777777" w:rsidR="00EF695F" w:rsidRDefault="00EF695F" w:rsidP="00B53B47">
      <w:pPr>
        <w:pStyle w:val="Bullets"/>
        <w:numPr>
          <w:ilvl w:val="1"/>
          <w:numId w:val="104"/>
        </w:numPr>
      </w:pPr>
      <w:r>
        <w:t>Try to find out where the bomb is located.</w:t>
      </w:r>
    </w:p>
    <w:p w14:paraId="1C5399F3" w14:textId="77777777" w:rsidR="00EF695F" w:rsidRDefault="00EF695F" w:rsidP="00B53B47">
      <w:pPr>
        <w:pStyle w:val="Bullets"/>
        <w:numPr>
          <w:ilvl w:val="1"/>
          <w:numId w:val="104"/>
        </w:numPr>
      </w:pPr>
      <w:r>
        <w:rPr>
          <w:b/>
          <w:bCs/>
        </w:rPr>
        <w:t xml:space="preserve">Do not hang up the phone. </w:t>
      </w:r>
      <w:r>
        <w:t>If the caller does not hang up, the call may be traced.</w:t>
      </w:r>
    </w:p>
    <w:p w14:paraId="4E45C3E9" w14:textId="77777777" w:rsidR="00EF695F" w:rsidRDefault="00EF695F" w:rsidP="00B53B47">
      <w:pPr>
        <w:pStyle w:val="Bullets"/>
        <w:numPr>
          <w:ilvl w:val="1"/>
          <w:numId w:val="104"/>
        </w:numPr>
      </w:pPr>
      <w:r>
        <w:t>Take note of background noises, accents, or anything that may identify the caller.</w:t>
      </w:r>
    </w:p>
    <w:p w14:paraId="6579AA2B" w14:textId="77777777" w:rsidR="00EF695F" w:rsidRDefault="00EF695F" w:rsidP="00B53B47">
      <w:pPr>
        <w:pStyle w:val="Bullets"/>
        <w:numPr>
          <w:ilvl w:val="1"/>
          <w:numId w:val="104"/>
        </w:numPr>
      </w:pPr>
      <w:r>
        <w:t>Cooperate with the police to provide as much information as possible about the caller.</w:t>
      </w:r>
    </w:p>
    <w:p w14:paraId="07821C60" w14:textId="77777777" w:rsidR="00EF695F" w:rsidRDefault="00EF695F" w:rsidP="00EF695F">
      <w:pPr>
        <w:pStyle w:val="Heading3"/>
        <w:spacing w:after="0"/>
      </w:pPr>
    </w:p>
    <w:p w14:paraId="25873FCE" w14:textId="77777777" w:rsidR="00EF695F" w:rsidRPr="00445B8F" w:rsidRDefault="00EF695F" w:rsidP="00445B8F">
      <w:pPr>
        <w:rPr>
          <w:b/>
          <w:bCs/>
        </w:rPr>
      </w:pPr>
      <w:r w:rsidRPr="00445B8F">
        <w:rPr>
          <w:b/>
          <w:bCs/>
        </w:rPr>
        <w:t>Suspicious article/package</w:t>
      </w:r>
    </w:p>
    <w:p w14:paraId="50A78CC3" w14:textId="77777777" w:rsidR="00EF695F" w:rsidRDefault="00EF695F" w:rsidP="00B53B47">
      <w:pPr>
        <w:pStyle w:val="Bullets"/>
        <w:numPr>
          <w:ilvl w:val="1"/>
          <w:numId w:val="105"/>
        </w:numPr>
      </w:pPr>
      <w:r>
        <w:t>Do not touch or handle the package.</w:t>
      </w:r>
    </w:p>
    <w:p w14:paraId="46D00741" w14:textId="77777777" w:rsidR="00EF695F" w:rsidRDefault="00EF695F" w:rsidP="00B53B47">
      <w:pPr>
        <w:pStyle w:val="Bullets"/>
        <w:numPr>
          <w:ilvl w:val="1"/>
          <w:numId w:val="105"/>
        </w:numPr>
      </w:pPr>
      <w:r>
        <w:t xml:space="preserve">Do not operate electrical devices in the area, e.g. mobile phones. </w:t>
      </w:r>
    </w:p>
    <w:p w14:paraId="35B33077" w14:textId="77777777" w:rsidR="00EF695F" w:rsidRDefault="00EF695F" w:rsidP="00B53B47">
      <w:pPr>
        <w:pStyle w:val="Bullets"/>
        <w:numPr>
          <w:ilvl w:val="1"/>
          <w:numId w:val="105"/>
        </w:numPr>
      </w:pPr>
      <w:r>
        <w:t>Contact the Manager or Supervisor, giving full details of the suspect package.</w:t>
      </w:r>
    </w:p>
    <w:p w14:paraId="365715A1" w14:textId="77777777" w:rsidR="00EF695F" w:rsidRDefault="00EF695F" w:rsidP="00B53B47">
      <w:pPr>
        <w:pStyle w:val="Bullets"/>
        <w:numPr>
          <w:ilvl w:val="1"/>
          <w:numId w:val="105"/>
        </w:numPr>
      </w:pPr>
      <w:r>
        <w:t>Follow the evacuation procedure.</w:t>
      </w:r>
    </w:p>
    <w:p w14:paraId="45E59782" w14:textId="77777777" w:rsidR="00EF695F" w:rsidRDefault="00EF695F" w:rsidP="00EF695F">
      <w:pPr>
        <w:pStyle w:val="Sideheading"/>
        <w:rPr>
          <w:b w:val="0"/>
          <w:bCs w:val="0"/>
          <w:szCs w:val="22"/>
        </w:rPr>
      </w:pPr>
    </w:p>
    <w:p w14:paraId="13F21DC9" w14:textId="77777777" w:rsidR="00EF695F" w:rsidRDefault="00EF695F" w:rsidP="00EF695F">
      <w:pPr>
        <w:pStyle w:val="Sideheading"/>
        <w:rPr>
          <w:sz w:val="24"/>
        </w:rPr>
      </w:pPr>
      <w:r>
        <w:t>Reporting injuries/incidents</w:t>
      </w:r>
      <w:bookmarkStart w:id="19" w:name="reporting"/>
      <w:bookmarkEnd w:id="19"/>
    </w:p>
    <w:p w14:paraId="4A6D6D67" w14:textId="77777777" w:rsidR="00EF695F" w:rsidRDefault="00EF695F" w:rsidP="00B53B47">
      <w:pPr>
        <w:pStyle w:val="Bullets"/>
      </w:pPr>
      <w:r>
        <w:t>Employees who are injured or involved in a workplace incident:</w:t>
      </w:r>
    </w:p>
    <w:p w14:paraId="630AE9E6" w14:textId="77777777" w:rsidR="00EF695F" w:rsidRDefault="00EF695F" w:rsidP="00B53B47">
      <w:pPr>
        <w:pStyle w:val="Bullets"/>
        <w:numPr>
          <w:ilvl w:val="1"/>
          <w:numId w:val="106"/>
        </w:numPr>
      </w:pPr>
      <w:r>
        <w:t xml:space="preserve">Notify the Manager or Supervisor as soon as possible or ask another employee to notify the Manager or Supervisor.  </w:t>
      </w:r>
    </w:p>
    <w:p w14:paraId="34BC0275" w14:textId="77777777" w:rsidR="00EF695F" w:rsidRDefault="00EF695F" w:rsidP="00B53B47">
      <w:pPr>
        <w:pStyle w:val="Bullets"/>
        <w:numPr>
          <w:ilvl w:val="1"/>
          <w:numId w:val="106"/>
        </w:numPr>
      </w:pPr>
      <w:r>
        <w:t xml:space="preserve">Complete a </w:t>
      </w:r>
      <w:r>
        <w:rPr>
          <w:i/>
          <w:iCs/>
        </w:rPr>
        <w:t>Work Injury/Incident Report</w:t>
      </w:r>
      <w:r>
        <w:t xml:space="preserve"> with the Manager or Supervisor within 24 hours if possible:</w:t>
      </w:r>
    </w:p>
    <w:p w14:paraId="11C98E86" w14:textId="77777777" w:rsidR="00445B8F" w:rsidRDefault="00445B8F" w:rsidP="00EF695F">
      <w:pPr>
        <w:pStyle w:val="Text"/>
      </w:pPr>
    </w:p>
    <w:p w14:paraId="2BB71D8B" w14:textId="795D77CB" w:rsidR="00EF695F" w:rsidRDefault="00590115" w:rsidP="00EF695F">
      <w:pPr>
        <w:pStyle w:val="Text"/>
      </w:pPr>
      <w:r>
        <w:t>R</w:t>
      </w:r>
      <w:r w:rsidRPr="00590115">
        <w:t>elevant Manager or Team Leader</w:t>
      </w:r>
      <w:r w:rsidR="00EF695F">
        <w:t>:</w:t>
      </w:r>
    </w:p>
    <w:p w14:paraId="2AF52B93" w14:textId="77777777" w:rsidR="00EF695F" w:rsidRDefault="00EF695F" w:rsidP="00B53B47">
      <w:pPr>
        <w:pStyle w:val="Bullets"/>
        <w:numPr>
          <w:ilvl w:val="1"/>
          <w:numId w:val="107"/>
        </w:numPr>
      </w:pPr>
      <w:r>
        <w:t xml:space="preserve">If the employee is unable to complete the </w:t>
      </w:r>
      <w:r>
        <w:rPr>
          <w:i/>
          <w:iCs/>
        </w:rPr>
        <w:t>Work Injury/Incident Report</w:t>
      </w:r>
      <w:r>
        <w:t xml:space="preserve"> within 24 hours, complete the form on the employee’s behalf.  </w:t>
      </w:r>
    </w:p>
    <w:p w14:paraId="1A956439" w14:textId="77777777" w:rsidR="00EF695F" w:rsidRDefault="00EF695F" w:rsidP="00B53B47">
      <w:pPr>
        <w:pStyle w:val="Bullets"/>
        <w:numPr>
          <w:ilvl w:val="1"/>
          <w:numId w:val="107"/>
        </w:numPr>
      </w:pPr>
      <w:r>
        <w:lastRenderedPageBreak/>
        <w:t xml:space="preserve">Investigate the injury/incident to identify what can be done to prevent the incident happening again.  </w:t>
      </w:r>
    </w:p>
    <w:p w14:paraId="70328C8F" w14:textId="77777777" w:rsidR="00EF695F" w:rsidRDefault="00EF695F" w:rsidP="00B53B47">
      <w:pPr>
        <w:pStyle w:val="Bullets"/>
        <w:numPr>
          <w:ilvl w:val="1"/>
          <w:numId w:val="107"/>
        </w:numPr>
      </w:pPr>
      <w:r>
        <w:t xml:space="preserve">Record any required preventative action on Part D of the </w:t>
      </w:r>
      <w:r>
        <w:rPr>
          <w:i/>
          <w:iCs/>
        </w:rPr>
        <w:t>Work Injury/Incident Report</w:t>
      </w:r>
      <w:r>
        <w:t>.</w:t>
      </w:r>
    </w:p>
    <w:p w14:paraId="5E475072" w14:textId="77777777" w:rsidR="00EF695F" w:rsidRDefault="00EF695F" w:rsidP="00EF695F">
      <w:pPr>
        <w:outlineLvl w:val="3"/>
        <w:rPr>
          <w:rFonts w:cs="Arial"/>
          <w:b/>
          <w:bCs/>
          <w:szCs w:val="22"/>
        </w:rPr>
      </w:pPr>
    </w:p>
    <w:p w14:paraId="70E6010C" w14:textId="7C6D742E" w:rsidR="00EF695F" w:rsidRDefault="00EF695F" w:rsidP="00EF695F">
      <w:pPr>
        <w:outlineLvl w:val="3"/>
        <w:rPr>
          <w:rFonts w:cs="Arial"/>
          <w:b/>
          <w:bCs/>
          <w:szCs w:val="22"/>
        </w:rPr>
      </w:pPr>
      <w:r>
        <w:rPr>
          <w:rFonts w:cs="Arial"/>
          <w:b/>
          <w:bCs/>
        </w:rPr>
        <w:t>Debriefing</w:t>
      </w:r>
    </w:p>
    <w:p w14:paraId="54F5E16F" w14:textId="7145E250" w:rsidR="00EF695F" w:rsidRDefault="001A5DC1" w:rsidP="00EF695F">
      <w:pPr>
        <w:outlineLvl w:val="3"/>
        <w:rPr>
          <w:rFonts w:cs="Arial"/>
          <w:szCs w:val="22"/>
        </w:rPr>
      </w:pPr>
      <w:r>
        <w:rPr>
          <w:rFonts w:cs="Arial"/>
          <w:szCs w:val="22"/>
        </w:rPr>
        <w:t>If</w:t>
      </w:r>
      <w:r w:rsidR="00EF695F">
        <w:rPr>
          <w:rFonts w:cs="Arial"/>
          <w:szCs w:val="22"/>
        </w:rPr>
        <w:t xml:space="preserve"> an emergency shall occur, it is recommended that all individuals undertake a debriefing session with management to re-assess the risks and the strategies to manage them.</w:t>
      </w:r>
    </w:p>
    <w:p w14:paraId="720DDE66" w14:textId="77777777" w:rsidR="00EF695F" w:rsidRDefault="00EF695F" w:rsidP="00EF695F">
      <w:pPr>
        <w:outlineLvl w:val="3"/>
        <w:rPr>
          <w:rFonts w:cs="Arial"/>
          <w:b/>
          <w:bCs/>
          <w:szCs w:val="22"/>
        </w:rPr>
      </w:pPr>
      <w:r>
        <w:rPr>
          <w:rFonts w:cs="Arial"/>
          <w:szCs w:val="22"/>
        </w:rPr>
        <w:t>A debriefing session may also be required with external qualified counsellors to enable staff and persons associated in the emergency to deal with the impact of the event on their working and personal lives.</w:t>
      </w:r>
      <w:r>
        <w:rPr>
          <w:rFonts w:cs="Arial"/>
          <w:b/>
          <w:bCs/>
          <w:szCs w:val="22"/>
        </w:rPr>
        <w:t xml:space="preserve"> </w:t>
      </w:r>
    </w:p>
    <w:p w14:paraId="1919E66B" w14:textId="77777777" w:rsidR="00EF695F" w:rsidRDefault="00EF695F" w:rsidP="00EF695F">
      <w:pPr>
        <w:pStyle w:val="Sideheading"/>
        <w:rPr>
          <w:szCs w:val="22"/>
        </w:rPr>
      </w:pPr>
    </w:p>
    <w:p w14:paraId="11A957FD" w14:textId="77777777" w:rsidR="00EF695F" w:rsidRDefault="00EF695F" w:rsidP="00EF695F">
      <w:pPr>
        <w:pStyle w:val="Text"/>
      </w:pPr>
    </w:p>
    <w:p w14:paraId="6979AC63" w14:textId="77777777" w:rsidR="000948F1" w:rsidRDefault="000948F1" w:rsidP="00445B8F">
      <w:pPr>
        <w:pStyle w:val="Heading2"/>
      </w:pPr>
      <w:r>
        <w:rPr>
          <w:color w:val="0000FF"/>
          <w:u w:val="single"/>
        </w:rPr>
        <w:br w:type="page"/>
      </w:r>
      <w:bookmarkStart w:id="20" w:name="_Toc83211351"/>
      <w:r>
        <w:lastRenderedPageBreak/>
        <w:t>Computerised and Manual Ledger</w:t>
      </w:r>
      <w:bookmarkEnd w:id="20"/>
    </w:p>
    <w:p w14:paraId="7BD73D55" w14:textId="77777777" w:rsidR="000948F1" w:rsidRDefault="000948F1" w:rsidP="000948F1">
      <w:pPr>
        <w:ind w:right="379"/>
        <w:rPr>
          <w:rFonts w:cs="Arial"/>
          <w:b/>
          <w:bCs/>
          <w:sz w:val="28"/>
          <w:szCs w:val="28"/>
        </w:rPr>
      </w:pPr>
    </w:p>
    <w:p w14:paraId="0B58F140" w14:textId="77777777" w:rsidR="000948F1" w:rsidRDefault="000948F1" w:rsidP="000948F1">
      <w:pPr>
        <w:ind w:left="1440" w:right="379" w:hanging="1440"/>
        <w:rPr>
          <w:rFonts w:cs="Arial"/>
          <w:szCs w:val="22"/>
        </w:rPr>
      </w:pPr>
      <w:r>
        <w:rPr>
          <w:rFonts w:cs="Arial"/>
          <w:b/>
          <w:bCs/>
          <w:sz w:val="28"/>
          <w:szCs w:val="28"/>
        </w:rPr>
        <w:t>Policy</w:t>
      </w:r>
      <w:r>
        <w:rPr>
          <w:rFonts w:cs="Arial"/>
          <w:szCs w:val="22"/>
        </w:rPr>
        <w:tab/>
        <w:t>Ledger accounts are maintained accurately and updated regularly in a timely manner in compliance with ATO requirements and GST legislation.</w:t>
      </w:r>
      <w:r>
        <w:rPr>
          <w:rFonts w:cs="Arial"/>
        </w:rPr>
        <w:t xml:space="preserve"> </w:t>
      </w:r>
    </w:p>
    <w:p w14:paraId="6E2BD207" w14:textId="77777777" w:rsidR="000948F1" w:rsidRDefault="000948F1" w:rsidP="000948F1">
      <w:pPr>
        <w:ind w:left="1440" w:right="379" w:hanging="1440"/>
        <w:rPr>
          <w:rFonts w:cs="Arial"/>
          <w:szCs w:val="22"/>
        </w:rPr>
      </w:pPr>
    </w:p>
    <w:p w14:paraId="0D63D060" w14:textId="4B3F58CE" w:rsidR="000948F1" w:rsidRDefault="000948F1" w:rsidP="00445B8F">
      <w:pPr>
        <w:ind w:left="1440" w:right="379" w:hanging="1440"/>
        <w:rPr>
          <w:rFonts w:cs="Arial"/>
          <w:szCs w:val="22"/>
        </w:rPr>
      </w:pPr>
      <w:r>
        <w:rPr>
          <w:rFonts w:cs="Arial"/>
          <w:b/>
          <w:bCs/>
        </w:rPr>
        <w:t>Definitions</w:t>
      </w:r>
      <w:r>
        <w:rPr>
          <w:rFonts w:cs="Arial"/>
          <w:szCs w:val="22"/>
        </w:rPr>
        <w:tab/>
        <w:t xml:space="preserve">An </w:t>
      </w:r>
      <w:r>
        <w:rPr>
          <w:rFonts w:cs="Arial"/>
          <w:b/>
          <w:bCs/>
          <w:szCs w:val="22"/>
        </w:rPr>
        <w:t>audit trail</w:t>
      </w:r>
      <w:r>
        <w:rPr>
          <w:rFonts w:cs="Arial"/>
          <w:szCs w:val="22"/>
        </w:rPr>
        <w:t xml:space="preserve"> contains clearly defined document and ledger account references to enable a transaction to be traced through the accounting records.</w:t>
      </w:r>
    </w:p>
    <w:p w14:paraId="5EF82749" w14:textId="583EB46C" w:rsidR="000948F1" w:rsidRDefault="000948F1" w:rsidP="00445B8F">
      <w:pPr>
        <w:ind w:left="1440" w:right="379" w:hanging="1440"/>
        <w:rPr>
          <w:rFonts w:cs="Arial"/>
          <w:szCs w:val="22"/>
        </w:rPr>
      </w:pPr>
      <w:r>
        <w:rPr>
          <w:rFonts w:cs="Arial"/>
          <w:szCs w:val="22"/>
        </w:rPr>
        <w:tab/>
        <w:t xml:space="preserve">A </w:t>
      </w:r>
      <w:r>
        <w:rPr>
          <w:rFonts w:cs="Arial"/>
          <w:b/>
          <w:bCs/>
          <w:szCs w:val="22"/>
        </w:rPr>
        <w:t xml:space="preserve">Chart of Accounts </w:t>
      </w:r>
      <w:r>
        <w:rPr>
          <w:rFonts w:cs="Arial"/>
          <w:szCs w:val="22"/>
        </w:rPr>
        <w:t>is a list of all ledger account titles and their relevant account numbers.</w:t>
      </w:r>
    </w:p>
    <w:p w14:paraId="5C1CDC68" w14:textId="789C680D" w:rsidR="000948F1" w:rsidRDefault="000948F1" w:rsidP="00445B8F">
      <w:pPr>
        <w:ind w:left="1440" w:right="379" w:hanging="1440"/>
        <w:rPr>
          <w:rFonts w:cs="Arial"/>
          <w:szCs w:val="22"/>
        </w:rPr>
      </w:pPr>
      <w:r>
        <w:rPr>
          <w:rFonts w:cs="Arial"/>
          <w:szCs w:val="22"/>
        </w:rPr>
        <w:tab/>
        <w:t xml:space="preserve">A </w:t>
      </w:r>
      <w:r>
        <w:rPr>
          <w:rFonts w:cs="Arial"/>
          <w:b/>
          <w:bCs/>
          <w:szCs w:val="22"/>
        </w:rPr>
        <w:t>General Ledger</w:t>
      </w:r>
      <w:r>
        <w:rPr>
          <w:rFonts w:cs="Arial"/>
          <w:szCs w:val="22"/>
        </w:rPr>
        <w:t xml:space="preserve"> is a list of all account balances in the organisation.</w:t>
      </w:r>
    </w:p>
    <w:p w14:paraId="75E487F1" w14:textId="2350AC3E" w:rsidR="000948F1" w:rsidRDefault="000948F1" w:rsidP="00445B8F">
      <w:pPr>
        <w:ind w:left="1440" w:right="379" w:hanging="1440"/>
        <w:rPr>
          <w:rFonts w:cs="Arial"/>
          <w:szCs w:val="22"/>
        </w:rPr>
      </w:pPr>
      <w:r>
        <w:rPr>
          <w:rFonts w:cs="Arial"/>
          <w:szCs w:val="22"/>
        </w:rPr>
        <w:tab/>
      </w:r>
      <w:r>
        <w:rPr>
          <w:rFonts w:cs="Arial"/>
          <w:b/>
          <w:bCs/>
          <w:szCs w:val="22"/>
        </w:rPr>
        <w:t xml:space="preserve">Payable Reports </w:t>
      </w:r>
      <w:r>
        <w:rPr>
          <w:rFonts w:cs="Arial"/>
          <w:szCs w:val="22"/>
        </w:rPr>
        <w:t>are listings of balances from supplier cards.</w:t>
      </w:r>
    </w:p>
    <w:p w14:paraId="5B402A1A" w14:textId="77777777" w:rsidR="000948F1" w:rsidRDefault="000948F1" w:rsidP="000948F1">
      <w:pPr>
        <w:ind w:left="1440" w:right="379" w:hanging="1440"/>
        <w:rPr>
          <w:rFonts w:cs="Arial"/>
          <w:szCs w:val="22"/>
        </w:rPr>
      </w:pPr>
      <w:r>
        <w:rPr>
          <w:rFonts w:cs="Arial"/>
          <w:szCs w:val="22"/>
        </w:rPr>
        <w:tab/>
        <w:t xml:space="preserve">A </w:t>
      </w:r>
      <w:r>
        <w:rPr>
          <w:rFonts w:cs="Arial"/>
          <w:b/>
          <w:bCs/>
          <w:szCs w:val="22"/>
        </w:rPr>
        <w:t xml:space="preserve">Trial Balance </w:t>
      </w:r>
      <w:r>
        <w:rPr>
          <w:rFonts w:cs="Arial"/>
          <w:szCs w:val="22"/>
        </w:rPr>
        <w:t>is a list of General Ledger account balances and is used to check the accuracy of the General Ledger.</w:t>
      </w:r>
    </w:p>
    <w:p w14:paraId="479C0388" w14:textId="77777777" w:rsidR="000948F1" w:rsidRDefault="000948F1" w:rsidP="000948F1">
      <w:pPr>
        <w:ind w:right="379"/>
        <w:rPr>
          <w:rFonts w:ascii="Times New Roman" w:hAnsi="Times New Roman"/>
          <w:sz w:val="24"/>
        </w:rPr>
      </w:pPr>
    </w:p>
    <w:p w14:paraId="47405B50" w14:textId="77777777" w:rsidR="000948F1" w:rsidRDefault="000948F1" w:rsidP="000948F1">
      <w:pPr>
        <w:ind w:right="379"/>
        <w:rPr>
          <w:rFonts w:cs="Arial"/>
          <w:b/>
          <w:bCs/>
          <w:sz w:val="28"/>
          <w:szCs w:val="28"/>
        </w:rPr>
      </w:pPr>
      <w:r>
        <w:rPr>
          <w:rFonts w:cs="Arial"/>
          <w:b/>
          <w:bCs/>
          <w:sz w:val="28"/>
          <w:szCs w:val="28"/>
        </w:rPr>
        <w:t>Procedure</w:t>
      </w:r>
    </w:p>
    <w:p w14:paraId="0AFBDCEA" w14:textId="77777777" w:rsidR="000948F1" w:rsidRDefault="000948F1" w:rsidP="000948F1">
      <w:pPr>
        <w:ind w:right="379"/>
        <w:rPr>
          <w:rFonts w:ascii="Times New Roman" w:hAnsi="Times New Roman"/>
          <w:sz w:val="24"/>
        </w:rPr>
      </w:pPr>
    </w:p>
    <w:p w14:paraId="7B56B01B" w14:textId="77777777" w:rsidR="000948F1" w:rsidRPr="00445B8F" w:rsidRDefault="000948F1" w:rsidP="00445B8F">
      <w:pPr>
        <w:rPr>
          <w:b/>
          <w:bCs/>
        </w:rPr>
      </w:pPr>
      <w:r w:rsidRPr="00445B8F">
        <w:rPr>
          <w:b/>
          <w:bCs/>
        </w:rPr>
        <w:t>Compliance</w:t>
      </w:r>
    </w:p>
    <w:p w14:paraId="47AEF75D" w14:textId="247E9112" w:rsidR="000948F1" w:rsidRDefault="000948F1" w:rsidP="000948F1">
      <w:pPr>
        <w:pStyle w:val="BodyText"/>
        <w:autoSpaceDE/>
        <w:ind w:right="379"/>
      </w:pPr>
      <w:r>
        <w:t xml:space="preserve">All records must be maintained within the guidelines of the Australian Taxation Office, GST legislation, taxation legislation and </w:t>
      </w:r>
      <w:r>
        <w:rPr>
          <w:i/>
          <w:iCs/>
        </w:rPr>
        <w:t>Australian Accounting and Auditing Standards</w:t>
      </w:r>
      <w:r>
        <w:t>.</w:t>
      </w:r>
    </w:p>
    <w:p w14:paraId="26902AEB" w14:textId="73837886" w:rsidR="000948F1" w:rsidRDefault="000948F1" w:rsidP="000948F1">
      <w:pPr>
        <w:pStyle w:val="BodyText"/>
        <w:autoSpaceDE/>
        <w:ind w:right="379"/>
      </w:pPr>
      <w:r>
        <w:t>All accounts must be kept within the organisation’s computerised application, Financial Administration System.</w:t>
      </w:r>
    </w:p>
    <w:p w14:paraId="1E5498DB" w14:textId="77777777" w:rsidR="000948F1" w:rsidRDefault="000948F1" w:rsidP="000948F1">
      <w:pPr>
        <w:pStyle w:val="BodyTextIndent2"/>
        <w:tabs>
          <w:tab w:val="left" w:pos="720"/>
        </w:tabs>
        <w:spacing w:line="288" w:lineRule="auto"/>
        <w:ind w:left="0" w:right="379"/>
        <w:rPr>
          <w:rFonts w:cs="Arial"/>
          <w:b/>
          <w:bCs/>
          <w:szCs w:val="22"/>
          <w:lang w:val="en-GB"/>
        </w:rPr>
      </w:pPr>
    </w:p>
    <w:p w14:paraId="2E78DCE1" w14:textId="77777777" w:rsidR="000948F1" w:rsidRPr="00445B8F" w:rsidRDefault="000948F1" w:rsidP="00445B8F">
      <w:pPr>
        <w:rPr>
          <w:b/>
          <w:bCs/>
          <w:sz w:val="24"/>
          <w:lang w:val="en-GB"/>
        </w:rPr>
      </w:pPr>
      <w:r w:rsidRPr="00445B8F">
        <w:rPr>
          <w:b/>
          <w:bCs/>
          <w:lang w:val="en-GB"/>
        </w:rPr>
        <w:t>Chart of Accounts</w:t>
      </w:r>
    </w:p>
    <w:p w14:paraId="3FCD6979" w14:textId="765F318A" w:rsidR="000948F1" w:rsidRPr="000948F1" w:rsidRDefault="000948F1" w:rsidP="000948F1">
      <w:pPr>
        <w:rPr>
          <w:lang w:val="en-GB"/>
        </w:rPr>
      </w:pPr>
      <w:r>
        <w:rPr>
          <w:lang w:val="en-GB"/>
        </w:rPr>
        <w:t>Ensure that all ledger entries are allocated to accounts in the standard Chart of Accounts.</w:t>
      </w:r>
    </w:p>
    <w:p w14:paraId="46541B1A" w14:textId="2D342EDA" w:rsidR="000948F1" w:rsidRDefault="000948F1" w:rsidP="000948F1">
      <w:pPr>
        <w:rPr>
          <w:rFonts w:cs="Arial"/>
          <w:szCs w:val="22"/>
          <w:lang w:val="en-GB"/>
        </w:rPr>
      </w:pPr>
      <w:r>
        <w:rPr>
          <w:rFonts w:cs="Arial"/>
          <w:szCs w:val="22"/>
          <w:lang w:val="en-GB"/>
        </w:rPr>
        <w:t>If a new ledger account is required, identify the following information and discuss it with the Accountant:</w:t>
      </w:r>
    </w:p>
    <w:p w14:paraId="23A08D9D" w14:textId="77777777"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name of account, e.g. Motor Vehicles</w:t>
      </w:r>
    </w:p>
    <w:p w14:paraId="6165795B" w14:textId="77777777"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classification or group of accounts, e.g. Non-current Assets</w:t>
      </w:r>
    </w:p>
    <w:p w14:paraId="0CED702D" w14:textId="77777777"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account number reference</w:t>
      </w:r>
    </w:p>
    <w:p w14:paraId="59A044F9" w14:textId="5DB4F84A" w:rsidR="000948F1" w:rsidRDefault="000948F1" w:rsidP="007F337D">
      <w:pPr>
        <w:pStyle w:val="BodyTextIndent2"/>
        <w:numPr>
          <w:ilvl w:val="0"/>
          <w:numId w:val="62"/>
        </w:numPr>
        <w:tabs>
          <w:tab w:val="left" w:pos="1980"/>
        </w:tabs>
        <w:autoSpaceDE/>
        <w:autoSpaceDN/>
        <w:spacing w:before="60" w:after="0" w:line="240" w:lineRule="auto"/>
        <w:ind w:right="379"/>
        <w:rPr>
          <w:rFonts w:cs="Arial"/>
          <w:szCs w:val="22"/>
          <w:lang w:val="en-GB"/>
        </w:rPr>
      </w:pPr>
      <w:r>
        <w:rPr>
          <w:rFonts w:cs="Arial"/>
          <w:szCs w:val="22"/>
          <w:lang w:val="en-GB"/>
        </w:rPr>
        <w:t>reason for creating new account.</w:t>
      </w:r>
    </w:p>
    <w:p w14:paraId="02A615FD" w14:textId="5C5831C7" w:rsidR="000948F1" w:rsidRPr="000948F1" w:rsidRDefault="000948F1" w:rsidP="000948F1">
      <w:pPr>
        <w:pStyle w:val="BodyTextIndent2"/>
        <w:tabs>
          <w:tab w:val="left" w:pos="1980"/>
        </w:tabs>
        <w:autoSpaceDE/>
        <w:autoSpaceDN/>
        <w:spacing w:before="60" w:after="0" w:line="240" w:lineRule="auto"/>
        <w:ind w:left="357" w:right="379"/>
        <w:rPr>
          <w:rFonts w:cs="Arial"/>
          <w:szCs w:val="22"/>
          <w:lang w:val="en-GB"/>
        </w:rPr>
      </w:pPr>
    </w:p>
    <w:p w14:paraId="7482F06D" w14:textId="77777777" w:rsidR="000948F1" w:rsidRDefault="000948F1" w:rsidP="000948F1">
      <w:pPr>
        <w:pStyle w:val="BodyTextIndent2"/>
        <w:tabs>
          <w:tab w:val="left" w:pos="720"/>
        </w:tabs>
        <w:ind w:left="0" w:right="379"/>
        <w:rPr>
          <w:rFonts w:cs="Arial"/>
          <w:szCs w:val="22"/>
          <w:lang w:val="en-GB"/>
        </w:rPr>
      </w:pPr>
      <w:r>
        <w:rPr>
          <w:rFonts w:cs="Arial"/>
          <w:szCs w:val="22"/>
          <w:lang w:val="en-GB"/>
        </w:rPr>
        <w:t>A new ledger account must not be created without the Accountant’s authorisation.</w:t>
      </w:r>
    </w:p>
    <w:p w14:paraId="5E4E7BFC" w14:textId="77777777" w:rsidR="000948F1" w:rsidRDefault="000948F1" w:rsidP="000948F1">
      <w:pPr>
        <w:ind w:right="379"/>
        <w:rPr>
          <w:rFonts w:cs="Arial"/>
          <w:sz w:val="24"/>
          <w:lang w:val="en-GB"/>
        </w:rPr>
      </w:pPr>
    </w:p>
    <w:p w14:paraId="03F74C17" w14:textId="77777777" w:rsidR="000948F1" w:rsidRPr="00445B8F" w:rsidRDefault="000948F1" w:rsidP="00445B8F">
      <w:pPr>
        <w:rPr>
          <w:b/>
          <w:bCs/>
          <w:lang w:val="en-GB"/>
        </w:rPr>
      </w:pPr>
      <w:r w:rsidRPr="00445B8F">
        <w:rPr>
          <w:b/>
          <w:bCs/>
          <w:lang w:val="en-GB"/>
        </w:rPr>
        <w:t>Source documents</w:t>
      </w:r>
    </w:p>
    <w:p w14:paraId="2A16D0B9" w14:textId="582E9540" w:rsidR="000948F1" w:rsidRPr="00445B8F" w:rsidRDefault="000948F1" w:rsidP="00445B8F">
      <w:pPr>
        <w:pStyle w:val="BodyText"/>
        <w:autoSpaceDE/>
        <w:ind w:right="379"/>
        <w:rPr>
          <w:lang w:val="en-GB"/>
        </w:rPr>
      </w:pPr>
      <w:r>
        <w:rPr>
          <w:lang w:val="en-GB"/>
        </w:rPr>
        <w:lastRenderedPageBreak/>
        <w:t>All documents must be checked and initialled prior to data entry. If possible, the person checking the documents should not enter the data.</w:t>
      </w:r>
    </w:p>
    <w:p w14:paraId="4852230C" w14:textId="77777777" w:rsidR="000948F1" w:rsidRPr="00445B8F" w:rsidRDefault="000948F1" w:rsidP="00445B8F">
      <w:pPr>
        <w:rPr>
          <w:b/>
          <w:bCs/>
        </w:rPr>
      </w:pPr>
      <w:r w:rsidRPr="00445B8F">
        <w:rPr>
          <w:b/>
          <w:bCs/>
        </w:rPr>
        <w:t>Journal/Cashbook entry</w:t>
      </w:r>
    </w:p>
    <w:p w14:paraId="12175509" w14:textId="77777777" w:rsidR="000948F1" w:rsidRDefault="000948F1" w:rsidP="00BF756C">
      <w:r>
        <w:t>The following documents are to be used as a source of data for entry into ledger accounts:</w:t>
      </w:r>
    </w:p>
    <w:p w14:paraId="2425ED4C" w14:textId="77777777" w:rsidR="000948F1" w:rsidRDefault="000948F1" w:rsidP="007F337D">
      <w:pPr>
        <w:numPr>
          <w:ilvl w:val="0"/>
          <w:numId w:val="63"/>
        </w:numPr>
        <w:autoSpaceDE/>
        <w:autoSpaceDN/>
        <w:ind w:right="379"/>
        <w:rPr>
          <w:rFonts w:cs="Arial"/>
          <w:szCs w:val="22"/>
        </w:rPr>
      </w:pPr>
      <w:r>
        <w:rPr>
          <w:rFonts w:cs="Arial"/>
          <w:szCs w:val="22"/>
        </w:rPr>
        <w:t>cheques issued, direct debits (e.g. payroll deductions) and cash deposited either manually by an employee or through a direct deposit from outside the organisation</w:t>
      </w:r>
    </w:p>
    <w:p w14:paraId="5E0D4AD5" w14:textId="77777777" w:rsidR="000948F1" w:rsidRDefault="000948F1" w:rsidP="007F337D">
      <w:pPr>
        <w:numPr>
          <w:ilvl w:val="0"/>
          <w:numId w:val="63"/>
        </w:numPr>
        <w:autoSpaceDE/>
        <w:autoSpaceDN/>
        <w:ind w:right="379"/>
        <w:rPr>
          <w:rFonts w:cs="Arial"/>
          <w:szCs w:val="22"/>
        </w:rPr>
      </w:pPr>
      <w:r>
        <w:rPr>
          <w:rFonts w:cs="Arial"/>
          <w:szCs w:val="22"/>
        </w:rPr>
        <w:t>miscellaneous source documents for General Journal transactions, e.g. accounts payable or accrued expenses at the end of the financial year where expenses have been incurred by the organisation but a payment has not yet been made</w:t>
      </w:r>
    </w:p>
    <w:p w14:paraId="014B371E" w14:textId="77777777" w:rsidR="000948F1" w:rsidRDefault="000948F1" w:rsidP="000948F1">
      <w:pPr>
        <w:ind w:right="379"/>
        <w:rPr>
          <w:rFonts w:cs="Arial"/>
          <w:szCs w:val="22"/>
        </w:rPr>
      </w:pPr>
      <w:r>
        <w:rPr>
          <w:rFonts w:cs="Arial"/>
          <w:szCs w:val="22"/>
        </w:rPr>
        <w:t>As a document is entered in the relevant journal, the document must be ticked and the date of entry recorded on the document. All document numbers must be entered accurately in the accounting records to ensure there is an audit trail. All journal entries must be checked against and reconciled with the batch of relevant documents</w:t>
      </w:r>
    </w:p>
    <w:p w14:paraId="137DC165" w14:textId="77777777" w:rsidR="000948F1" w:rsidRDefault="000948F1" w:rsidP="00BF756C">
      <w:pPr>
        <w:rPr>
          <w:b/>
          <w:bCs/>
        </w:rPr>
      </w:pPr>
      <w:r>
        <w:t>The following journals/books are to be completed as relevant:</w:t>
      </w:r>
    </w:p>
    <w:p w14:paraId="5A70FA6F" w14:textId="77777777" w:rsidR="000948F1" w:rsidRDefault="000948F1" w:rsidP="007F337D">
      <w:pPr>
        <w:numPr>
          <w:ilvl w:val="0"/>
          <w:numId w:val="64"/>
        </w:numPr>
        <w:autoSpaceDE/>
        <w:autoSpaceDN/>
        <w:rPr>
          <w:rFonts w:cs="Arial"/>
          <w:szCs w:val="22"/>
        </w:rPr>
      </w:pPr>
      <w:r>
        <w:rPr>
          <w:rFonts w:cs="Arial"/>
          <w:szCs w:val="22"/>
        </w:rPr>
        <w:t>Cash book (to record receipts and payments)</w:t>
      </w:r>
    </w:p>
    <w:p w14:paraId="3B445DC0" w14:textId="77777777" w:rsidR="000948F1" w:rsidRDefault="000948F1" w:rsidP="007F337D">
      <w:pPr>
        <w:numPr>
          <w:ilvl w:val="0"/>
          <w:numId w:val="64"/>
        </w:numPr>
        <w:autoSpaceDE/>
        <w:autoSpaceDN/>
        <w:rPr>
          <w:rFonts w:cs="Arial"/>
          <w:szCs w:val="22"/>
        </w:rPr>
      </w:pPr>
      <w:r>
        <w:rPr>
          <w:rFonts w:cs="Arial"/>
          <w:szCs w:val="22"/>
        </w:rPr>
        <w:t>General Journal (to record adjustments)</w:t>
      </w:r>
    </w:p>
    <w:p w14:paraId="48CD5808" w14:textId="77777777" w:rsidR="000948F1" w:rsidRDefault="000948F1" w:rsidP="007F337D">
      <w:pPr>
        <w:numPr>
          <w:ilvl w:val="0"/>
          <w:numId w:val="64"/>
        </w:numPr>
        <w:autoSpaceDE/>
        <w:autoSpaceDN/>
        <w:rPr>
          <w:rFonts w:cs="Arial"/>
          <w:szCs w:val="22"/>
        </w:rPr>
      </w:pPr>
      <w:r>
        <w:rPr>
          <w:rFonts w:cs="Arial"/>
          <w:szCs w:val="22"/>
        </w:rPr>
        <w:t>General Ledger (to record summary totals from cash book and adjustments from general journal)</w:t>
      </w:r>
    </w:p>
    <w:p w14:paraId="08B6F71D" w14:textId="77777777" w:rsidR="000948F1" w:rsidRDefault="000948F1" w:rsidP="000948F1">
      <w:pPr>
        <w:rPr>
          <w:rFonts w:ascii="Times New Roman" w:hAnsi="Times New Roman"/>
          <w:sz w:val="24"/>
        </w:rPr>
      </w:pPr>
    </w:p>
    <w:p w14:paraId="6E32BC98" w14:textId="77777777" w:rsidR="000948F1" w:rsidRPr="00445B8F" w:rsidRDefault="000948F1" w:rsidP="00445B8F">
      <w:pPr>
        <w:rPr>
          <w:b/>
          <w:bCs/>
        </w:rPr>
      </w:pPr>
      <w:r w:rsidRPr="00445B8F">
        <w:rPr>
          <w:b/>
          <w:bCs/>
        </w:rPr>
        <w:t>Posting to Ledgers</w:t>
      </w:r>
    </w:p>
    <w:p w14:paraId="02A18682" w14:textId="333D7D34" w:rsidR="000948F1" w:rsidRDefault="000948F1" w:rsidP="000948F1">
      <w:pPr>
        <w:rPr>
          <w:rFonts w:cs="Arial"/>
          <w:szCs w:val="22"/>
        </w:rPr>
      </w:pPr>
      <w:r>
        <w:rPr>
          <w:rFonts w:cs="Arial"/>
          <w:szCs w:val="22"/>
        </w:rPr>
        <w:t>Journal entries must be posted to the General Ledger, either at the end of the month or at the end of the financial year.</w:t>
      </w:r>
    </w:p>
    <w:p w14:paraId="58F910F3" w14:textId="77777777" w:rsidR="00445B8F" w:rsidRPr="00445B8F" w:rsidRDefault="00445B8F" w:rsidP="000948F1">
      <w:pPr>
        <w:rPr>
          <w:rFonts w:cs="Arial"/>
          <w:szCs w:val="22"/>
        </w:rPr>
      </w:pPr>
    </w:p>
    <w:p w14:paraId="09B1CA59" w14:textId="77777777" w:rsidR="000948F1" w:rsidRPr="00445B8F" w:rsidRDefault="000948F1" w:rsidP="00445B8F">
      <w:pPr>
        <w:rPr>
          <w:b/>
          <w:bCs/>
        </w:rPr>
      </w:pPr>
      <w:r w:rsidRPr="00445B8F">
        <w:rPr>
          <w:b/>
          <w:bCs/>
        </w:rPr>
        <w:t>Trial Balance</w:t>
      </w:r>
    </w:p>
    <w:p w14:paraId="04AC76C1" w14:textId="77777777" w:rsidR="000948F1" w:rsidRDefault="000948F1" w:rsidP="000948F1">
      <w:pPr>
        <w:rPr>
          <w:rFonts w:cs="Arial"/>
          <w:szCs w:val="22"/>
        </w:rPr>
      </w:pPr>
      <w:r>
        <w:rPr>
          <w:rFonts w:cs="Arial"/>
          <w:szCs w:val="22"/>
        </w:rPr>
        <w:t xml:space="preserve">At the end of each accounting period, a </w:t>
      </w:r>
      <w:r>
        <w:rPr>
          <w:rFonts w:cs="Arial"/>
          <w:i/>
          <w:iCs/>
          <w:szCs w:val="22"/>
        </w:rPr>
        <w:t>Trial Balance</w:t>
      </w:r>
      <w:r>
        <w:rPr>
          <w:rFonts w:cs="Arial"/>
          <w:szCs w:val="22"/>
        </w:rPr>
        <w:t xml:space="preserve"> must be printed within three working days to check the accuracy of data entry in the General Ledger. Any errors must be identified and corrected before the </w:t>
      </w:r>
      <w:r>
        <w:rPr>
          <w:rFonts w:cs="Arial"/>
          <w:i/>
          <w:iCs/>
          <w:szCs w:val="22"/>
        </w:rPr>
        <w:t>Trial Balance</w:t>
      </w:r>
      <w:r>
        <w:rPr>
          <w:rFonts w:cs="Arial"/>
          <w:szCs w:val="22"/>
        </w:rPr>
        <w:t xml:space="preserve"> is presented to the Accountant.</w:t>
      </w:r>
    </w:p>
    <w:p w14:paraId="3212EE4F" w14:textId="77777777" w:rsidR="00445B8F" w:rsidRDefault="00445B8F" w:rsidP="000948F1">
      <w:pPr>
        <w:pStyle w:val="Heading3"/>
        <w:rPr>
          <w:sz w:val="24"/>
          <w:szCs w:val="24"/>
        </w:rPr>
      </w:pPr>
    </w:p>
    <w:p w14:paraId="2ED885C1" w14:textId="48B710F9" w:rsidR="000948F1" w:rsidRPr="00445B8F" w:rsidRDefault="000948F1" w:rsidP="000948F1">
      <w:pPr>
        <w:pStyle w:val="Heading3"/>
        <w:rPr>
          <w:sz w:val="24"/>
          <w:szCs w:val="24"/>
        </w:rPr>
      </w:pPr>
      <w:bookmarkStart w:id="21" w:name="_Toc83211352"/>
      <w:r w:rsidRPr="00445B8F">
        <w:rPr>
          <w:sz w:val="24"/>
          <w:szCs w:val="24"/>
        </w:rPr>
        <w:t>Error correction</w:t>
      </w:r>
      <w:bookmarkEnd w:id="21"/>
    </w:p>
    <w:p w14:paraId="438FFB74" w14:textId="77777777" w:rsidR="000948F1" w:rsidRPr="000948F1" w:rsidRDefault="000948F1" w:rsidP="000948F1">
      <w:pPr>
        <w:rPr>
          <w:b/>
          <w:bCs/>
          <w:lang w:val="en-GB"/>
        </w:rPr>
      </w:pPr>
      <w:r w:rsidRPr="000948F1">
        <w:rPr>
          <w:b/>
          <w:bCs/>
          <w:lang w:val="en-GB"/>
        </w:rPr>
        <w:t>Errors identified prior to processing of reports</w:t>
      </w:r>
    </w:p>
    <w:p w14:paraId="1002E895" w14:textId="1B4D1BFA" w:rsidR="000948F1" w:rsidRPr="00445B8F" w:rsidRDefault="000948F1" w:rsidP="000948F1">
      <w:r>
        <w:rPr>
          <w:lang w:val="en-GB"/>
        </w:rPr>
        <w:t xml:space="preserve">If an error is found in the current period’s accounts, the error is generally adjusted by correcting the entry for that transaction.  </w:t>
      </w:r>
    </w:p>
    <w:p w14:paraId="5AA153F3" w14:textId="77777777" w:rsidR="000948F1" w:rsidRPr="000948F1" w:rsidRDefault="000948F1" w:rsidP="000948F1">
      <w:pPr>
        <w:rPr>
          <w:rFonts w:cs="Arial"/>
          <w:b/>
          <w:bCs/>
          <w:szCs w:val="22"/>
          <w:lang w:val="en-GB"/>
        </w:rPr>
      </w:pPr>
      <w:r w:rsidRPr="000948F1">
        <w:rPr>
          <w:b/>
          <w:bCs/>
          <w:lang w:val="en-GB"/>
        </w:rPr>
        <w:t>Errors identified after processing of reports</w:t>
      </w:r>
    </w:p>
    <w:p w14:paraId="7A1E777A" w14:textId="77777777" w:rsidR="000948F1" w:rsidRDefault="000948F1" w:rsidP="000948F1">
      <w:pPr>
        <w:rPr>
          <w:lang w:val="en-GB"/>
        </w:rPr>
      </w:pPr>
      <w:r>
        <w:rPr>
          <w:lang w:val="en-GB"/>
        </w:rPr>
        <w:t>If an error is found after processing the financial reports and presenting the data, or in transactions from previous periods, the error is generally adjusted as follows:</w:t>
      </w:r>
    </w:p>
    <w:p w14:paraId="7DDA7A3A" w14:textId="77777777" w:rsidR="000948F1" w:rsidRDefault="000948F1" w:rsidP="007F337D">
      <w:pPr>
        <w:pStyle w:val="BodyText2"/>
        <w:numPr>
          <w:ilvl w:val="0"/>
          <w:numId w:val="63"/>
        </w:numPr>
        <w:autoSpaceDE/>
        <w:autoSpaceDN/>
        <w:spacing w:before="60" w:after="0" w:line="240" w:lineRule="auto"/>
      </w:pPr>
      <w:r>
        <w:t>Cash book – Correct through reversing the incorrect entry and then re-entering the data.</w:t>
      </w:r>
    </w:p>
    <w:p w14:paraId="41900D77" w14:textId="77777777" w:rsidR="000948F1" w:rsidRDefault="000948F1" w:rsidP="007F337D">
      <w:pPr>
        <w:pStyle w:val="BodyText2"/>
        <w:numPr>
          <w:ilvl w:val="0"/>
          <w:numId w:val="63"/>
        </w:numPr>
        <w:autoSpaceDE/>
        <w:autoSpaceDN/>
        <w:spacing w:after="0" w:line="240" w:lineRule="auto"/>
      </w:pPr>
      <w:r>
        <w:rPr>
          <w:lang w:val="en-GB"/>
        </w:rPr>
        <w:t>General Ledger – Correct through reversing the incorrect entry through the General Journal and then re-entering the data</w:t>
      </w:r>
      <w:r>
        <w:t>.</w:t>
      </w:r>
    </w:p>
    <w:p w14:paraId="4E615496" w14:textId="77777777" w:rsidR="000948F1" w:rsidRDefault="000948F1" w:rsidP="000948F1">
      <w:pPr>
        <w:rPr>
          <w:rFonts w:cs="Arial"/>
          <w:szCs w:val="22"/>
          <w:lang w:val="en-GB"/>
        </w:rPr>
      </w:pPr>
    </w:p>
    <w:p w14:paraId="06F6EDD7" w14:textId="77777777" w:rsidR="000948F1" w:rsidRDefault="000948F1" w:rsidP="000948F1">
      <w:pPr>
        <w:rPr>
          <w:rFonts w:cs="Arial"/>
          <w:szCs w:val="22"/>
          <w:lang w:val="en-GB"/>
        </w:rPr>
      </w:pPr>
      <w:r>
        <w:rPr>
          <w:rFonts w:cs="Arial"/>
          <w:szCs w:val="22"/>
          <w:lang w:val="en-GB"/>
        </w:rPr>
        <w:t>Refer errors to the Accountant where you are doubtful about how the adjustment should be made.</w:t>
      </w:r>
    </w:p>
    <w:p w14:paraId="4A0F016F" w14:textId="77777777" w:rsidR="000948F1" w:rsidRDefault="000948F1" w:rsidP="000948F1">
      <w:pPr>
        <w:pStyle w:val="Sideheading"/>
        <w:rPr>
          <w:szCs w:val="22"/>
        </w:rPr>
      </w:pPr>
    </w:p>
    <w:p w14:paraId="7B50351C" w14:textId="4E9EC774" w:rsidR="008305BD" w:rsidRPr="00445B8F" w:rsidRDefault="008305BD" w:rsidP="00445B8F">
      <w:pPr>
        <w:pStyle w:val="Heading2"/>
      </w:pPr>
      <w:r>
        <w:rPr>
          <w:color w:val="0000FF"/>
          <w:u w:val="single"/>
        </w:rPr>
        <w:br w:type="page"/>
      </w:r>
      <w:bookmarkStart w:id="22" w:name="_Toc83211353"/>
      <w:r w:rsidRPr="00445B8F">
        <w:lastRenderedPageBreak/>
        <w:t>Mail</w:t>
      </w:r>
      <w:bookmarkEnd w:id="22"/>
    </w:p>
    <w:p w14:paraId="4F127911" w14:textId="77777777" w:rsidR="008305BD" w:rsidRDefault="008305BD" w:rsidP="008305BD">
      <w:pPr>
        <w:rPr>
          <w:rFonts w:cs="Arial"/>
          <w:b/>
          <w:bCs/>
          <w:szCs w:val="22"/>
        </w:rPr>
      </w:pPr>
    </w:p>
    <w:p w14:paraId="3C0952CF" w14:textId="01301F6C" w:rsidR="008305BD" w:rsidRDefault="008305BD" w:rsidP="00445B8F">
      <w:pPr>
        <w:ind w:left="1440" w:hanging="1440"/>
        <w:rPr>
          <w:rFonts w:cs="Arial"/>
          <w:sz w:val="24"/>
        </w:rPr>
      </w:pPr>
      <w:r>
        <w:rPr>
          <w:rFonts w:cs="Arial"/>
          <w:b/>
          <w:bCs/>
          <w:sz w:val="28"/>
          <w:szCs w:val="28"/>
        </w:rPr>
        <w:t>Policy</w:t>
      </w:r>
      <w:r>
        <w:rPr>
          <w:rFonts w:cs="Arial"/>
          <w:szCs w:val="22"/>
        </w:rPr>
        <w:tab/>
        <w:t>Mail is dealt with in a manner that promotes the efficient and confidential handling of all incoming and outgoing mail.</w:t>
      </w:r>
      <w:r>
        <w:rPr>
          <w:rFonts w:cs="Arial"/>
        </w:rPr>
        <w:t xml:space="preserve"> </w:t>
      </w:r>
    </w:p>
    <w:p w14:paraId="4CBAB5C7" w14:textId="77777777" w:rsidR="008305BD" w:rsidRDefault="008305BD" w:rsidP="008305BD">
      <w:pPr>
        <w:ind w:left="1440" w:hanging="1440"/>
        <w:rPr>
          <w:rFonts w:cs="Arial"/>
          <w:b/>
          <w:bCs/>
          <w:szCs w:val="22"/>
        </w:rPr>
      </w:pPr>
    </w:p>
    <w:p w14:paraId="6E67F923" w14:textId="2E32244A" w:rsidR="008305BD" w:rsidRDefault="008305BD" w:rsidP="00445B8F">
      <w:pPr>
        <w:tabs>
          <w:tab w:val="left" w:pos="2977"/>
        </w:tabs>
        <w:ind w:left="1559" w:hanging="1559"/>
        <w:rPr>
          <w:rFonts w:cs="Arial"/>
          <w:szCs w:val="22"/>
        </w:rPr>
      </w:pPr>
      <w:r>
        <w:rPr>
          <w:rFonts w:cs="Arial"/>
          <w:b/>
          <w:bCs/>
        </w:rPr>
        <w:t>Definitions</w:t>
      </w:r>
      <w:r>
        <w:rPr>
          <w:rFonts w:cs="Arial"/>
          <w:b/>
          <w:bCs/>
          <w:szCs w:val="22"/>
        </w:rPr>
        <w:tab/>
        <w:t>Bulk mail</w:t>
      </w:r>
      <w:r>
        <w:rPr>
          <w:rFonts w:cs="Arial"/>
          <w:szCs w:val="22"/>
        </w:rPr>
        <w:t xml:space="preserve"> is a large quantity of outgoing mail which meets the specifications of Australia Post for bulk mail.</w:t>
      </w:r>
    </w:p>
    <w:p w14:paraId="5BCA5ABD" w14:textId="54A6EB3F" w:rsidR="008305BD" w:rsidRPr="00445B8F" w:rsidRDefault="008305BD" w:rsidP="00445B8F">
      <w:pPr>
        <w:ind w:left="1560"/>
        <w:rPr>
          <w:rFonts w:cs="Arial"/>
          <w:szCs w:val="22"/>
        </w:rPr>
      </w:pPr>
      <w:r>
        <w:rPr>
          <w:rFonts w:cs="Arial"/>
          <w:b/>
          <w:bCs/>
          <w:szCs w:val="22"/>
        </w:rPr>
        <w:t>Outgoing mail</w:t>
      </w:r>
      <w:r>
        <w:rPr>
          <w:rFonts w:cs="Arial"/>
          <w:szCs w:val="22"/>
        </w:rPr>
        <w:t xml:space="preserve"> is all correspondence and packages sent by the Organisation.</w:t>
      </w:r>
    </w:p>
    <w:p w14:paraId="7D07F918" w14:textId="77777777" w:rsidR="008305BD" w:rsidRDefault="008305BD" w:rsidP="008305BD">
      <w:pPr>
        <w:ind w:left="1560"/>
        <w:rPr>
          <w:rFonts w:cs="Arial"/>
          <w:szCs w:val="22"/>
        </w:rPr>
      </w:pPr>
      <w:r>
        <w:rPr>
          <w:rFonts w:cs="Arial"/>
          <w:b/>
          <w:bCs/>
          <w:szCs w:val="22"/>
        </w:rPr>
        <w:t>Incoming mail</w:t>
      </w:r>
      <w:r>
        <w:rPr>
          <w:rFonts w:cs="Arial"/>
          <w:szCs w:val="22"/>
        </w:rPr>
        <w:t xml:space="preserve"> is all correspondence, facsimiles (faxes), magazines, circulars, advertising material and packages received.</w:t>
      </w:r>
    </w:p>
    <w:p w14:paraId="35EC1843" w14:textId="77777777" w:rsidR="008305BD" w:rsidRDefault="008305BD" w:rsidP="008305BD">
      <w:pPr>
        <w:pStyle w:val="Sideheading"/>
        <w:rPr>
          <w:sz w:val="24"/>
        </w:rPr>
      </w:pPr>
    </w:p>
    <w:p w14:paraId="3D6B96A2" w14:textId="77777777" w:rsidR="008305BD" w:rsidRPr="001079EC" w:rsidRDefault="008305BD" w:rsidP="008305BD">
      <w:pPr>
        <w:pStyle w:val="Sideheading"/>
        <w:rPr>
          <w:sz w:val="28"/>
          <w:szCs w:val="28"/>
        </w:rPr>
      </w:pPr>
      <w:r w:rsidRPr="001079EC">
        <w:rPr>
          <w:sz w:val="28"/>
          <w:szCs w:val="28"/>
        </w:rPr>
        <w:t>Procedure</w:t>
      </w:r>
    </w:p>
    <w:p w14:paraId="637EABF3" w14:textId="77777777" w:rsidR="008305BD" w:rsidRPr="001079EC" w:rsidRDefault="008305BD" w:rsidP="008305BD">
      <w:pPr>
        <w:pStyle w:val="Sideheading"/>
        <w:rPr>
          <w:sz w:val="24"/>
        </w:rPr>
      </w:pPr>
      <w:r w:rsidRPr="001079EC">
        <w:rPr>
          <w:sz w:val="24"/>
        </w:rPr>
        <w:t>Managing mail</w:t>
      </w:r>
    </w:p>
    <w:p w14:paraId="2861FC84" w14:textId="0EB9046C" w:rsidR="008305BD" w:rsidRDefault="008305BD" w:rsidP="00B53B47">
      <w:pPr>
        <w:pStyle w:val="Bullets"/>
      </w:pPr>
      <w:r w:rsidRPr="00445B8F">
        <w:t xml:space="preserve">The assigned Administration Officer is responsible for managing and recording all incoming and outgoing mail. </w:t>
      </w:r>
    </w:p>
    <w:p w14:paraId="6AEB658B" w14:textId="77777777" w:rsidR="00445B8F" w:rsidRPr="00445B8F" w:rsidRDefault="00445B8F" w:rsidP="00B53B47">
      <w:pPr>
        <w:pStyle w:val="Bullets"/>
      </w:pPr>
    </w:p>
    <w:p w14:paraId="53D36A4C" w14:textId="0EFF881A" w:rsidR="00445B8F" w:rsidRPr="00445B8F" w:rsidRDefault="00445B8F" w:rsidP="008305BD">
      <w:pPr>
        <w:pStyle w:val="Sideheading"/>
        <w:rPr>
          <w:sz w:val="24"/>
        </w:rPr>
      </w:pPr>
      <w:r w:rsidRPr="00445B8F">
        <w:rPr>
          <w:sz w:val="24"/>
        </w:rPr>
        <w:t>Incoming mail</w:t>
      </w:r>
    </w:p>
    <w:p w14:paraId="52211D4F" w14:textId="5A463E5D" w:rsidR="008305BD" w:rsidRDefault="008305BD" w:rsidP="008305BD">
      <w:pPr>
        <w:pStyle w:val="Sideheading"/>
        <w:rPr>
          <w:sz w:val="24"/>
        </w:rPr>
      </w:pPr>
      <w:r>
        <w:t>Collecting mail</w:t>
      </w:r>
    </w:p>
    <w:p w14:paraId="5B6E32DE" w14:textId="77777777" w:rsidR="008305BD" w:rsidRDefault="008305BD" w:rsidP="00B53B47">
      <w:pPr>
        <w:pStyle w:val="Bullets"/>
      </w:pPr>
      <w:r w:rsidRPr="00AF284E">
        <w:t xml:space="preserve">The assigned Administration Officer </w:t>
      </w:r>
      <w:r>
        <w:t xml:space="preserve">will arrange to collect the mail from the local Post Office box assigned to a centre. </w:t>
      </w:r>
    </w:p>
    <w:p w14:paraId="2DA26051" w14:textId="77777777" w:rsidR="008305BD" w:rsidRDefault="008305BD" w:rsidP="00B53B47">
      <w:pPr>
        <w:pStyle w:val="Bullets"/>
      </w:pPr>
      <w:r>
        <w:t>When mail is collected, it must be placed in a bag to ensure it is not lost.</w:t>
      </w:r>
    </w:p>
    <w:p w14:paraId="4955CBF5" w14:textId="77777777" w:rsidR="008305BD" w:rsidRDefault="008305BD" w:rsidP="008305BD">
      <w:pPr>
        <w:pStyle w:val="Sideheading"/>
        <w:rPr>
          <w:b w:val="0"/>
          <w:bCs w:val="0"/>
          <w:szCs w:val="22"/>
        </w:rPr>
      </w:pPr>
    </w:p>
    <w:p w14:paraId="7B7E493F" w14:textId="77777777" w:rsidR="008305BD" w:rsidRDefault="008305BD" w:rsidP="008305BD">
      <w:pPr>
        <w:pStyle w:val="Sideheading"/>
        <w:rPr>
          <w:sz w:val="24"/>
        </w:rPr>
      </w:pPr>
      <w:r>
        <w:t xml:space="preserve">Sorting incoming mail </w:t>
      </w:r>
    </w:p>
    <w:p w14:paraId="36CCEE86" w14:textId="77777777" w:rsidR="008305BD" w:rsidRDefault="008305BD" w:rsidP="008305BD">
      <w:pPr>
        <w:ind w:right="567"/>
        <w:rPr>
          <w:rFonts w:cs="Arial"/>
          <w:szCs w:val="22"/>
        </w:rPr>
      </w:pPr>
      <w:r>
        <w:rPr>
          <w:rFonts w:cs="Arial"/>
          <w:szCs w:val="22"/>
        </w:rPr>
        <w:t xml:space="preserve">Administration Officer: </w:t>
      </w:r>
    </w:p>
    <w:p w14:paraId="6EE74F3D" w14:textId="77777777" w:rsidR="008305BD" w:rsidRDefault="008305BD" w:rsidP="00B53B47">
      <w:pPr>
        <w:pStyle w:val="Bullets"/>
      </w:pPr>
      <w:r>
        <w:t>Sort the incoming mail as soon as possible after it arrives.</w:t>
      </w:r>
    </w:p>
    <w:p w14:paraId="3AD7B8B8" w14:textId="77777777" w:rsidR="008305BD" w:rsidRDefault="008305BD" w:rsidP="00B53B47">
      <w:pPr>
        <w:pStyle w:val="Bullets"/>
      </w:pPr>
      <w:r>
        <w:t>Sort the mail into bundles:</w:t>
      </w:r>
    </w:p>
    <w:p w14:paraId="00D63181" w14:textId="77777777" w:rsidR="008305BD" w:rsidRDefault="008305BD" w:rsidP="00B53B47">
      <w:pPr>
        <w:pStyle w:val="Bullets2"/>
      </w:pPr>
      <w:r>
        <w:t>mail marked ‘Urgent’ or sent by express post</w:t>
      </w:r>
    </w:p>
    <w:p w14:paraId="3435E05B" w14:textId="77777777" w:rsidR="008305BD" w:rsidRDefault="008305BD" w:rsidP="00B53B47">
      <w:pPr>
        <w:pStyle w:val="Bullets2"/>
      </w:pPr>
      <w:r>
        <w:t>mail marked ‘Confidential’</w:t>
      </w:r>
      <w:r>
        <w:rPr>
          <w:i/>
          <w:iCs/>
        </w:rPr>
        <w:t xml:space="preserve"> </w:t>
      </w:r>
      <w:r>
        <w:t>or ‘Personal’</w:t>
      </w:r>
    </w:p>
    <w:p w14:paraId="11ECC945" w14:textId="77777777" w:rsidR="008305BD" w:rsidRDefault="008305BD" w:rsidP="00B53B47">
      <w:pPr>
        <w:pStyle w:val="Bullets2"/>
      </w:pPr>
      <w:r>
        <w:t>routine organisation mail</w:t>
      </w:r>
    </w:p>
    <w:p w14:paraId="43F2229D" w14:textId="77777777" w:rsidR="008305BD" w:rsidRDefault="008305BD" w:rsidP="00B53B47">
      <w:pPr>
        <w:pStyle w:val="Bullets2"/>
      </w:pPr>
      <w:r>
        <w:t>parcels</w:t>
      </w:r>
    </w:p>
    <w:p w14:paraId="11DFE620" w14:textId="2CEE8CB8" w:rsidR="00445B8F" w:rsidRDefault="008305BD" w:rsidP="00B53B47">
      <w:pPr>
        <w:pStyle w:val="Bullets2"/>
      </w:pPr>
      <w:r>
        <w:t>magazines, circulars and advertising material.</w:t>
      </w:r>
    </w:p>
    <w:p w14:paraId="5511A539" w14:textId="63A37C2E" w:rsidR="008305BD" w:rsidRDefault="008305BD" w:rsidP="00B53B47">
      <w:pPr>
        <w:pStyle w:val="Bullets"/>
      </w:pPr>
      <w:r>
        <w:t xml:space="preserve">Before other mail is sorted, give priority to </w:t>
      </w:r>
      <w:r>
        <w:rPr>
          <w:b/>
          <w:bCs/>
        </w:rPr>
        <w:t xml:space="preserve">urgent mail </w:t>
      </w:r>
      <w:r>
        <w:t xml:space="preserve">over routine mail by: </w:t>
      </w:r>
    </w:p>
    <w:p w14:paraId="20FC4CDB" w14:textId="77777777" w:rsidR="008305BD" w:rsidRDefault="008305BD" w:rsidP="00B53B47">
      <w:pPr>
        <w:pStyle w:val="Bullets2"/>
      </w:pPr>
      <w:r>
        <w:t>date stamping it</w:t>
      </w:r>
    </w:p>
    <w:p w14:paraId="0A1D3C89" w14:textId="77777777" w:rsidR="008305BD" w:rsidRDefault="008305BD" w:rsidP="00B53B47">
      <w:pPr>
        <w:pStyle w:val="Bullets2"/>
      </w:pPr>
      <w:r>
        <w:lastRenderedPageBreak/>
        <w:t xml:space="preserve">recording it in the </w:t>
      </w:r>
      <w:r>
        <w:rPr>
          <w:b/>
          <w:bCs/>
          <w:i/>
          <w:iCs/>
        </w:rPr>
        <w:t>Incoming</w:t>
      </w:r>
      <w:r>
        <w:t xml:space="preserve"> </w:t>
      </w:r>
      <w:r>
        <w:rPr>
          <w:b/>
          <w:bCs/>
          <w:i/>
          <w:iCs/>
        </w:rPr>
        <w:t>Mail Register</w:t>
      </w:r>
      <w:r>
        <w:t xml:space="preserve"> </w:t>
      </w:r>
    </w:p>
    <w:p w14:paraId="1EA8187B" w14:textId="77777777" w:rsidR="008305BD" w:rsidRDefault="008305BD" w:rsidP="00B53B47">
      <w:pPr>
        <w:pStyle w:val="Bullets2"/>
      </w:pPr>
      <w:r>
        <w:t>distributing it to the relevant employee as soon as possible after receiving it.</w:t>
      </w:r>
    </w:p>
    <w:p w14:paraId="31BFEFD1" w14:textId="77777777" w:rsidR="008305BD" w:rsidRDefault="008305BD" w:rsidP="00B53B47">
      <w:pPr>
        <w:pStyle w:val="Bullets"/>
      </w:pPr>
      <w:r>
        <w:t xml:space="preserve">Record </w:t>
      </w:r>
      <w:r>
        <w:rPr>
          <w:b/>
          <w:bCs/>
        </w:rPr>
        <w:t>faxes</w:t>
      </w:r>
      <w:r>
        <w:t xml:space="preserve"> in the </w:t>
      </w:r>
      <w:r>
        <w:rPr>
          <w:i/>
          <w:iCs/>
        </w:rPr>
        <w:t>Incoming Mail Register</w:t>
      </w:r>
      <w:r>
        <w:t xml:space="preserve"> and distribute them as soon as possible after receiving them.</w:t>
      </w:r>
    </w:p>
    <w:p w14:paraId="2B5FE331" w14:textId="77777777" w:rsidR="008305BD" w:rsidRDefault="008305BD" w:rsidP="00B53B47">
      <w:pPr>
        <w:pStyle w:val="Bullets"/>
      </w:pPr>
      <w:r>
        <w:t xml:space="preserve">Do not open </w:t>
      </w:r>
      <w:r>
        <w:rPr>
          <w:b/>
          <w:bCs/>
        </w:rPr>
        <w:t>confidential</w:t>
      </w:r>
      <w:r>
        <w:t xml:space="preserve"> mail. If you open confidential mail in error, reseal it and attach a note, stating it was ‘Opened in error’, as well as the date and your signature. </w:t>
      </w:r>
    </w:p>
    <w:p w14:paraId="189BA678" w14:textId="77777777" w:rsidR="008305BD" w:rsidRDefault="008305BD" w:rsidP="00B53B47">
      <w:pPr>
        <w:pStyle w:val="Bullets"/>
      </w:pPr>
      <w:r>
        <w:t xml:space="preserve">Do not record confidential mail in the </w:t>
      </w:r>
      <w:r>
        <w:rPr>
          <w:i/>
          <w:iCs/>
        </w:rPr>
        <w:t>Incoming Mail Register</w:t>
      </w:r>
      <w:r>
        <w:t>.</w:t>
      </w:r>
    </w:p>
    <w:p w14:paraId="264E1101" w14:textId="77777777" w:rsidR="008305BD" w:rsidRDefault="008305BD" w:rsidP="00B53B47">
      <w:pPr>
        <w:pStyle w:val="Bullets"/>
      </w:pPr>
      <w:r>
        <w:t xml:space="preserve">Sort </w:t>
      </w:r>
      <w:r>
        <w:rPr>
          <w:b/>
          <w:bCs/>
        </w:rPr>
        <w:t>routine organisation mail</w:t>
      </w:r>
      <w:r>
        <w:t xml:space="preserve"> by identifying the most relevant employee to handle the matter by looking at (in order):</w:t>
      </w:r>
    </w:p>
    <w:p w14:paraId="1BEF0AD0" w14:textId="77777777" w:rsidR="008305BD" w:rsidRDefault="008305BD" w:rsidP="00B53B47">
      <w:pPr>
        <w:pStyle w:val="Bullets2"/>
      </w:pPr>
      <w:r>
        <w:t xml:space="preserve">name of the employee in the inside address or attention line </w:t>
      </w:r>
    </w:p>
    <w:p w14:paraId="3C7E90EC" w14:textId="77777777" w:rsidR="008305BD" w:rsidRDefault="008305BD" w:rsidP="00B53B47">
      <w:pPr>
        <w:pStyle w:val="Bullets2"/>
      </w:pPr>
      <w:r>
        <w:t>title of the employee in the inside address</w:t>
      </w:r>
    </w:p>
    <w:p w14:paraId="5E8A92E3" w14:textId="77777777" w:rsidR="008305BD" w:rsidRDefault="008305BD" w:rsidP="00B53B47">
      <w:pPr>
        <w:pStyle w:val="Bullets2"/>
      </w:pPr>
      <w:r>
        <w:t>program area in the inside address</w:t>
      </w:r>
    </w:p>
    <w:p w14:paraId="0531F08D" w14:textId="77777777" w:rsidR="008305BD" w:rsidRDefault="008305BD" w:rsidP="00B53B47">
      <w:pPr>
        <w:pStyle w:val="Bullets2"/>
      </w:pPr>
      <w:r>
        <w:t>subject heading</w:t>
      </w:r>
    </w:p>
    <w:p w14:paraId="67E5FBC8" w14:textId="77777777" w:rsidR="008305BD" w:rsidRDefault="008305BD" w:rsidP="00B53B47">
      <w:pPr>
        <w:pStyle w:val="Bullets2"/>
      </w:pPr>
      <w:r>
        <w:t>body of the letter.</w:t>
      </w:r>
    </w:p>
    <w:p w14:paraId="7CF90816" w14:textId="77777777" w:rsidR="008305BD" w:rsidRDefault="008305BD" w:rsidP="008305BD">
      <w:pPr>
        <w:pStyle w:val="Sideheading"/>
      </w:pPr>
    </w:p>
    <w:p w14:paraId="78B82B6D" w14:textId="77777777" w:rsidR="008305BD" w:rsidRDefault="008305BD" w:rsidP="008305BD">
      <w:pPr>
        <w:pStyle w:val="Sideheading"/>
      </w:pPr>
      <w:r>
        <w:t>Stamping incoming mail</w:t>
      </w:r>
    </w:p>
    <w:p w14:paraId="4C66E31E" w14:textId="77777777" w:rsidR="008305BD" w:rsidRDefault="008305BD" w:rsidP="00B53B47">
      <w:pPr>
        <w:pStyle w:val="Bullets"/>
      </w:pPr>
      <w:r>
        <w:t>Stamp all mail with the current date and time in an appropriate position (usually opposite the inside address on letters).</w:t>
      </w:r>
    </w:p>
    <w:p w14:paraId="2223CCBE" w14:textId="77777777" w:rsidR="008305BD" w:rsidRDefault="008305BD" w:rsidP="008305BD">
      <w:pPr>
        <w:pStyle w:val="Sideheading"/>
      </w:pPr>
    </w:p>
    <w:p w14:paraId="52725C81" w14:textId="77777777" w:rsidR="008305BD" w:rsidRDefault="008305BD" w:rsidP="008305BD">
      <w:pPr>
        <w:pStyle w:val="Sideheading"/>
      </w:pPr>
      <w:r>
        <w:t>Checking incoming mail</w:t>
      </w:r>
    </w:p>
    <w:p w14:paraId="0853A5A5" w14:textId="77777777" w:rsidR="008305BD" w:rsidRDefault="008305BD" w:rsidP="00B53B47">
      <w:pPr>
        <w:pStyle w:val="Bullets"/>
      </w:pPr>
      <w:r>
        <w:t>Check incoming mail for:</w:t>
      </w:r>
    </w:p>
    <w:p w14:paraId="0C066A2F" w14:textId="77777777" w:rsidR="008305BD" w:rsidRDefault="008305BD" w:rsidP="00B53B47">
      <w:pPr>
        <w:pStyle w:val="Bullets2"/>
      </w:pPr>
      <w:r>
        <w:t>return address</w:t>
      </w:r>
    </w:p>
    <w:p w14:paraId="6D244C3D" w14:textId="77777777" w:rsidR="008305BD" w:rsidRDefault="008305BD" w:rsidP="00B53B47">
      <w:pPr>
        <w:pStyle w:val="Bullets2"/>
      </w:pPr>
      <w:r>
        <w:t>damage</w:t>
      </w:r>
    </w:p>
    <w:p w14:paraId="248D9EB9" w14:textId="77777777" w:rsidR="008305BD" w:rsidRDefault="008305BD" w:rsidP="00B53B47">
      <w:pPr>
        <w:pStyle w:val="Bullets2"/>
      </w:pPr>
      <w:r>
        <w:t>contents and enclosures</w:t>
      </w:r>
    </w:p>
    <w:p w14:paraId="680EDBAC" w14:textId="77777777" w:rsidR="008305BD" w:rsidRDefault="008305BD" w:rsidP="00B53B47">
      <w:pPr>
        <w:pStyle w:val="Bullets2"/>
      </w:pPr>
      <w:r>
        <w:t>suspicious appearance or sounds.</w:t>
      </w:r>
    </w:p>
    <w:p w14:paraId="1D0E45BB" w14:textId="77777777" w:rsidR="008305BD" w:rsidRDefault="008305BD" w:rsidP="008305BD">
      <w:pPr>
        <w:pStyle w:val="Sideheading"/>
        <w:spacing w:before="60"/>
        <w:rPr>
          <w:b w:val="0"/>
          <w:bCs w:val="0"/>
          <w:szCs w:val="22"/>
        </w:rPr>
      </w:pPr>
    </w:p>
    <w:p w14:paraId="4795CE28" w14:textId="77777777" w:rsidR="008305BD" w:rsidRDefault="008305BD" w:rsidP="008305BD">
      <w:pPr>
        <w:pStyle w:val="Sideheading"/>
        <w:rPr>
          <w:szCs w:val="22"/>
        </w:rPr>
      </w:pPr>
      <w:r>
        <w:rPr>
          <w:szCs w:val="22"/>
        </w:rPr>
        <w:t>Action required for missing return address</w:t>
      </w:r>
    </w:p>
    <w:p w14:paraId="5912A959" w14:textId="77777777" w:rsidR="008305BD" w:rsidRDefault="008305BD" w:rsidP="00B53B47">
      <w:pPr>
        <w:pStyle w:val="Bullets"/>
      </w:pPr>
      <w:r>
        <w:t xml:space="preserve">Check the envelope for a return address.  </w:t>
      </w:r>
    </w:p>
    <w:p w14:paraId="3BF7ACD9" w14:textId="77777777" w:rsidR="008305BD" w:rsidRDefault="008305BD" w:rsidP="00B53B47">
      <w:pPr>
        <w:pStyle w:val="Bullets"/>
      </w:pPr>
      <w:r>
        <w:t xml:space="preserve">Staple the envelope to the letter if it contains the return address.  </w:t>
      </w:r>
    </w:p>
    <w:p w14:paraId="7C7FE657" w14:textId="054832D7" w:rsidR="00445B8F" w:rsidRDefault="008305BD" w:rsidP="00B53B47">
      <w:pPr>
        <w:pStyle w:val="Bullets"/>
      </w:pPr>
      <w:r>
        <w:t>If you cannot find the return address, make a note on the letter; initial and date the note.</w:t>
      </w:r>
    </w:p>
    <w:p w14:paraId="3DD32877" w14:textId="77777777" w:rsidR="00C53190" w:rsidRDefault="00C53190" w:rsidP="00B53B47">
      <w:pPr>
        <w:pStyle w:val="Bullets"/>
      </w:pPr>
    </w:p>
    <w:p w14:paraId="0404858A" w14:textId="558C254D" w:rsidR="008305BD" w:rsidRDefault="008305BD" w:rsidP="008305BD">
      <w:pPr>
        <w:pStyle w:val="Sideheading"/>
        <w:rPr>
          <w:szCs w:val="22"/>
        </w:rPr>
      </w:pPr>
      <w:r>
        <w:rPr>
          <w:szCs w:val="22"/>
        </w:rPr>
        <w:t>Action required for damaged mail</w:t>
      </w:r>
    </w:p>
    <w:p w14:paraId="3C83A439" w14:textId="77777777" w:rsidR="008305BD" w:rsidRDefault="008305BD" w:rsidP="00B53B47">
      <w:pPr>
        <w:pStyle w:val="Bullets"/>
      </w:pPr>
      <w:r>
        <w:t xml:space="preserve">Contact the sender to verify that all items are in the package.  </w:t>
      </w:r>
    </w:p>
    <w:p w14:paraId="213FF52D" w14:textId="77777777" w:rsidR="008305BD" w:rsidRDefault="008305BD" w:rsidP="00B53B47">
      <w:pPr>
        <w:pStyle w:val="Bullets"/>
      </w:pPr>
      <w:r>
        <w:t>If items are missing, follow the procedure for missing contents.</w:t>
      </w:r>
    </w:p>
    <w:p w14:paraId="2DAD8A5A" w14:textId="77777777" w:rsidR="008305BD" w:rsidRDefault="008305BD" w:rsidP="008305BD">
      <w:pPr>
        <w:pStyle w:val="Sideheading"/>
        <w:rPr>
          <w:b w:val="0"/>
          <w:bCs w:val="0"/>
        </w:rPr>
      </w:pPr>
    </w:p>
    <w:p w14:paraId="75A171B7" w14:textId="77777777" w:rsidR="008305BD" w:rsidRDefault="008305BD" w:rsidP="008305BD">
      <w:pPr>
        <w:pStyle w:val="Sideheading"/>
        <w:rPr>
          <w:szCs w:val="22"/>
        </w:rPr>
      </w:pPr>
      <w:r>
        <w:rPr>
          <w:szCs w:val="22"/>
        </w:rPr>
        <w:t>Action required for mail with missing contents</w:t>
      </w:r>
    </w:p>
    <w:p w14:paraId="4D945D36" w14:textId="77777777" w:rsidR="008305BD" w:rsidRDefault="008305BD" w:rsidP="00B53B47">
      <w:pPr>
        <w:pStyle w:val="Bullets"/>
      </w:pPr>
      <w:r>
        <w:t xml:space="preserve">If relevant, organise for replacement items to be sent.  </w:t>
      </w:r>
    </w:p>
    <w:p w14:paraId="4FC8B177" w14:textId="77777777" w:rsidR="008305BD" w:rsidRDefault="008305BD" w:rsidP="00B53B47">
      <w:pPr>
        <w:pStyle w:val="Bullets"/>
      </w:pPr>
      <w:r>
        <w:t>If required, complete and submit insurance forms for damaged or missing items.</w:t>
      </w:r>
    </w:p>
    <w:p w14:paraId="614CFBB1" w14:textId="77777777" w:rsidR="008305BD" w:rsidRDefault="008305BD" w:rsidP="008305BD">
      <w:pPr>
        <w:pStyle w:val="Sideheading"/>
        <w:rPr>
          <w:b w:val="0"/>
          <w:bCs w:val="0"/>
        </w:rPr>
      </w:pPr>
    </w:p>
    <w:p w14:paraId="6160B0DB" w14:textId="27F409FA" w:rsidR="008305BD" w:rsidRDefault="008305BD" w:rsidP="008305BD">
      <w:pPr>
        <w:pStyle w:val="Sideheading"/>
        <w:rPr>
          <w:szCs w:val="22"/>
        </w:rPr>
      </w:pPr>
      <w:r>
        <w:rPr>
          <w:szCs w:val="22"/>
        </w:rPr>
        <w:t>Action required for suspicious mail</w:t>
      </w:r>
    </w:p>
    <w:p w14:paraId="556DAF8D" w14:textId="77777777" w:rsidR="008305BD" w:rsidRDefault="008305BD" w:rsidP="00B53B47">
      <w:pPr>
        <w:pStyle w:val="Bullets"/>
      </w:pPr>
      <w:r>
        <w:t xml:space="preserve">Suspicious mail should not be handled.  </w:t>
      </w:r>
    </w:p>
    <w:p w14:paraId="6BF4A6EF" w14:textId="77777777" w:rsidR="008305BD" w:rsidRDefault="008305BD" w:rsidP="00B53B47">
      <w:pPr>
        <w:pStyle w:val="Bullets"/>
      </w:pPr>
      <w:r>
        <w:t>Notify the Centre Manager immediately.</w:t>
      </w:r>
    </w:p>
    <w:p w14:paraId="23B5228D" w14:textId="77777777" w:rsidR="008305BD" w:rsidRDefault="008305BD" w:rsidP="008305BD">
      <w:pPr>
        <w:pStyle w:val="Sideheading"/>
      </w:pPr>
    </w:p>
    <w:p w14:paraId="76FB3B49" w14:textId="77777777" w:rsidR="008305BD" w:rsidRDefault="008305BD" w:rsidP="008305BD">
      <w:pPr>
        <w:pStyle w:val="Sideheading"/>
      </w:pPr>
      <w:r>
        <w:t>Recording incoming mail</w:t>
      </w:r>
    </w:p>
    <w:p w14:paraId="1F1E44FA" w14:textId="77777777" w:rsidR="008305BD" w:rsidRDefault="008305BD" w:rsidP="00B53B47">
      <w:pPr>
        <w:pStyle w:val="Bullets"/>
      </w:pPr>
      <w:r>
        <w:t xml:space="preserve">Record </w:t>
      </w:r>
      <w:r>
        <w:rPr>
          <w:b/>
          <w:bCs/>
        </w:rPr>
        <w:t>urgent mail and faxes</w:t>
      </w:r>
      <w:r>
        <w:t xml:space="preserve"> in the </w:t>
      </w:r>
      <w:r>
        <w:rPr>
          <w:i/>
          <w:iCs/>
        </w:rPr>
        <w:t xml:space="preserve">Incoming Mail Register </w:t>
      </w:r>
      <w:r>
        <w:t xml:space="preserve">as soon as they are received and then deliver them to the relevant employee.  </w:t>
      </w:r>
    </w:p>
    <w:p w14:paraId="6748DC32" w14:textId="77777777" w:rsidR="008305BD" w:rsidRDefault="008305BD" w:rsidP="00B53B47">
      <w:pPr>
        <w:pStyle w:val="Bullets"/>
      </w:pPr>
      <w:r>
        <w:t xml:space="preserve">Record routine business mail, parcels, magazines, circulars and advertising material in the </w:t>
      </w:r>
      <w:r>
        <w:rPr>
          <w:i/>
          <w:iCs/>
        </w:rPr>
        <w:t xml:space="preserve">Incoming Mail Register </w:t>
      </w:r>
      <w:r>
        <w:t>after urgent mail has been delivered.</w:t>
      </w:r>
    </w:p>
    <w:p w14:paraId="71345EE6" w14:textId="77777777" w:rsidR="008305BD" w:rsidRDefault="008305BD" w:rsidP="008305BD">
      <w:pPr>
        <w:pStyle w:val="Sideheading"/>
        <w:spacing w:after="0"/>
      </w:pPr>
    </w:p>
    <w:p w14:paraId="34902D7C" w14:textId="77777777" w:rsidR="008305BD" w:rsidRPr="003B1E16" w:rsidRDefault="008305BD" w:rsidP="008305BD">
      <w:pPr>
        <w:pStyle w:val="Sideheading"/>
        <w:spacing w:after="0"/>
        <w:rPr>
          <w:sz w:val="24"/>
        </w:rPr>
      </w:pPr>
      <w:r w:rsidRPr="003B1E16">
        <w:rPr>
          <w:sz w:val="24"/>
        </w:rPr>
        <w:t>Outgoing Mail</w:t>
      </w:r>
    </w:p>
    <w:p w14:paraId="1A2DB04A" w14:textId="77777777" w:rsidR="008305BD" w:rsidRDefault="008305BD" w:rsidP="008305BD">
      <w:pPr>
        <w:pStyle w:val="Sideheading"/>
        <w:spacing w:after="0"/>
      </w:pPr>
    </w:p>
    <w:p w14:paraId="65D0B560" w14:textId="77777777" w:rsidR="008305BD" w:rsidRDefault="008305BD" w:rsidP="008305BD">
      <w:pPr>
        <w:pStyle w:val="Sideheading"/>
        <w:spacing w:after="0"/>
        <w:rPr>
          <w:sz w:val="24"/>
        </w:rPr>
      </w:pPr>
      <w:r>
        <w:t>Checking outgoing mail</w:t>
      </w:r>
    </w:p>
    <w:p w14:paraId="12CB05B2" w14:textId="77777777" w:rsidR="008305BD" w:rsidRDefault="008305BD" w:rsidP="00B53B47">
      <w:pPr>
        <w:pStyle w:val="Bullets"/>
      </w:pPr>
      <w:r>
        <w:t>Ensure all outgoing mail has:</w:t>
      </w:r>
    </w:p>
    <w:p w14:paraId="11A64958" w14:textId="77777777" w:rsidR="008305BD" w:rsidRDefault="008305BD" w:rsidP="00B53B47">
      <w:pPr>
        <w:pStyle w:val="Bullets2"/>
      </w:pPr>
      <w:r>
        <w:t>all enclosures attached</w:t>
      </w:r>
    </w:p>
    <w:p w14:paraId="335879FB" w14:textId="77777777" w:rsidR="008305BD" w:rsidRDefault="008305BD" w:rsidP="00B53B47">
      <w:pPr>
        <w:pStyle w:val="Bullets2"/>
      </w:pPr>
      <w:r>
        <w:t xml:space="preserve">been signed </w:t>
      </w:r>
    </w:p>
    <w:p w14:paraId="644C50D2" w14:textId="77777777" w:rsidR="008305BD" w:rsidRDefault="008305BD" w:rsidP="00B53B47">
      <w:pPr>
        <w:pStyle w:val="Bullets2"/>
      </w:pPr>
      <w:r>
        <w:t>an address, including postcode</w:t>
      </w:r>
    </w:p>
    <w:p w14:paraId="5EC582CC" w14:textId="77777777" w:rsidR="008305BD" w:rsidRDefault="008305BD" w:rsidP="00B53B47">
      <w:pPr>
        <w:pStyle w:val="Bullets2"/>
      </w:pPr>
      <w:r>
        <w:t>matching letter and envelope, being sent to the same person.</w:t>
      </w:r>
    </w:p>
    <w:p w14:paraId="5A37A546" w14:textId="77777777" w:rsidR="008305BD" w:rsidRDefault="008305BD" w:rsidP="008305BD">
      <w:pPr>
        <w:pStyle w:val="Sideheading"/>
      </w:pPr>
    </w:p>
    <w:p w14:paraId="23CC4E1D" w14:textId="0B2D3BC6" w:rsidR="008305BD" w:rsidRPr="00445B8F" w:rsidRDefault="008305BD" w:rsidP="00503411">
      <w:pPr>
        <w:pStyle w:val="NoSpacing"/>
        <w:rPr>
          <w:b/>
          <w:bCs/>
        </w:rPr>
      </w:pPr>
      <w:r w:rsidRPr="00445B8F">
        <w:rPr>
          <w:b/>
          <w:bCs/>
        </w:rPr>
        <w:t>Delivery options for outgoing mail</w:t>
      </w:r>
    </w:p>
    <w:p w14:paraId="6FDD86A6" w14:textId="77777777" w:rsidR="008305BD" w:rsidRDefault="008305BD" w:rsidP="00B53B47">
      <w:pPr>
        <w:pStyle w:val="Bullets"/>
      </w:pPr>
      <w:r>
        <w:t>Depending on the geographic location of the organisation and the mail services available, outgoing mail may be sent by:</w:t>
      </w:r>
    </w:p>
    <w:p w14:paraId="20837F86" w14:textId="77777777" w:rsidR="008305BD" w:rsidRDefault="008305BD" w:rsidP="00B53B47">
      <w:pPr>
        <w:pStyle w:val="Bullets2"/>
        <w:numPr>
          <w:ilvl w:val="1"/>
          <w:numId w:val="108"/>
        </w:numPr>
      </w:pPr>
      <w:r>
        <w:rPr>
          <w:b/>
          <w:bCs/>
        </w:rPr>
        <w:t>standard mail</w:t>
      </w:r>
      <w:r>
        <w:t xml:space="preserve"> for routine items requiring standard delivery time</w:t>
      </w:r>
    </w:p>
    <w:p w14:paraId="6FBFFCD6" w14:textId="77777777" w:rsidR="008305BD" w:rsidRDefault="008305BD" w:rsidP="00B53B47">
      <w:pPr>
        <w:pStyle w:val="Bullets2"/>
        <w:numPr>
          <w:ilvl w:val="1"/>
          <w:numId w:val="108"/>
        </w:numPr>
      </w:pPr>
      <w:r>
        <w:rPr>
          <w:b/>
          <w:bCs/>
        </w:rPr>
        <w:t>registered post</w:t>
      </w:r>
      <w:r>
        <w:t xml:space="preserve"> for items which require proof of posting and/or proof of delivery</w:t>
      </w:r>
    </w:p>
    <w:p w14:paraId="335390AF" w14:textId="77777777" w:rsidR="008305BD" w:rsidRDefault="008305BD" w:rsidP="00B53B47">
      <w:pPr>
        <w:pStyle w:val="Bullets2"/>
        <w:numPr>
          <w:ilvl w:val="1"/>
          <w:numId w:val="108"/>
        </w:numPr>
      </w:pPr>
      <w:r>
        <w:rPr>
          <w:b/>
          <w:bCs/>
        </w:rPr>
        <w:t>overnight/express delivery</w:t>
      </w:r>
      <w:r>
        <w:t xml:space="preserve"> for those items requiring urgent delivery</w:t>
      </w:r>
    </w:p>
    <w:p w14:paraId="27E255A1" w14:textId="77777777" w:rsidR="008305BD" w:rsidRDefault="008305BD" w:rsidP="00B53B47">
      <w:pPr>
        <w:pStyle w:val="Bullets2"/>
        <w:numPr>
          <w:ilvl w:val="1"/>
          <w:numId w:val="108"/>
        </w:numPr>
      </w:pPr>
      <w:r>
        <w:t>courier delivery for specialist delivery services especially for larger packages</w:t>
      </w:r>
    </w:p>
    <w:p w14:paraId="30FBC2FA" w14:textId="77777777" w:rsidR="008305BD" w:rsidRDefault="008305BD" w:rsidP="00B53B47">
      <w:pPr>
        <w:pStyle w:val="Bullets2"/>
        <w:numPr>
          <w:ilvl w:val="1"/>
          <w:numId w:val="108"/>
        </w:numPr>
      </w:pPr>
      <w:r>
        <w:rPr>
          <w:b/>
          <w:bCs/>
        </w:rPr>
        <w:t>bulk mail</w:t>
      </w:r>
      <w:r>
        <w:t xml:space="preserve"> for multiple items which meet the specifications of Australia Post for bulk mail.</w:t>
      </w:r>
    </w:p>
    <w:p w14:paraId="4573C138" w14:textId="77777777" w:rsidR="008305BD" w:rsidRDefault="008305BD" w:rsidP="00B53B47">
      <w:pPr>
        <w:pStyle w:val="Bullets"/>
      </w:pPr>
      <w:r>
        <w:t>Choose the delivery option taking into consideration the following factors:</w:t>
      </w:r>
    </w:p>
    <w:p w14:paraId="04C8575E" w14:textId="77777777" w:rsidR="008305BD" w:rsidRDefault="008305BD" w:rsidP="00B53B47">
      <w:pPr>
        <w:pStyle w:val="Bullets2"/>
        <w:numPr>
          <w:ilvl w:val="1"/>
          <w:numId w:val="109"/>
        </w:numPr>
      </w:pPr>
      <w:r>
        <w:lastRenderedPageBreak/>
        <w:t>cost</w:t>
      </w:r>
    </w:p>
    <w:p w14:paraId="14CC5258" w14:textId="77777777" w:rsidR="008305BD" w:rsidRDefault="008305BD" w:rsidP="00B53B47">
      <w:pPr>
        <w:pStyle w:val="Bullets2"/>
        <w:numPr>
          <w:ilvl w:val="1"/>
          <w:numId w:val="109"/>
        </w:numPr>
      </w:pPr>
      <w:r>
        <w:t>time considerations</w:t>
      </w:r>
    </w:p>
    <w:p w14:paraId="7D7FBF59" w14:textId="77777777" w:rsidR="008305BD" w:rsidRDefault="008305BD" w:rsidP="00B53B47">
      <w:pPr>
        <w:pStyle w:val="Bullets2"/>
        <w:numPr>
          <w:ilvl w:val="1"/>
          <w:numId w:val="109"/>
        </w:numPr>
      </w:pPr>
      <w:r>
        <w:t>delivery point location</w:t>
      </w:r>
    </w:p>
    <w:p w14:paraId="28DCC12E" w14:textId="77777777" w:rsidR="008305BD" w:rsidRDefault="008305BD" w:rsidP="00B53B47">
      <w:pPr>
        <w:pStyle w:val="Bullets2"/>
        <w:numPr>
          <w:ilvl w:val="1"/>
          <w:numId w:val="109"/>
        </w:numPr>
      </w:pPr>
      <w:r>
        <w:t>nature of the contents of the package (bulky, fragile, confidential)</w:t>
      </w:r>
    </w:p>
    <w:p w14:paraId="37EBC153" w14:textId="77777777" w:rsidR="008305BD" w:rsidRDefault="008305BD" w:rsidP="00B53B47">
      <w:pPr>
        <w:pStyle w:val="Bullets2"/>
        <w:numPr>
          <w:ilvl w:val="1"/>
          <w:numId w:val="109"/>
        </w:numPr>
      </w:pPr>
      <w:r>
        <w:t>requirements for proof of posting and/or delivery</w:t>
      </w:r>
    </w:p>
    <w:p w14:paraId="6A646F28" w14:textId="77777777" w:rsidR="008305BD" w:rsidRDefault="008305BD" w:rsidP="00B53B47">
      <w:pPr>
        <w:pStyle w:val="Bullets2"/>
        <w:numPr>
          <w:ilvl w:val="1"/>
          <w:numId w:val="109"/>
        </w:numPr>
      </w:pPr>
      <w:r>
        <w:t>quantity of items to be delivered.</w:t>
      </w:r>
    </w:p>
    <w:p w14:paraId="2A0941DA" w14:textId="77777777" w:rsidR="008305BD" w:rsidRDefault="008305BD" w:rsidP="00B53B47">
      <w:pPr>
        <w:pStyle w:val="Bullets"/>
      </w:pPr>
      <w:r>
        <w:t>In all cases, clarify and follow the requirements of the carrier, e.g. Australia Post.</w:t>
      </w:r>
    </w:p>
    <w:p w14:paraId="40300663" w14:textId="77777777" w:rsidR="008305BD" w:rsidRDefault="008305BD" w:rsidP="008305BD">
      <w:pPr>
        <w:pStyle w:val="Sideheading"/>
      </w:pPr>
    </w:p>
    <w:p w14:paraId="0D71D4AB" w14:textId="77777777" w:rsidR="008305BD" w:rsidRDefault="008305BD" w:rsidP="008305BD">
      <w:pPr>
        <w:pStyle w:val="Sideheading"/>
      </w:pPr>
      <w:r>
        <w:t>Recording outgoing mail</w:t>
      </w:r>
    </w:p>
    <w:p w14:paraId="62F84949" w14:textId="77777777" w:rsidR="008305BD" w:rsidRDefault="008305BD" w:rsidP="00B53B47">
      <w:pPr>
        <w:pStyle w:val="Bullets"/>
      </w:pPr>
      <w:r>
        <w:t xml:space="preserve">Record all items and the amount of postage in the </w:t>
      </w:r>
      <w:r>
        <w:rPr>
          <w:b/>
          <w:bCs/>
          <w:i/>
          <w:iCs/>
        </w:rPr>
        <w:t>Outgoing Mail</w:t>
      </w:r>
      <w:r>
        <w:rPr>
          <w:b/>
          <w:bCs/>
        </w:rPr>
        <w:t xml:space="preserve"> </w:t>
      </w:r>
      <w:r>
        <w:rPr>
          <w:b/>
          <w:bCs/>
          <w:i/>
          <w:iCs/>
        </w:rPr>
        <w:t>Register</w:t>
      </w:r>
      <w:r>
        <w:t>.</w:t>
      </w:r>
    </w:p>
    <w:p w14:paraId="6A2052F4" w14:textId="77777777" w:rsidR="008305BD" w:rsidRDefault="008305BD" w:rsidP="008305BD"/>
    <w:p w14:paraId="751B47E2" w14:textId="77777777" w:rsidR="008305BD" w:rsidRDefault="008305BD" w:rsidP="008305BD">
      <w:pPr>
        <w:pStyle w:val="Sideheading"/>
      </w:pPr>
      <w:r>
        <w:t>Distributing incoming mail</w:t>
      </w:r>
    </w:p>
    <w:p w14:paraId="32A1A2DC" w14:textId="77777777" w:rsidR="008305BD" w:rsidRDefault="008305BD" w:rsidP="007F337D">
      <w:pPr>
        <w:pStyle w:val="Sideheading"/>
        <w:numPr>
          <w:ilvl w:val="0"/>
          <w:numId w:val="43"/>
        </w:numPr>
        <w:autoSpaceDE/>
        <w:autoSpaceDN/>
        <w:rPr>
          <w:b w:val="0"/>
          <w:bCs w:val="0"/>
          <w:szCs w:val="22"/>
        </w:rPr>
      </w:pPr>
      <w:r>
        <w:rPr>
          <w:b w:val="0"/>
          <w:bCs w:val="0"/>
          <w:szCs w:val="22"/>
        </w:rPr>
        <w:t>After all recording procedures have been completed:</w:t>
      </w:r>
    </w:p>
    <w:p w14:paraId="7DF1B234" w14:textId="77777777" w:rsidR="008305BD" w:rsidRDefault="008305BD" w:rsidP="00B53B47">
      <w:pPr>
        <w:pStyle w:val="Bullets2"/>
        <w:numPr>
          <w:ilvl w:val="1"/>
          <w:numId w:val="110"/>
        </w:numPr>
      </w:pPr>
      <w:r>
        <w:t xml:space="preserve">deliver </w:t>
      </w:r>
      <w:r>
        <w:rPr>
          <w:b/>
          <w:bCs/>
        </w:rPr>
        <w:t>urgent mail and faxes</w:t>
      </w:r>
      <w:r>
        <w:t xml:space="preserve"> to the relevant employee or management committee member as soon as they are received</w:t>
      </w:r>
    </w:p>
    <w:p w14:paraId="3C4E5E64" w14:textId="77777777" w:rsidR="008305BD" w:rsidRDefault="008305BD" w:rsidP="00B53B47">
      <w:pPr>
        <w:pStyle w:val="Bullets2"/>
        <w:numPr>
          <w:ilvl w:val="1"/>
          <w:numId w:val="110"/>
        </w:numPr>
      </w:pPr>
      <w:r>
        <w:t xml:space="preserve">deliver </w:t>
      </w:r>
      <w:r>
        <w:rPr>
          <w:b/>
          <w:bCs/>
        </w:rPr>
        <w:t>magazines, circulars and advertising material</w:t>
      </w:r>
      <w:r>
        <w:t xml:space="preserve"> to the relevant work area for distribution (attach a </w:t>
      </w:r>
      <w:r>
        <w:rPr>
          <w:i/>
          <w:iCs/>
        </w:rPr>
        <w:t>Circulation List</w:t>
      </w:r>
      <w:r>
        <w:t xml:space="preserve"> with names of those who should see the document if more than one)  </w:t>
      </w:r>
    </w:p>
    <w:p w14:paraId="2587F294" w14:textId="77777777" w:rsidR="008305BD" w:rsidRDefault="008305BD" w:rsidP="00B53B47">
      <w:pPr>
        <w:pStyle w:val="Bullets2"/>
        <w:numPr>
          <w:ilvl w:val="1"/>
          <w:numId w:val="110"/>
        </w:numPr>
      </w:pPr>
      <w:r>
        <w:t>deliver all other mail and parcels to the relevant work area</w:t>
      </w:r>
    </w:p>
    <w:p w14:paraId="6B71DFD8" w14:textId="77777777" w:rsidR="008305BD" w:rsidRDefault="008305BD" w:rsidP="00B53B47">
      <w:pPr>
        <w:pStyle w:val="Bullets2"/>
        <w:numPr>
          <w:ilvl w:val="1"/>
          <w:numId w:val="110"/>
        </w:numPr>
      </w:pPr>
      <w:r>
        <w:t xml:space="preserve">distribute relevant mail to the Management Committee, as appropriate. </w:t>
      </w:r>
    </w:p>
    <w:p w14:paraId="0AA557A2" w14:textId="786DB606" w:rsidR="00501BD0" w:rsidRDefault="00501BD0">
      <w:pPr>
        <w:autoSpaceDE/>
        <w:autoSpaceDN/>
      </w:pPr>
      <w:r>
        <w:br w:type="page"/>
      </w:r>
    </w:p>
    <w:p w14:paraId="5D8AEBCC" w14:textId="77777777" w:rsidR="00501BD0" w:rsidRDefault="00501BD0" w:rsidP="00445B8F">
      <w:pPr>
        <w:pStyle w:val="Heading2"/>
      </w:pPr>
      <w:bookmarkStart w:id="23" w:name="_Toc83211354"/>
      <w:r>
        <w:lastRenderedPageBreak/>
        <w:t>Environmentally Sustainable Work Practices</w:t>
      </w:r>
      <w:bookmarkEnd w:id="23"/>
    </w:p>
    <w:p w14:paraId="3584E7B9" w14:textId="77777777" w:rsidR="00501BD0" w:rsidRDefault="00501BD0" w:rsidP="00501BD0">
      <w:pPr>
        <w:rPr>
          <w:rFonts w:cs="Arial"/>
          <w:b/>
          <w:bCs/>
          <w:szCs w:val="22"/>
        </w:rPr>
      </w:pPr>
    </w:p>
    <w:p w14:paraId="46BA6C4A" w14:textId="2CD0BA2F" w:rsidR="00501BD0" w:rsidRDefault="00501BD0" w:rsidP="00501BD0">
      <w:pPr>
        <w:pStyle w:val="BodyText"/>
        <w:spacing w:after="0"/>
        <w:ind w:left="1440" w:hanging="1406"/>
        <w:rPr>
          <w:rFonts w:cs="Arial"/>
          <w:szCs w:val="22"/>
        </w:rPr>
      </w:pPr>
      <w:r>
        <w:rPr>
          <w:b/>
          <w:bCs/>
          <w:sz w:val="28"/>
          <w:szCs w:val="28"/>
        </w:rPr>
        <w:t>Policy</w:t>
      </w:r>
      <w:r>
        <w:rPr>
          <w:b/>
          <w:bCs/>
        </w:rPr>
        <w:tab/>
      </w:r>
      <w:r w:rsidR="00E54E11">
        <w:rPr>
          <w:szCs w:val="22"/>
        </w:rPr>
        <w:t>Community Assist</w:t>
      </w:r>
      <w:r>
        <w:rPr>
          <w:szCs w:val="22"/>
        </w:rPr>
        <w:t xml:space="preserve"> recognises the importance of protecting the environment and will minimise the environmental impact of work practices carried out by the organisation.</w:t>
      </w:r>
    </w:p>
    <w:p w14:paraId="3D145836" w14:textId="77777777" w:rsidR="00501BD0" w:rsidRDefault="00501BD0" w:rsidP="00501BD0">
      <w:pPr>
        <w:adjustRightInd w:val="0"/>
        <w:ind w:left="1440" w:hanging="1440"/>
        <w:rPr>
          <w:rFonts w:cs="Arial"/>
          <w:szCs w:val="22"/>
          <w:lang w:val="en-US"/>
        </w:rPr>
      </w:pPr>
      <w:r>
        <w:rPr>
          <w:rFonts w:cs="Arial"/>
          <w:b/>
          <w:bCs/>
        </w:rPr>
        <w:t>Definitions</w:t>
      </w:r>
      <w:r>
        <w:rPr>
          <w:rFonts w:cs="Arial"/>
          <w:b/>
          <w:bCs/>
          <w:szCs w:val="22"/>
        </w:rPr>
        <w:tab/>
        <w:t xml:space="preserve">Environmentally sustainable work practices </w:t>
      </w:r>
      <w:r>
        <w:rPr>
          <w:rFonts w:cs="Arial"/>
          <w:szCs w:val="22"/>
        </w:rPr>
        <w:t>are those which reduce harm on the environment and reduce wastage of resources</w:t>
      </w:r>
      <w:r>
        <w:rPr>
          <w:rFonts w:cs="Arial"/>
          <w:szCs w:val="22"/>
          <w:lang w:val="en-US"/>
        </w:rPr>
        <w:t>.</w:t>
      </w:r>
    </w:p>
    <w:p w14:paraId="5088D1C7" w14:textId="77777777" w:rsidR="00501BD0" w:rsidRDefault="00501BD0" w:rsidP="00501BD0">
      <w:pPr>
        <w:pStyle w:val="Sideheading"/>
        <w:rPr>
          <w:sz w:val="24"/>
        </w:rPr>
      </w:pPr>
    </w:p>
    <w:p w14:paraId="2BE4A80B" w14:textId="77777777" w:rsidR="00501BD0" w:rsidRDefault="00501BD0" w:rsidP="00501BD0">
      <w:pPr>
        <w:pStyle w:val="Sideheading"/>
      </w:pPr>
      <w:r>
        <w:rPr>
          <w:sz w:val="28"/>
          <w:szCs w:val="28"/>
        </w:rPr>
        <w:t>Procedure</w:t>
      </w:r>
    </w:p>
    <w:p w14:paraId="7E0F8549" w14:textId="77777777" w:rsidR="00501BD0" w:rsidRDefault="00501BD0" w:rsidP="00501BD0">
      <w:pPr>
        <w:pStyle w:val="Sideheading"/>
        <w:rPr>
          <w:szCs w:val="22"/>
        </w:rPr>
      </w:pPr>
      <w:r>
        <w:t>General guidelines for sustainable environmental work practices</w:t>
      </w:r>
    </w:p>
    <w:p w14:paraId="347932D0" w14:textId="77777777" w:rsidR="00501BD0" w:rsidRDefault="00501BD0" w:rsidP="00501BD0">
      <w:pPr>
        <w:pStyle w:val="Sideheading"/>
        <w:rPr>
          <w:b w:val="0"/>
          <w:bCs w:val="0"/>
          <w:szCs w:val="22"/>
        </w:rPr>
      </w:pPr>
      <w:r>
        <w:rPr>
          <w:b w:val="0"/>
          <w:bCs w:val="0"/>
          <w:szCs w:val="22"/>
        </w:rPr>
        <w:t>All employees can help protect the environment by following the guidelines below:</w:t>
      </w:r>
    </w:p>
    <w:p w14:paraId="289F219E" w14:textId="77777777" w:rsidR="00501BD0" w:rsidRDefault="00501BD0" w:rsidP="00501BD0">
      <w:pPr>
        <w:rPr>
          <w:sz w:val="24"/>
        </w:rPr>
      </w:pPr>
    </w:p>
    <w:p w14:paraId="7BD96BE2" w14:textId="77777777" w:rsidR="00501BD0" w:rsidRPr="00BF756C" w:rsidRDefault="00501BD0" w:rsidP="00BF756C">
      <w:pPr>
        <w:rPr>
          <w:b/>
          <w:bCs/>
        </w:rPr>
      </w:pPr>
      <w:r w:rsidRPr="00BF756C">
        <w:rPr>
          <w:b/>
          <w:bCs/>
        </w:rPr>
        <w:t>Reduce</w:t>
      </w:r>
    </w:p>
    <w:p w14:paraId="5F0CB3DD" w14:textId="77777777" w:rsidR="00501BD0" w:rsidRDefault="00501BD0" w:rsidP="00B53B47">
      <w:pPr>
        <w:pStyle w:val="Bullets"/>
        <w:numPr>
          <w:ilvl w:val="0"/>
          <w:numId w:val="67"/>
        </w:numPr>
      </w:pPr>
      <w:r>
        <w:t>Use goods which stop waste being generated.</w:t>
      </w:r>
    </w:p>
    <w:p w14:paraId="055CFB62" w14:textId="77777777" w:rsidR="00501BD0" w:rsidRDefault="00501BD0" w:rsidP="00B53B47">
      <w:pPr>
        <w:pStyle w:val="Bullets"/>
        <w:numPr>
          <w:ilvl w:val="0"/>
          <w:numId w:val="67"/>
        </w:numPr>
      </w:pPr>
      <w:r>
        <w:t>Reduce waste by choosing products that have minimal packaging and can be used productively and then recycled.</w:t>
      </w:r>
    </w:p>
    <w:p w14:paraId="5B2486C3" w14:textId="77777777" w:rsidR="00501BD0" w:rsidRDefault="00501BD0" w:rsidP="00501BD0">
      <w:pPr>
        <w:pStyle w:val="NormalWeb"/>
        <w:spacing w:before="60" w:after="0"/>
        <w:rPr>
          <w:rFonts w:ascii="Arial" w:hAnsi="Arial" w:cs="Arial"/>
          <w:b/>
          <w:bCs/>
        </w:rPr>
      </w:pPr>
    </w:p>
    <w:p w14:paraId="2352CE78" w14:textId="77777777" w:rsidR="00501BD0" w:rsidRDefault="00501BD0" w:rsidP="00501BD0">
      <w:pPr>
        <w:pStyle w:val="NormalWeb"/>
        <w:spacing w:before="60" w:after="0"/>
        <w:rPr>
          <w:rFonts w:ascii="Arial" w:hAnsi="Arial" w:cs="Arial"/>
          <w:b/>
          <w:bCs/>
        </w:rPr>
      </w:pPr>
      <w:r>
        <w:rPr>
          <w:rFonts w:ascii="Arial" w:hAnsi="Arial" w:cs="Arial"/>
          <w:b/>
          <w:bCs/>
        </w:rPr>
        <w:t>Re-use</w:t>
      </w:r>
    </w:p>
    <w:p w14:paraId="3AC78D16" w14:textId="77777777" w:rsidR="00501BD0" w:rsidRDefault="00501BD0" w:rsidP="00B53B47">
      <w:pPr>
        <w:pStyle w:val="Bullets"/>
        <w:numPr>
          <w:ilvl w:val="0"/>
          <w:numId w:val="67"/>
        </w:numPr>
      </w:pPr>
      <w:r>
        <w:t>Re-use containers, packaging or waste products, wherever possible.</w:t>
      </w:r>
    </w:p>
    <w:p w14:paraId="147C6760" w14:textId="77777777" w:rsidR="00501BD0" w:rsidRDefault="00501BD0" w:rsidP="00501BD0">
      <w:pPr>
        <w:pStyle w:val="NormalWeb"/>
        <w:tabs>
          <w:tab w:val="num" w:pos="460"/>
        </w:tabs>
        <w:spacing w:before="60" w:after="0"/>
        <w:rPr>
          <w:rFonts w:ascii="Arial" w:hAnsi="Arial" w:cs="Arial"/>
          <w:b/>
          <w:bCs/>
        </w:rPr>
      </w:pPr>
    </w:p>
    <w:p w14:paraId="03969450" w14:textId="77777777" w:rsidR="00501BD0" w:rsidRDefault="00501BD0" w:rsidP="00501BD0">
      <w:pPr>
        <w:pStyle w:val="NormalWeb"/>
        <w:tabs>
          <w:tab w:val="num" w:pos="460"/>
        </w:tabs>
        <w:spacing w:before="60" w:after="0"/>
        <w:rPr>
          <w:rFonts w:ascii="Arial" w:hAnsi="Arial" w:cs="Arial"/>
          <w:b/>
          <w:bCs/>
        </w:rPr>
      </w:pPr>
      <w:r>
        <w:rPr>
          <w:rFonts w:ascii="Arial" w:hAnsi="Arial" w:cs="Arial"/>
          <w:b/>
          <w:bCs/>
        </w:rPr>
        <w:t>Recycle</w:t>
      </w:r>
    </w:p>
    <w:p w14:paraId="42C46AA6" w14:textId="77777777" w:rsidR="00501BD0" w:rsidRDefault="00501BD0" w:rsidP="00B53B47">
      <w:pPr>
        <w:pStyle w:val="Bullets"/>
        <w:numPr>
          <w:ilvl w:val="0"/>
          <w:numId w:val="67"/>
        </w:numPr>
      </w:pPr>
      <w:r>
        <w:t>Recycle waste material into useable products, wherever possible.</w:t>
      </w:r>
    </w:p>
    <w:p w14:paraId="043C34E1" w14:textId="77777777" w:rsidR="00501BD0" w:rsidRDefault="00501BD0" w:rsidP="00501BD0">
      <w:pPr>
        <w:pStyle w:val="NormalWeb"/>
        <w:spacing w:before="60" w:after="0"/>
        <w:rPr>
          <w:rFonts w:ascii="Arial" w:hAnsi="Arial" w:cs="Arial"/>
          <w:b/>
          <w:bCs/>
          <w:i/>
          <w:iCs/>
        </w:rPr>
      </w:pPr>
    </w:p>
    <w:p w14:paraId="14C555A9" w14:textId="77777777" w:rsidR="00501BD0" w:rsidRDefault="00501BD0" w:rsidP="00501BD0">
      <w:pPr>
        <w:pStyle w:val="NormalWeb"/>
        <w:spacing w:before="60" w:after="0"/>
        <w:rPr>
          <w:rFonts w:ascii="Arial" w:hAnsi="Arial" w:cs="Arial"/>
        </w:rPr>
      </w:pPr>
      <w:r>
        <w:rPr>
          <w:rFonts w:ascii="Arial" w:hAnsi="Arial" w:cs="Arial"/>
          <w:b/>
          <w:bCs/>
        </w:rPr>
        <w:t>For waste that can't be avoided, reused or recycled</w:t>
      </w:r>
    </w:p>
    <w:p w14:paraId="7173F787" w14:textId="77777777" w:rsidR="00501BD0" w:rsidRDefault="00501BD0" w:rsidP="00B53B47">
      <w:pPr>
        <w:pStyle w:val="Bullets"/>
        <w:numPr>
          <w:ilvl w:val="0"/>
          <w:numId w:val="67"/>
        </w:numPr>
      </w:pPr>
      <w:r>
        <w:t xml:space="preserve">Treat the waste to make it less harmful or reduce the volume of the harmful component.  </w:t>
      </w:r>
    </w:p>
    <w:p w14:paraId="08EBECA8" w14:textId="77777777" w:rsidR="00501BD0" w:rsidRDefault="00501BD0" w:rsidP="00B53B47">
      <w:pPr>
        <w:pStyle w:val="Bullets"/>
        <w:numPr>
          <w:ilvl w:val="0"/>
          <w:numId w:val="67"/>
        </w:numPr>
      </w:pPr>
      <w:r>
        <w:t xml:space="preserve">Dispose of the waste safely. </w:t>
      </w:r>
    </w:p>
    <w:p w14:paraId="5DE2B130" w14:textId="77777777" w:rsidR="00501BD0" w:rsidRDefault="00501BD0" w:rsidP="00501BD0">
      <w:pPr>
        <w:pStyle w:val="Sideheading"/>
        <w:rPr>
          <w:szCs w:val="22"/>
        </w:rPr>
      </w:pPr>
    </w:p>
    <w:p w14:paraId="5CB45534" w14:textId="77777777" w:rsidR="00501BD0" w:rsidRDefault="00501BD0" w:rsidP="00501BD0">
      <w:pPr>
        <w:pStyle w:val="Sideheading"/>
        <w:rPr>
          <w:sz w:val="24"/>
        </w:rPr>
      </w:pPr>
      <w:r>
        <w:t>Strategies to be implemented by the Manager and Supervisors</w:t>
      </w:r>
    </w:p>
    <w:p w14:paraId="0D3592C5" w14:textId="77777777" w:rsidR="00501BD0" w:rsidRDefault="00501BD0" w:rsidP="007F337D">
      <w:pPr>
        <w:numPr>
          <w:ilvl w:val="0"/>
          <w:numId w:val="68"/>
        </w:numPr>
        <w:tabs>
          <w:tab w:val="num" w:pos="460"/>
        </w:tabs>
        <w:autoSpaceDE/>
        <w:autoSpaceDN/>
        <w:ind w:left="459" w:hanging="425"/>
        <w:rPr>
          <w:rFonts w:cs="Arial"/>
          <w:szCs w:val="22"/>
        </w:rPr>
      </w:pPr>
      <w:r>
        <w:rPr>
          <w:rFonts w:cs="Arial"/>
          <w:szCs w:val="22"/>
        </w:rPr>
        <w:t>Consider sustainability issues when making planning and managing decisions.</w:t>
      </w:r>
    </w:p>
    <w:p w14:paraId="5B4C521A" w14:textId="77777777" w:rsidR="00501BD0" w:rsidRDefault="00501BD0" w:rsidP="007F337D">
      <w:pPr>
        <w:numPr>
          <w:ilvl w:val="0"/>
          <w:numId w:val="68"/>
        </w:numPr>
        <w:tabs>
          <w:tab w:val="num" w:pos="460"/>
        </w:tabs>
        <w:autoSpaceDE/>
        <w:autoSpaceDN/>
        <w:ind w:left="459" w:hanging="425"/>
        <w:rPr>
          <w:rFonts w:cs="Arial"/>
          <w:szCs w:val="22"/>
        </w:rPr>
      </w:pPr>
      <w:r>
        <w:rPr>
          <w:rFonts w:cs="Arial"/>
          <w:szCs w:val="22"/>
        </w:rPr>
        <w:t>Promote and encourage environmental awareness to ensure employees are aware of their environmental responsibilities.</w:t>
      </w:r>
    </w:p>
    <w:p w14:paraId="19F694AD" w14:textId="77777777" w:rsidR="00501BD0" w:rsidRDefault="00501BD0" w:rsidP="007F337D">
      <w:pPr>
        <w:numPr>
          <w:ilvl w:val="0"/>
          <w:numId w:val="68"/>
        </w:numPr>
        <w:tabs>
          <w:tab w:val="num" w:pos="460"/>
        </w:tabs>
        <w:autoSpaceDE/>
        <w:autoSpaceDN/>
        <w:ind w:left="459" w:hanging="425"/>
        <w:rPr>
          <w:rFonts w:cs="Arial"/>
          <w:szCs w:val="22"/>
          <w:lang w:val="en-US"/>
        </w:rPr>
      </w:pPr>
      <w:r>
        <w:rPr>
          <w:rFonts w:cs="Arial"/>
          <w:szCs w:val="22"/>
        </w:rPr>
        <w:t xml:space="preserve">Aim to continually improve environmental performance by identifying and addressing environmental risk. </w:t>
      </w:r>
    </w:p>
    <w:p w14:paraId="23B27389" w14:textId="77777777" w:rsidR="00501BD0" w:rsidRDefault="00501BD0" w:rsidP="007F337D">
      <w:pPr>
        <w:numPr>
          <w:ilvl w:val="0"/>
          <w:numId w:val="68"/>
        </w:numPr>
        <w:tabs>
          <w:tab w:val="num" w:pos="460"/>
        </w:tabs>
        <w:autoSpaceDE/>
        <w:autoSpaceDN/>
        <w:ind w:left="459" w:hanging="425"/>
        <w:rPr>
          <w:rFonts w:cs="Arial"/>
          <w:szCs w:val="22"/>
          <w:lang w:val="en-US"/>
        </w:rPr>
      </w:pPr>
      <w:r>
        <w:rPr>
          <w:rFonts w:cs="Arial"/>
          <w:szCs w:val="22"/>
        </w:rPr>
        <w:t>Make resources available to implement environmental risk management procedures</w:t>
      </w:r>
      <w:r>
        <w:rPr>
          <w:rFonts w:cs="Arial"/>
          <w:szCs w:val="22"/>
          <w:lang w:val="en-US"/>
        </w:rPr>
        <w:t>.</w:t>
      </w:r>
    </w:p>
    <w:p w14:paraId="7BB990D8" w14:textId="77777777" w:rsidR="00501BD0" w:rsidRDefault="00501BD0" w:rsidP="00501BD0">
      <w:pPr>
        <w:pStyle w:val="Sideheading"/>
      </w:pPr>
      <w:r>
        <w:rPr>
          <w:b w:val="0"/>
          <w:bCs w:val="0"/>
        </w:rPr>
        <w:br w:type="page"/>
      </w:r>
      <w:r>
        <w:lastRenderedPageBreak/>
        <w:t>Employees’ responsibilities</w:t>
      </w:r>
    </w:p>
    <w:p w14:paraId="18F6A263" w14:textId="77777777" w:rsidR="00501BD0" w:rsidRDefault="00501BD0" w:rsidP="00B53B47">
      <w:pPr>
        <w:pStyle w:val="Bullets"/>
        <w:numPr>
          <w:ilvl w:val="0"/>
          <w:numId w:val="67"/>
        </w:numPr>
      </w:pPr>
      <w:r>
        <w:t xml:space="preserve">Identify and manage environmental risks associated with work activities to minimise their impact on the environment.  </w:t>
      </w:r>
    </w:p>
    <w:p w14:paraId="48C06371" w14:textId="77777777" w:rsidR="00501BD0" w:rsidRDefault="00501BD0" w:rsidP="00B53B47">
      <w:pPr>
        <w:pStyle w:val="Bullets"/>
        <w:numPr>
          <w:ilvl w:val="0"/>
          <w:numId w:val="67"/>
        </w:numPr>
      </w:pPr>
      <w:r>
        <w:t xml:space="preserve">Use the </w:t>
      </w:r>
      <w:r>
        <w:rPr>
          <w:b/>
          <w:bCs/>
          <w:i/>
          <w:iCs/>
        </w:rPr>
        <w:t>Employee Feedback Form</w:t>
      </w:r>
      <w:r>
        <w:rPr>
          <w:i/>
          <w:iCs/>
        </w:rPr>
        <w:t xml:space="preserve"> </w:t>
      </w:r>
      <w:r>
        <w:t>to put forward suggestions.</w:t>
      </w:r>
    </w:p>
    <w:p w14:paraId="17B3B7BA" w14:textId="77777777" w:rsidR="00501BD0" w:rsidRDefault="00501BD0" w:rsidP="00501BD0">
      <w:pPr>
        <w:pStyle w:val="Sideheading"/>
      </w:pPr>
    </w:p>
    <w:p w14:paraId="649C0D98" w14:textId="77777777" w:rsidR="00501BD0" w:rsidRDefault="00501BD0" w:rsidP="00501BD0">
      <w:pPr>
        <w:pStyle w:val="Sideheading"/>
      </w:pPr>
      <w:r>
        <w:t>Managing safety risks</w:t>
      </w:r>
    </w:p>
    <w:p w14:paraId="51C274CE" w14:textId="77777777" w:rsidR="00501BD0" w:rsidRDefault="00501BD0" w:rsidP="00501BD0">
      <w:pPr>
        <w:pStyle w:val="Text"/>
      </w:pPr>
      <w:r>
        <w:t>Employees</w:t>
      </w:r>
    </w:p>
    <w:p w14:paraId="2C07F4F4" w14:textId="77777777" w:rsidR="00501BD0" w:rsidRDefault="00501BD0" w:rsidP="00B53B47">
      <w:pPr>
        <w:pStyle w:val="Bullets"/>
        <w:numPr>
          <w:ilvl w:val="0"/>
          <w:numId w:val="67"/>
        </w:numPr>
      </w:pPr>
      <w:r>
        <w:t xml:space="preserve">Be aware of workplace health and safety policies and ensure procedures are followed. </w:t>
      </w:r>
    </w:p>
    <w:p w14:paraId="484D009E" w14:textId="77777777" w:rsidR="00501BD0" w:rsidRDefault="00501BD0" w:rsidP="00B53B47">
      <w:pPr>
        <w:pStyle w:val="Bullets"/>
        <w:numPr>
          <w:ilvl w:val="0"/>
          <w:numId w:val="67"/>
        </w:numPr>
      </w:pPr>
      <w:r>
        <w:t xml:space="preserve">Notify the Workplace Health and Safety Officer of specific risks or hazards by completing an </w:t>
      </w:r>
      <w:r>
        <w:rPr>
          <w:i/>
          <w:iCs/>
        </w:rPr>
        <w:t>Employee Feedback Form</w:t>
      </w:r>
      <w:r>
        <w:t>.</w:t>
      </w:r>
    </w:p>
    <w:p w14:paraId="4D1D8E48" w14:textId="77777777" w:rsidR="00501BD0" w:rsidRDefault="00501BD0" w:rsidP="00501BD0">
      <w:pPr>
        <w:pStyle w:val="Text"/>
      </w:pPr>
    </w:p>
    <w:p w14:paraId="01E834AE" w14:textId="77777777" w:rsidR="00501BD0" w:rsidRDefault="00501BD0" w:rsidP="00501BD0">
      <w:pPr>
        <w:pStyle w:val="Text"/>
      </w:pPr>
      <w:r>
        <w:t xml:space="preserve">A safety risk assessment must be undertaken by the Workplace Health and Safety Officer at least once a year using the </w:t>
      </w:r>
      <w:r>
        <w:rPr>
          <w:b/>
          <w:bCs/>
          <w:i/>
          <w:iCs/>
        </w:rPr>
        <w:t>Workplace Safety Checklist</w:t>
      </w:r>
      <w:r>
        <w:t xml:space="preserve">.  </w:t>
      </w:r>
    </w:p>
    <w:p w14:paraId="4439A67E" w14:textId="77777777" w:rsidR="00501BD0" w:rsidRDefault="00501BD0" w:rsidP="00501BD0">
      <w:pPr>
        <w:pStyle w:val="Sideheading"/>
      </w:pPr>
    </w:p>
    <w:p w14:paraId="72B4FADA" w14:textId="77777777" w:rsidR="00501BD0" w:rsidRDefault="00501BD0" w:rsidP="00501BD0">
      <w:pPr>
        <w:pStyle w:val="Sideheading"/>
      </w:pPr>
      <w:r>
        <w:t>Environmental purchasing guidelines</w:t>
      </w:r>
    </w:p>
    <w:p w14:paraId="24086E30" w14:textId="77777777" w:rsidR="00501BD0" w:rsidRDefault="00501BD0" w:rsidP="007F337D">
      <w:pPr>
        <w:numPr>
          <w:ilvl w:val="0"/>
          <w:numId w:val="69"/>
        </w:numPr>
        <w:autoSpaceDE/>
        <w:autoSpaceDN/>
        <w:rPr>
          <w:rFonts w:cs="Arial"/>
          <w:szCs w:val="22"/>
        </w:rPr>
      </w:pPr>
      <w:r>
        <w:rPr>
          <w:rFonts w:cs="Arial"/>
          <w:szCs w:val="22"/>
        </w:rPr>
        <w:t xml:space="preserve">Become informed about the environmental impacts of products purchased. Search for environmentally-friendly products. </w:t>
      </w:r>
    </w:p>
    <w:p w14:paraId="7277FDFA" w14:textId="77777777" w:rsidR="00501BD0" w:rsidRDefault="00501BD0" w:rsidP="007F337D">
      <w:pPr>
        <w:numPr>
          <w:ilvl w:val="0"/>
          <w:numId w:val="69"/>
        </w:numPr>
        <w:autoSpaceDE/>
        <w:autoSpaceDN/>
        <w:rPr>
          <w:rFonts w:cs="Arial"/>
          <w:szCs w:val="22"/>
        </w:rPr>
      </w:pPr>
      <w:r>
        <w:rPr>
          <w:rFonts w:cs="Arial"/>
          <w:szCs w:val="22"/>
        </w:rPr>
        <w:t xml:space="preserve">Choose products with less packaging. </w:t>
      </w:r>
    </w:p>
    <w:p w14:paraId="00575829" w14:textId="77777777" w:rsidR="00501BD0" w:rsidRDefault="00501BD0" w:rsidP="007F337D">
      <w:pPr>
        <w:numPr>
          <w:ilvl w:val="0"/>
          <w:numId w:val="69"/>
        </w:numPr>
        <w:autoSpaceDE/>
        <w:autoSpaceDN/>
        <w:rPr>
          <w:rFonts w:cs="Arial"/>
          <w:szCs w:val="22"/>
        </w:rPr>
      </w:pPr>
      <w:r>
        <w:rPr>
          <w:rFonts w:cs="Arial"/>
          <w:szCs w:val="22"/>
        </w:rPr>
        <w:t xml:space="preserve">Choose products with recyclable or reusable packaging. </w:t>
      </w:r>
    </w:p>
    <w:p w14:paraId="31DDC595" w14:textId="77777777" w:rsidR="00501BD0" w:rsidRDefault="00501BD0" w:rsidP="007F337D">
      <w:pPr>
        <w:numPr>
          <w:ilvl w:val="0"/>
          <w:numId w:val="69"/>
        </w:numPr>
        <w:autoSpaceDE/>
        <w:autoSpaceDN/>
        <w:rPr>
          <w:rFonts w:cs="Arial"/>
          <w:szCs w:val="22"/>
        </w:rPr>
      </w:pPr>
      <w:r>
        <w:rPr>
          <w:rFonts w:cs="Arial"/>
          <w:szCs w:val="22"/>
        </w:rPr>
        <w:t xml:space="preserve">Re-use plastic bags and all types of containers if possible. </w:t>
      </w:r>
    </w:p>
    <w:p w14:paraId="23F1B0CF" w14:textId="77777777" w:rsidR="00501BD0" w:rsidRDefault="00501BD0" w:rsidP="007F337D">
      <w:pPr>
        <w:numPr>
          <w:ilvl w:val="0"/>
          <w:numId w:val="69"/>
        </w:numPr>
        <w:autoSpaceDE/>
        <w:autoSpaceDN/>
        <w:rPr>
          <w:rFonts w:cs="Arial"/>
          <w:szCs w:val="22"/>
        </w:rPr>
      </w:pPr>
      <w:r>
        <w:rPr>
          <w:rFonts w:cs="Arial"/>
          <w:szCs w:val="22"/>
        </w:rPr>
        <w:t xml:space="preserve">Buy quality goods that will last. </w:t>
      </w:r>
    </w:p>
    <w:p w14:paraId="0A18C899" w14:textId="2AC575F0" w:rsidR="00501BD0" w:rsidRDefault="00501BD0" w:rsidP="007F337D">
      <w:pPr>
        <w:numPr>
          <w:ilvl w:val="0"/>
          <w:numId w:val="69"/>
        </w:numPr>
        <w:autoSpaceDE/>
        <w:autoSpaceDN/>
        <w:rPr>
          <w:rFonts w:cs="Arial"/>
          <w:szCs w:val="22"/>
        </w:rPr>
      </w:pPr>
      <w:r>
        <w:rPr>
          <w:rFonts w:cs="Arial"/>
          <w:szCs w:val="22"/>
        </w:rPr>
        <w:t xml:space="preserve">Buy recycled goods which have already saved resources and raw materials and help reduce the overall quantity of waste. </w:t>
      </w:r>
    </w:p>
    <w:p w14:paraId="73D44F6D" w14:textId="77777777" w:rsidR="00501BD0" w:rsidRDefault="00501BD0" w:rsidP="00501BD0">
      <w:pPr>
        <w:pStyle w:val="Sideheading"/>
        <w:rPr>
          <w:b w:val="0"/>
          <w:bCs w:val="0"/>
          <w:sz w:val="24"/>
        </w:rPr>
      </w:pPr>
      <w:r>
        <w:t xml:space="preserve"> </w:t>
      </w:r>
    </w:p>
    <w:p w14:paraId="32F7EB21" w14:textId="77777777" w:rsidR="00501BD0" w:rsidRDefault="00501BD0" w:rsidP="00501BD0">
      <w:pPr>
        <w:pStyle w:val="Sideheading"/>
      </w:pPr>
      <w:r>
        <w:t>Paper wastage</w:t>
      </w:r>
    </w:p>
    <w:p w14:paraId="6C04256E" w14:textId="77777777" w:rsidR="00501BD0" w:rsidRDefault="00501BD0" w:rsidP="007F337D">
      <w:pPr>
        <w:numPr>
          <w:ilvl w:val="0"/>
          <w:numId w:val="70"/>
        </w:numPr>
        <w:autoSpaceDE/>
        <w:autoSpaceDN/>
        <w:rPr>
          <w:rFonts w:cs="Arial"/>
          <w:szCs w:val="22"/>
        </w:rPr>
      </w:pPr>
      <w:r>
        <w:rPr>
          <w:rFonts w:cs="Arial"/>
          <w:szCs w:val="22"/>
        </w:rPr>
        <w:t>Buy and use recycled paper where possible.</w:t>
      </w:r>
    </w:p>
    <w:p w14:paraId="761CE1FF" w14:textId="77777777" w:rsidR="00501BD0" w:rsidRDefault="00501BD0" w:rsidP="007F337D">
      <w:pPr>
        <w:numPr>
          <w:ilvl w:val="0"/>
          <w:numId w:val="70"/>
        </w:numPr>
        <w:autoSpaceDE/>
        <w:autoSpaceDN/>
        <w:rPr>
          <w:rFonts w:cs="Arial"/>
          <w:b/>
          <w:bCs/>
          <w:sz w:val="24"/>
        </w:rPr>
      </w:pPr>
      <w:r>
        <w:rPr>
          <w:rFonts w:cs="Arial"/>
          <w:szCs w:val="22"/>
        </w:rPr>
        <w:t>Make double-sided copies when printing and photocopying, wherever possible.</w:t>
      </w:r>
    </w:p>
    <w:p w14:paraId="4D16E959" w14:textId="77777777" w:rsidR="00501BD0" w:rsidRDefault="00501BD0" w:rsidP="007F337D">
      <w:pPr>
        <w:numPr>
          <w:ilvl w:val="0"/>
          <w:numId w:val="70"/>
        </w:numPr>
        <w:autoSpaceDE/>
        <w:autoSpaceDN/>
        <w:rPr>
          <w:rFonts w:cs="Arial"/>
          <w:b/>
          <w:bCs/>
        </w:rPr>
      </w:pPr>
      <w:r>
        <w:rPr>
          <w:rFonts w:cs="Arial"/>
          <w:szCs w:val="22"/>
        </w:rPr>
        <w:t>Use the blank side of used paper for notepaper before recycling.</w:t>
      </w:r>
    </w:p>
    <w:p w14:paraId="0302E2F6" w14:textId="77777777" w:rsidR="00501BD0" w:rsidRDefault="00501BD0" w:rsidP="007F337D">
      <w:pPr>
        <w:numPr>
          <w:ilvl w:val="0"/>
          <w:numId w:val="70"/>
        </w:numPr>
        <w:autoSpaceDE/>
        <w:autoSpaceDN/>
        <w:rPr>
          <w:rFonts w:cs="Arial"/>
          <w:b/>
          <w:bCs/>
        </w:rPr>
      </w:pPr>
      <w:r>
        <w:rPr>
          <w:rFonts w:cs="Arial"/>
          <w:szCs w:val="22"/>
        </w:rPr>
        <w:t>Re-use envelopes for internal mail.</w:t>
      </w:r>
    </w:p>
    <w:p w14:paraId="20C9B2DD" w14:textId="77777777" w:rsidR="00501BD0" w:rsidRDefault="00501BD0" w:rsidP="00501BD0">
      <w:pPr>
        <w:spacing w:before="60"/>
        <w:rPr>
          <w:rFonts w:cs="Arial"/>
          <w:b/>
          <w:bCs/>
        </w:rPr>
      </w:pPr>
    </w:p>
    <w:p w14:paraId="7042D488" w14:textId="77777777" w:rsidR="00445B8F" w:rsidRDefault="00445B8F">
      <w:pPr>
        <w:autoSpaceDE/>
        <w:autoSpaceDN/>
        <w:spacing w:before="0"/>
        <w:rPr>
          <w:rFonts w:cs="Arial"/>
          <w:b/>
          <w:bCs/>
        </w:rPr>
      </w:pPr>
      <w:r>
        <w:br w:type="page"/>
      </w:r>
    </w:p>
    <w:p w14:paraId="74DF844D" w14:textId="153D6B1C" w:rsidR="00501BD0" w:rsidRDefault="00501BD0" w:rsidP="00501BD0">
      <w:pPr>
        <w:pStyle w:val="Sideheading"/>
      </w:pPr>
      <w:r>
        <w:lastRenderedPageBreak/>
        <w:t>Disposal of waste</w:t>
      </w:r>
    </w:p>
    <w:p w14:paraId="3DE381C6" w14:textId="77777777" w:rsidR="00501BD0" w:rsidRDefault="00501BD0" w:rsidP="00B53B47">
      <w:pPr>
        <w:pStyle w:val="Bullets"/>
        <w:numPr>
          <w:ilvl w:val="0"/>
          <w:numId w:val="67"/>
        </w:numPr>
      </w:pPr>
      <w:r>
        <w:t>Place the following in recycle bins, depending on recycling facilities available in your community.</w:t>
      </w:r>
    </w:p>
    <w:p w14:paraId="5BF64FE3" w14:textId="77777777" w:rsidR="00501BD0" w:rsidRDefault="00501BD0" w:rsidP="00B53B47">
      <w:pPr>
        <w:pStyle w:val="Bullets2"/>
      </w:pPr>
      <w:r>
        <w:t>paper</w:t>
      </w:r>
    </w:p>
    <w:p w14:paraId="136391D5" w14:textId="77777777" w:rsidR="00501BD0" w:rsidRDefault="00501BD0" w:rsidP="00B53B47">
      <w:pPr>
        <w:pStyle w:val="Bullets2"/>
      </w:pPr>
      <w:r>
        <w:t>aluminium</w:t>
      </w:r>
    </w:p>
    <w:p w14:paraId="6DDE4E1A" w14:textId="77777777" w:rsidR="00501BD0" w:rsidRDefault="00501BD0" w:rsidP="00B53B47">
      <w:pPr>
        <w:pStyle w:val="Bullets2"/>
      </w:pPr>
      <w:r>
        <w:t>glass</w:t>
      </w:r>
    </w:p>
    <w:p w14:paraId="04671E5B" w14:textId="77777777" w:rsidR="00501BD0" w:rsidRDefault="00501BD0" w:rsidP="00B53B47">
      <w:pPr>
        <w:pStyle w:val="Bullets2"/>
      </w:pPr>
      <w:r>
        <w:t>steel</w:t>
      </w:r>
    </w:p>
    <w:p w14:paraId="0304338C" w14:textId="77777777" w:rsidR="00501BD0" w:rsidRDefault="00501BD0" w:rsidP="00B53B47">
      <w:pPr>
        <w:pStyle w:val="Bullets"/>
        <w:numPr>
          <w:ilvl w:val="0"/>
          <w:numId w:val="67"/>
        </w:numPr>
      </w:pPr>
      <w:r>
        <w:t>Follow the guidelines for the disposal of these materials to minimise the impact on the environment.</w:t>
      </w:r>
    </w:p>
    <w:p w14:paraId="533A34F6" w14:textId="77777777" w:rsidR="00501BD0" w:rsidRDefault="00501BD0" w:rsidP="00501BD0">
      <w:pPr>
        <w:pStyle w:val="Sideheading"/>
        <w:spacing w:after="0"/>
      </w:pPr>
    </w:p>
    <w:p w14:paraId="7B0E968F" w14:textId="0A7C5651" w:rsidR="00501BD0" w:rsidRDefault="00501BD0" w:rsidP="00501BD0">
      <w:pPr>
        <w:pStyle w:val="Sideheading"/>
      </w:pPr>
      <w:r>
        <w:t>Energy</w:t>
      </w:r>
    </w:p>
    <w:p w14:paraId="79B2F0F2" w14:textId="77777777" w:rsidR="00501BD0" w:rsidRDefault="00501BD0" w:rsidP="007F337D">
      <w:pPr>
        <w:pStyle w:val="BodyText2"/>
        <w:numPr>
          <w:ilvl w:val="0"/>
          <w:numId w:val="67"/>
        </w:numPr>
        <w:autoSpaceDE/>
        <w:autoSpaceDN/>
        <w:spacing w:after="0" w:line="240" w:lineRule="auto"/>
      </w:pPr>
      <w:r>
        <w:t>Use these strategies to minimise energy wastage:</w:t>
      </w:r>
    </w:p>
    <w:p w14:paraId="60D25DA3" w14:textId="77777777" w:rsidR="00501BD0" w:rsidRDefault="00501BD0" w:rsidP="00B53B47">
      <w:pPr>
        <w:pStyle w:val="Bullets2"/>
      </w:pPr>
      <w:r>
        <w:t xml:space="preserve">Maintain air-conditioning at a constant temperature of 23-24ºC. </w:t>
      </w:r>
    </w:p>
    <w:p w14:paraId="015F1B72" w14:textId="77777777" w:rsidR="00501BD0" w:rsidRDefault="00501BD0" w:rsidP="00B53B47">
      <w:pPr>
        <w:pStyle w:val="Bullets2"/>
      </w:pPr>
      <w:r>
        <w:t>Close blinds or curtains to minimise heat build-up.</w:t>
      </w:r>
    </w:p>
    <w:p w14:paraId="38ACA71A" w14:textId="77777777" w:rsidR="00501BD0" w:rsidRDefault="00501BD0" w:rsidP="00B53B47">
      <w:pPr>
        <w:pStyle w:val="Bullets2"/>
      </w:pPr>
      <w:r>
        <w:t>Maintain only security lighting after business hours.</w:t>
      </w:r>
    </w:p>
    <w:p w14:paraId="52935D3F" w14:textId="77777777" w:rsidR="00501BD0" w:rsidRDefault="00501BD0" w:rsidP="00B53B47">
      <w:pPr>
        <w:pStyle w:val="Bullets2"/>
      </w:pPr>
      <w:r>
        <w:t>Switch off equipment overnight wherever possible.</w:t>
      </w:r>
    </w:p>
    <w:p w14:paraId="7A6D2628" w14:textId="77777777" w:rsidR="00501BD0" w:rsidRDefault="00501BD0" w:rsidP="00B53B47">
      <w:pPr>
        <w:pStyle w:val="Bullets2"/>
      </w:pPr>
      <w:r>
        <w:t>Repair malfunctioning utilities (e.g. leaking taps) as soon as possible.</w:t>
      </w:r>
    </w:p>
    <w:p w14:paraId="485DB86E" w14:textId="77777777" w:rsidR="00501BD0" w:rsidRDefault="00501BD0" w:rsidP="00501BD0">
      <w:r>
        <w:rPr>
          <w:rFonts w:cs="Arial"/>
          <w:szCs w:val="22"/>
        </w:rPr>
        <w:tab/>
      </w:r>
      <w:r>
        <w:rPr>
          <w:rFonts w:cs="Arial"/>
          <w:szCs w:val="22"/>
        </w:rPr>
        <w:tab/>
      </w:r>
    </w:p>
    <w:p w14:paraId="4E791D04" w14:textId="77777777" w:rsidR="00501BD0" w:rsidRDefault="00501BD0" w:rsidP="00501BD0"/>
    <w:p w14:paraId="23ED032F" w14:textId="77777777" w:rsidR="008305BD" w:rsidRDefault="008305BD" w:rsidP="008305BD"/>
    <w:p w14:paraId="041FA691" w14:textId="77777777" w:rsidR="008305BD" w:rsidRDefault="008305BD" w:rsidP="00445B8F">
      <w:pPr>
        <w:pStyle w:val="Heading2"/>
      </w:pPr>
      <w:r>
        <w:br w:type="page"/>
      </w:r>
      <w:bookmarkStart w:id="24" w:name="_Toc83211355"/>
      <w:r>
        <w:lastRenderedPageBreak/>
        <w:t>Telephone Calls</w:t>
      </w:r>
      <w:bookmarkEnd w:id="24"/>
    </w:p>
    <w:p w14:paraId="4D45AB71" w14:textId="77777777" w:rsidR="008305BD" w:rsidRDefault="008305BD" w:rsidP="008305BD">
      <w:pPr>
        <w:rPr>
          <w:rFonts w:cs="Arial"/>
          <w:b/>
          <w:bCs/>
          <w:szCs w:val="22"/>
        </w:rPr>
      </w:pPr>
    </w:p>
    <w:p w14:paraId="04CEF2AF" w14:textId="77777777" w:rsidR="008305BD" w:rsidRDefault="008305BD" w:rsidP="008305BD">
      <w:pPr>
        <w:ind w:left="1440" w:hanging="1440"/>
        <w:rPr>
          <w:rFonts w:cs="Arial"/>
          <w:sz w:val="24"/>
        </w:rPr>
      </w:pPr>
      <w:r>
        <w:rPr>
          <w:rFonts w:cs="Arial"/>
          <w:b/>
          <w:bCs/>
          <w:sz w:val="28"/>
          <w:szCs w:val="28"/>
        </w:rPr>
        <w:t>Policy</w:t>
      </w:r>
      <w:r>
        <w:rPr>
          <w:rFonts w:cs="Arial"/>
          <w:szCs w:val="22"/>
        </w:rPr>
        <w:tab/>
        <w:t>All telephone calls are handled in a professional, courteous and prompt manner.</w:t>
      </w:r>
      <w:r>
        <w:rPr>
          <w:rFonts w:cs="Arial"/>
        </w:rPr>
        <w:t xml:space="preserve">  </w:t>
      </w:r>
    </w:p>
    <w:p w14:paraId="1240D4E1" w14:textId="77777777" w:rsidR="008305BD" w:rsidRDefault="008305BD" w:rsidP="008305BD">
      <w:pPr>
        <w:ind w:left="1440" w:hanging="1440"/>
        <w:rPr>
          <w:rFonts w:cs="Arial"/>
          <w:b/>
          <w:bCs/>
          <w:szCs w:val="22"/>
        </w:rPr>
      </w:pPr>
    </w:p>
    <w:p w14:paraId="5C338325" w14:textId="77777777" w:rsidR="008305BD" w:rsidRDefault="008305BD" w:rsidP="008305BD">
      <w:pPr>
        <w:ind w:left="1440" w:hanging="1440"/>
        <w:rPr>
          <w:rFonts w:cs="Arial"/>
          <w:szCs w:val="22"/>
        </w:rPr>
      </w:pPr>
      <w:r>
        <w:rPr>
          <w:rFonts w:cs="Arial"/>
          <w:b/>
          <w:bCs/>
        </w:rPr>
        <w:t>Definitions</w:t>
      </w:r>
      <w:r>
        <w:rPr>
          <w:rFonts w:cs="Arial"/>
          <w:b/>
          <w:bCs/>
          <w:szCs w:val="22"/>
        </w:rPr>
        <w:tab/>
        <w:t>Standard telephone phrases</w:t>
      </w:r>
      <w:r>
        <w:rPr>
          <w:rFonts w:cs="Arial"/>
          <w:szCs w:val="22"/>
        </w:rPr>
        <w:t xml:space="preserve"> are the responses which should be used by employees of the organisation to deal with specific telephone situations.</w:t>
      </w:r>
      <w:r>
        <w:rPr>
          <w:rFonts w:cs="Arial"/>
          <w:szCs w:val="22"/>
        </w:rPr>
        <w:tab/>
      </w:r>
    </w:p>
    <w:p w14:paraId="3F3B0041" w14:textId="77777777" w:rsidR="008305BD" w:rsidRDefault="008305BD" w:rsidP="008305BD">
      <w:pPr>
        <w:pStyle w:val="Sideheading"/>
        <w:rPr>
          <w:sz w:val="28"/>
          <w:szCs w:val="28"/>
        </w:rPr>
      </w:pPr>
    </w:p>
    <w:p w14:paraId="558580F9" w14:textId="77777777" w:rsidR="008305BD" w:rsidRDefault="008305BD" w:rsidP="008305BD">
      <w:pPr>
        <w:pStyle w:val="Sideheading"/>
        <w:rPr>
          <w:sz w:val="24"/>
        </w:rPr>
      </w:pPr>
      <w:r>
        <w:rPr>
          <w:sz w:val="28"/>
          <w:szCs w:val="28"/>
        </w:rPr>
        <w:t>Procedure</w:t>
      </w:r>
    </w:p>
    <w:p w14:paraId="7DB1B59B" w14:textId="77777777" w:rsidR="008305BD" w:rsidRPr="003B1E16" w:rsidRDefault="008305BD" w:rsidP="008305BD">
      <w:pPr>
        <w:pStyle w:val="Sideheading"/>
        <w:rPr>
          <w:sz w:val="24"/>
        </w:rPr>
      </w:pPr>
    </w:p>
    <w:p w14:paraId="259103C1" w14:textId="77777777" w:rsidR="008305BD" w:rsidRPr="003B1E16" w:rsidRDefault="008305BD" w:rsidP="008305BD">
      <w:pPr>
        <w:pStyle w:val="Sideheading"/>
        <w:rPr>
          <w:sz w:val="24"/>
        </w:rPr>
      </w:pPr>
      <w:r w:rsidRPr="003B1E16">
        <w:rPr>
          <w:sz w:val="24"/>
        </w:rPr>
        <w:t>Incoming calls</w:t>
      </w:r>
    </w:p>
    <w:p w14:paraId="4749D41C" w14:textId="77777777" w:rsidR="008305BD" w:rsidRDefault="008305BD" w:rsidP="008305BD">
      <w:pPr>
        <w:pStyle w:val="Sideheading"/>
      </w:pPr>
      <w:r>
        <w:t>Answering the call</w:t>
      </w:r>
    </w:p>
    <w:p w14:paraId="765B1D92" w14:textId="77777777" w:rsidR="008305BD" w:rsidRDefault="008305BD" w:rsidP="00B53B47">
      <w:pPr>
        <w:pStyle w:val="Bullets"/>
      </w:pPr>
      <w:r>
        <w:t xml:space="preserve">Answer all incoming telephone calls by the third ring.  </w:t>
      </w:r>
    </w:p>
    <w:p w14:paraId="208A5D5B" w14:textId="77777777" w:rsidR="008305BD" w:rsidRPr="003B1E16" w:rsidRDefault="008305BD" w:rsidP="00B53B47">
      <w:pPr>
        <w:pStyle w:val="Bullets"/>
        <w:rPr>
          <w:b/>
          <w:bCs/>
        </w:rPr>
      </w:pPr>
      <w:r>
        <w:t xml:space="preserve">Calls to the general telephone number will be answered by the Administration Officer and transferred to the relevant extension as necessary.  </w:t>
      </w:r>
    </w:p>
    <w:p w14:paraId="05ED73AA" w14:textId="10CEFC8F" w:rsidR="00445B8F" w:rsidRDefault="00445B8F">
      <w:pPr>
        <w:autoSpaceDE/>
        <w:autoSpaceDN/>
        <w:spacing w:before="0"/>
        <w:rPr>
          <w:rFonts w:cs="Arial"/>
          <w:b/>
          <w:bCs/>
        </w:rPr>
      </w:pPr>
    </w:p>
    <w:p w14:paraId="75E7783A" w14:textId="2664D934" w:rsidR="008305BD" w:rsidRDefault="008305BD" w:rsidP="008305BD">
      <w:pPr>
        <w:pStyle w:val="Sideheading"/>
      </w:pPr>
      <w:r>
        <w:t>Standard telephone phrases to be used</w:t>
      </w:r>
    </w:p>
    <w:p w14:paraId="4BFC45FA" w14:textId="77777777" w:rsidR="008305BD" w:rsidRDefault="008305BD" w:rsidP="008305BD">
      <w:pPr>
        <w:pStyle w:val="Text"/>
      </w:pPr>
      <w:r>
        <w:t>The following phrases should be used when answering incoming telephone calls:</w:t>
      </w:r>
    </w:p>
    <w:p w14:paraId="281559DE" w14:textId="77777777" w:rsidR="008305BD" w:rsidRDefault="008305BD" w:rsidP="008305BD">
      <w:pPr>
        <w:pStyle w:val="Text"/>
      </w:pPr>
    </w:p>
    <w:tbl>
      <w:tblPr>
        <w:tblW w:w="0" w:type="auto"/>
        <w:tblLayout w:type="fixed"/>
        <w:tblLook w:val="04A0" w:firstRow="1" w:lastRow="0" w:firstColumn="1" w:lastColumn="0" w:noHBand="0" w:noVBand="1"/>
      </w:tblPr>
      <w:tblGrid>
        <w:gridCol w:w="2802"/>
        <w:gridCol w:w="3306"/>
        <w:gridCol w:w="3134"/>
      </w:tblGrid>
      <w:tr w:rsidR="008305BD" w14:paraId="245C8A4C" w14:textId="77777777" w:rsidTr="00E4734F">
        <w:trPr>
          <w:trHeight w:val="500"/>
        </w:trPr>
        <w:tc>
          <w:tcPr>
            <w:tcW w:w="2802" w:type="dxa"/>
            <w:tcBorders>
              <w:top w:val="single" w:sz="12" w:space="0" w:color="auto"/>
              <w:left w:val="single" w:sz="12" w:space="0" w:color="auto"/>
              <w:bottom w:val="single" w:sz="12" w:space="0" w:color="auto"/>
              <w:right w:val="single" w:sz="4" w:space="0" w:color="auto"/>
            </w:tcBorders>
            <w:vAlign w:val="center"/>
            <w:hideMark/>
          </w:tcPr>
          <w:p w14:paraId="56256F84" w14:textId="77777777" w:rsidR="008305BD" w:rsidRDefault="008305BD" w:rsidP="00E4734F">
            <w:pPr>
              <w:pStyle w:val="Text"/>
              <w:spacing w:line="256" w:lineRule="auto"/>
              <w:jc w:val="center"/>
              <w:rPr>
                <w:b/>
                <w:bCs/>
                <w:sz w:val="20"/>
                <w:szCs w:val="20"/>
              </w:rPr>
            </w:pPr>
            <w:r>
              <w:rPr>
                <w:b/>
                <w:bCs/>
                <w:sz w:val="20"/>
                <w:szCs w:val="20"/>
              </w:rPr>
              <w:t>Incoming call situation</w:t>
            </w:r>
          </w:p>
        </w:tc>
        <w:tc>
          <w:tcPr>
            <w:tcW w:w="3306" w:type="dxa"/>
            <w:tcBorders>
              <w:top w:val="single" w:sz="12" w:space="0" w:color="auto"/>
              <w:left w:val="single" w:sz="4" w:space="0" w:color="auto"/>
              <w:bottom w:val="single" w:sz="12" w:space="0" w:color="auto"/>
              <w:right w:val="single" w:sz="4" w:space="0" w:color="auto"/>
            </w:tcBorders>
            <w:vAlign w:val="center"/>
            <w:hideMark/>
          </w:tcPr>
          <w:p w14:paraId="7533FAEF" w14:textId="77777777" w:rsidR="008305BD" w:rsidRDefault="008305BD" w:rsidP="00E4734F">
            <w:pPr>
              <w:pStyle w:val="Text"/>
              <w:spacing w:line="256" w:lineRule="auto"/>
              <w:jc w:val="center"/>
              <w:rPr>
                <w:b/>
                <w:bCs/>
                <w:sz w:val="20"/>
                <w:szCs w:val="20"/>
              </w:rPr>
            </w:pPr>
            <w:r>
              <w:rPr>
                <w:b/>
                <w:bCs/>
                <w:sz w:val="20"/>
                <w:szCs w:val="20"/>
              </w:rPr>
              <w:t>Reception</w:t>
            </w:r>
          </w:p>
        </w:tc>
        <w:tc>
          <w:tcPr>
            <w:tcW w:w="3134" w:type="dxa"/>
            <w:tcBorders>
              <w:top w:val="single" w:sz="12" w:space="0" w:color="auto"/>
              <w:left w:val="single" w:sz="4" w:space="0" w:color="auto"/>
              <w:bottom w:val="single" w:sz="12" w:space="0" w:color="auto"/>
              <w:right w:val="single" w:sz="12" w:space="0" w:color="auto"/>
            </w:tcBorders>
            <w:vAlign w:val="center"/>
            <w:hideMark/>
          </w:tcPr>
          <w:p w14:paraId="662E96D0" w14:textId="77777777" w:rsidR="008305BD" w:rsidRDefault="008305BD" w:rsidP="00E4734F">
            <w:pPr>
              <w:pStyle w:val="Text"/>
              <w:spacing w:line="256" w:lineRule="auto"/>
              <w:jc w:val="center"/>
              <w:rPr>
                <w:b/>
                <w:bCs/>
                <w:sz w:val="20"/>
                <w:szCs w:val="20"/>
              </w:rPr>
            </w:pPr>
            <w:r>
              <w:rPr>
                <w:b/>
                <w:bCs/>
                <w:sz w:val="20"/>
                <w:szCs w:val="20"/>
              </w:rPr>
              <w:t>Program area</w:t>
            </w:r>
          </w:p>
        </w:tc>
      </w:tr>
      <w:tr w:rsidR="008305BD" w14:paraId="32E76CBD" w14:textId="77777777" w:rsidTr="00E4734F">
        <w:trPr>
          <w:cantSplit/>
          <w:trHeight w:val="600"/>
        </w:trPr>
        <w:tc>
          <w:tcPr>
            <w:tcW w:w="2802" w:type="dxa"/>
            <w:tcBorders>
              <w:top w:val="single" w:sz="12" w:space="0" w:color="auto"/>
              <w:left w:val="single" w:sz="12" w:space="0" w:color="auto"/>
              <w:bottom w:val="single" w:sz="4" w:space="0" w:color="auto"/>
              <w:right w:val="single" w:sz="4" w:space="0" w:color="auto"/>
            </w:tcBorders>
            <w:vAlign w:val="center"/>
            <w:hideMark/>
          </w:tcPr>
          <w:p w14:paraId="0D324C32" w14:textId="77777777" w:rsidR="008305BD" w:rsidRDefault="008305BD" w:rsidP="00E4734F">
            <w:pPr>
              <w:pStyle w:val="Sideheading"/>
              <w:spacing w:line="256" w:lineRule="auto"/>
              <w:rPr>
                <w:b w:val="0"/>
                <w:bCs w:val="0"/>
                <w:sz w:val="20"/>
                <w:szCs w:val="20"/>
              </w:rPr>
            </w:pPr>
            <w:r>
              <w:rPr>
                <w:b w:val="0"/>
                <w:bCs w:val="0"/>
                <w:sz w:val="20"/>
                <w:szCs w:val="20"/>
              </w:rPr>
              <w:t xml:space="preserve">External call </w:t>
            </w:r>
          </w:p>
        </w:tc>
        <w:tc>
          <w:tcPr>
            <w:tcW w:w="3306" w:type="dxa"/>
            <w:tcBorders>
              <w:top w:val="single" w:sz="12" w:space="0" w:color="auto"/>
              <w:left w:val="single" w:sz="4" w:space="0" w:color="auto"/>
              <w:bottom w:val="single" w:sz="4" w:space="0" w:color="auto"/>
              <w:right w:val="single" w:sz="4" w:space="0" w:color="auto"/>
            </w:tcBorders>
            <w:vAlign w:val="center"/>
            <w:hideMark/>
          </w:tcPr>
          <w:p w14:paraId="5DA1D1AF" w14:textId="77777777" w:rsidR="008305BD" w:rsidRDefault="008305BD" w:rsidP="00E4734F">
            <w:pPr>
              <w:pStyle w:val="Sideheading"/>
              <w:spacing w:line="256" w:lineRule="auto"/>
              <w:rPr>
                <w:b w:val="0"/>
                <w:bCs w:val="0"/>
                <w:i/>
                <w:iCs/>
                <w:sz w:val="20"/>
                <w:szCs w:val="20"/>
              </w:rPr>
            </w:pPr>
            <w:r>
              <w:rPr>
                <w:b w:val="0"/>
                <w:bCs w:val="0"/>
                <w:i/>
                <w:iCs/>
                <w:sz w:val="20"/>
                <w:szCs w:val="20"/>
              </w:rPr>
              <w:t>Good morning/afternoon (name of organisation). May I help you?</w:t>
            </w:r>
          </w:p>
        </w:tc>
        <w:tc>
          <w:tcPr>
            <w:tcW w:w="3134" w:type="dxa"/>
            <w:tcBorders>
              <w:top w:val="single" w:sz="12" w:space="0" w:color="auto"/>
              <w:left w:val="single" w:sz="4" w:space="0" w:color="auto"/>
              <w:bottom w:val="single" w:sz="4" w:space="0" w:color="auto"/>
              <w:right w:val="single" w:sz="12" w:space="0" w:color="auto"/>
            </w:tcBorders>
            <w:vAlign w:val="center"/>
            <w:hideMark/>
          </w:tcPr>
          <w:p w14:paraId="23F61745" w14:textId="77777777" w:rsidR="008305BD" w:rsidRDefault="008305BD" w:rsidP="00E4734F">
            <w:pPr>
              <w:pStyle w:val="Sideheading"/>
              <w:spacing w:line="256" w:lineRule="auto"/>
              <w:rPr>
                <w:b w:val="0"/>
                <w:bCs w:val="0"/>
                <w:sz w:val="20"/>
                <w:szCs w:val="20"/>
              </w:rPr>
            </w:pPr>
            <w:r>
              <w:rPr>
                <w:b w:val="0"/>
                <w:bCs w:val="0"/>
                <w:i/>
                <w:iCs/>
                <w:sz w:val="20"/>
                <w:szCs w:val="20"/>
              </w:rPr>
              <w:t>Good morning/afternoon, . . . . speaking.</w:t>
            </w:r>
          </w:p>
        </w:tc>
      </w:tr>
      <w:tr w:rsidR="008305BD" w14:paraId="444CC58C" w14:textId="77777777" w:rsidTr="00E4734F">
        <w:trPr>
          <w:cantSplit/>
          <w:trHeight w:val="600"/>
        </w:trPr>
        <w:tc>
          <w:tcPr>
            <w:tcW w:w="2802" w:type="dxa"/>
            <w:tcBorders>
              <w:top w:val="single" w:sz="4" w:space="0" w:color="auto"/>
              <w:left w:val="single" w:sz="12" w:space="0" w:color="auto"/>
              <w:bottom w:val="nil"/>
              <w:right w:val="single" w:sz="4" w:space="0" w:color="auto"/>
            </w:tcBorders>
            <w:vAlign w:val="center"/>
            <w:hideMark/>
          </w:tcPr>
          <w:p w14:paraId="73434AC0" w14:textId="77777777" w:rsidR="008305BD" w:rsidRDefault="008305BD" w:rsidP="00E4734F">
            <w:pPr>
              <w:pStyle w:val="Sideheading"/>
              <w:spacing w:line="256" w:lineRule="auto"/>
              <w:rPr>
                <w:b w:val="0"/>
                <w:bCs w:val="0"/>
                <w:sz w:val="20"/>
                <w:szCs w:val="20"/>
              </w:rPr>
            </w:pPr>
            <w:r>
              <w:rPr>
                <w:b w:val="0"/>
                <w:bCs w:val="0"/>
                <w:sz w:val="20"/>
                <w:szCs w:val="20"/>
              </w:rPr>
              <w:t xml:space="preserve">Internal call </w:t>
            </w:r>
          </w:p>
        </w:tc>
        <w:tc>
          <w:tcPr>
            <w:tcW w:w="3306" w:type="dxa"/>
            <w:tcBorders>
              <w:top w:val="single" w:sz="4" w:space="0" w:color="auto"/>
              <w:left w:val="single" w:sz="4" w:space="0" w:color="auto"/>
              <w:bottom w:val="nil"/>
              <w:right w:val="single" w:sz="4" w:space="0" w:color="auto"/>
            </w:tcBorders>
            <w:vAlign w:val="center"/>
            <w:hideMark/>
          </w:tcPr>
          <w:p w14:paraId="77979B83" w14:textId="77777777" w:rsidR="008305BD" w:rsidRDefault="008305BD" w:rsidP="00E4734F">
            <w:pPr>
              <w:pStyle w:val="Sideheading"/>
              <w:spacing w:line="256" w:lineRule="auto"/>
              <w:rPr>
                <w:b w:val="0"/>
                <w:bCs w:val="0"/>
                <w:i/>
                <w:iCs/>
                <w:sz w:val="20"/>
                <w:szCs w:val="20"/>
              </w:rPr>
            </w:pPr>
            <w:r>
              <w:rPr>
                <w:b w:val="0"/>
                <w:bCs w:val="0"/>
                <w:i/>
                <w:iCs/>
                <w:sz w:val="20"/>
                <w:szCs w:val="20"/>
              </w:rPr>
              <w:t>(Name) speaking.</w:t>
            </w:r>
          </w:p>
        </w:tc>
        <w:tc>
          <w:tcPr>
            <w:tcW w:w="3134" w:type="dxa"/>
            <w:tcBorders>
              <w:top w:val="single" w:sz="4" w:space="0" w:color="auto"/>
              <w:left w:val="single" w:sz="4" w:space="0" w:color="auto"/>
              <w:bottom w:val="nil"/>
              <w:right w:val="single" w:sz="12" w:space="0" w:color="auto"/>
            </w:tcBorders>
            <w:vAlign w:val="center"/>
            <w:hideMark/>
          </w:tcPr>
          <w:p w14:paraId="0E35E2DC" w14:textId="77777777" w:rsidR="008305BD" w:rsidRDefault="008305BD" w:rsidP="00E4734F">
            <w:pPr>
              <w:pStyle w:val="Sideheading"/>
              <w:spacing w:line="256" w:lineRule="auto"/>
              <w:rPr>
                <w:b w:val="0"/>
                <w:bCs w:val="0"/>
                <w:sz w:val="20"/>
                <w:szCs w:val="20"/>
              </w:rPr>
            </w:pPr>
            <w:r>
              <w:rPr>
                <w:b w:val="0"/>
                <w:bCs w:val="0"/>
                <w:i/>
                <w:iCs/>
                <w:sz w:val="20"/>
                <w:szCs w:val="20"/>
              </w:rPr>
              <w:t>(Name) speaking.</w:t>
            </w:r>
          </w:p>
        </w:tc>
      </w:tr>
      <w:tr w:rsidR="008305BD" w14:paraId="638AAFBA" w14:textId="77777777" w:rsidTr="00E4734F">
        <w:trPr>
          <w:cantSplit/>
          <w:trHeight w:val="600"/>
        </w:trPr>
        <w:tc>
          <w:tcPr>
            <w:tcW w:w="2802" w:type="dxa"/>
            <w:tcBorders>
              <w:top w:val="single" w:sz="4" w:space="0" w:color="auto"/>
              <w:left w:val="single" w:sz="12" w:space="0" w:color="auto"/>
              <w:bottom w:val="single" w:sz="4" w:space="0" w:color="auto"/>
              <w:right w:val="single" w:sz="4" w:space="0" w:color="auto"/>
            </w:tcBorders>
            <w:vAlign w:val="center"/>
            <w:hideMark/>
          </w:tcPr>
          <w:p w14:paraId="50436B78" w14:textId="77777777" w:rsidR="008305BD" w:rsidRDefault="008305BD" w:rsidP="00E4734F">
            <w:pPr>
              <w:pStyle w:val="Sideheading"/>
              <w:spacing w:line="256" w:lineRule="auto"/>
              <w:rPr>
                <w:b w:val="0"/>
                <w:bCs w:val="0"/>
                <w:sz w:val="20"/>
                <w:szCs w:val="20"/>
              </w:rPr>
            </w:pPr>
            <w:r>
              <w:rPr>
                <w:b w:val="0"/>
                <w:bCs w:val="0"/>
                <w:sz w:val="20"/>
                <w:szCs w:val="20"/>
              </w:rPr>
              <w:t>Transferring calls to extension</w:t>
            </w:r>
          </w:p>
        </w:tc>
        <w:tc>
          <w:tcPr>
            <w:tcW w:w="3306" w:type="dxa"/>
            <w:tcBorders>
              <w:top w:val="single" w:sz="4" w:space="0" w:color="auto"/>
              <w:left w:val="single" w:sz="4" w:space="0" w:color="auto"/>
              <w:bottom w:val="single" w:sz="4" w:space="0" w:color="auto"/>
              <w:right w:val="single" w:sz="4" w:space="0" w:color="auto"/>
            </w:tcBorders>
            <w:vAlign w:val="center"/>
          </w:tcPr>
          <w:p w14:paraId="278F6700" w14:textId="6565AE8D" w:rsidR="008305BD" w:rsidRPr="00445B8F" w:rsidRDefault="008305BD" w:rsidP="00E4734F">
            <w:pPr>
              <w:pStyle w:val="Text"/>
              <w:spacing w:line="256" w:lineRule="auto"/>
              <w:rPr>
                <w:i/>
                <w:iCs/>
                <w:sz w:val="20"/>
                <w:szCs w:val="20"/>
              </w:rPr>
            </w:pPr>
            <w:r>
              <w:rPr>
                <w:sz w:val="20"/>
                <w:szCs w:val="20"/>
              </w:rPr>
              <w:t xml:space="preserve">(Repeat the name of the person wanted.) </w:t>
            </w:r>
            <w:r>
              <w:rPr>
                <w:i/>
                <w:iCs/>
                <w:sz w:val="20"/>
                <w:szCs w:val="20"/>
              </w:rPr>
              <w:t>One moment please.</w:t>
            </w:r>
          </w:p>
          <w:p w14:paraId="436F2FB6" w14:textId="77777777" w:rsidR="008305BD" w:rsidRDefault="008305BD" w:rsidP="00E4734F">
            <w:pPr>
              <w:pStyle w:val="Text"/>
              <w:spacing w:line="256" w:lineRule="auto"/>
              <w:rPr>
                <w:sz w:val="20"/>
                <w:szCs w:val="20"/>
              </w:rPr>
            </w:pPr>
            <w:r>
              <w:rPr>
                <w:sz w:val="20"/>
                <w:szCs w:val="20"/>
              </w:rPr>
              <w:t>If the extension is busy:</w:t>
            </w:r>
          </w:p>
          <w:p w14:paraId="03DCAF85" w14:textId="08E653D5" w:rsidR="008305BD" w:rsidRPr="00445B8F" w:rsidRDefault="008305BD" w:rsidP="00E4734F">
            <w:pPr>
              <w:pStyle w:val="Text"/>
              <w:spacing w:line="256" w:lineRule="auto"/>
              <w:rPr>
                <w:i/>
                <w:iCs/>
                <w:sz w:val="20"/>
                <w:szCs w:val="20"/>
              </w:rPr>
            </w:pPr>
            <w:r>
              <w:rPr>
                <w:i/>
                <w:iCs/>
                <w:sz w:val="20"/>
                <w:szCs w:val="20"/>
              </w:rPr>
              <w:t>That extension is busy now. Would you like to hold or may I take a message?</w:t>
            </w:r>
          </w:p>
          <w:p w14:paraId="4446329F" w14:textId="77777777" w:rsidR="008305BD" w:rsidRDefault="008305BD" w:rsidP="00E4734F">
            <w:pPr>
              <w:pStyle w:val="Text"/>
              <w:spacing w:line="256" w:lineRule="auto"/>
              <w:rPr>
                <w:sz w:val="20"/>
                <w:szCs w:val="20"/>
              </w:rPr>
            </w:pPr>
            <w:r>
              <w:rPr>
                <w:sz w:val="20"/>
                <w:szCs w:val="20"/>
              </w:rPr>
              <w:t>If the person is unavailable:</w:t>
            </w:r>
          </w:p>
          <w:p w14:paraId="2268E06F" w14:textId="072AD3F2" w:rsidR="008305BD" w:rsidRDefault="008305BD" w:rsidP="00E4734F">
            <w:pPr>
              <w:pStyle w:val="Text"/>
              <w:spacing w:line="256" w:lineRule="auto"/>
              <w:rPr>
                <w:i/>
                <w:iCs/>
                <w:sz w:val="20"/>
                <w:szCs w:val="20"/>
              </w:rPr>
            </w:pPr>
            <w:r>
              <w:rPr>
                <w:i/>
                <w:iCs/>
                <w:sz w:val="20"/>
                <w:szCs w:val="20"/>
              </w:rPr>
              <w:t xml:space="preserve">(Name) is not available </w:t>
            </w:r>
            <w:r w:rsidR="00876C1F">
              <w:rPr>
                <w:i/>
                <w:iCs/>
                <w:sz w:val="20"/>
                <w:szCs w:val="20"/>
              </w:rPr>
              <w:t>now</w:t>
            </w:r>
            <w:r>
              <w:rPr>
                <w:i/>
                <w:iCs/>
                <w:sz w:val="20"/>
                <w:szCs w:val="20"/>
              </w:rPr>
              <w:t>. May I take a message?</w:t>
            </w:r>
          </w:p>
        </w:tc>
        <w:tc>
          <w:tcPr>
            <w:tcW w:w="3134" w:type="dxa"/>
            <w:tcBorders>
              <w:top w:val="single" w:sz="4" w:space="0" w:color="auto"/>
              <w:left w:val="single" w:sz="4" w:space="0" w:color="auto"/>
              <w:bottom w:val="single" w:sz="4" w:space="0" w:color="auto"/>
              <w:right w:val="single" w:sz="12" w:space="0" w:color="auto"/>
            </w:tcBorders>
            <w:vAlign w:val="center"/>
          </w:tcPr>
          <w:p w14:paraId="2C76C5B0" w14:textId="77777777" w:rsidR="008305BD" w:rsidRDefault="008305BD" w:rsidP="00E4734F">
            <w:pPr>
              <w:pStyle w:val="Sideheading"/>
              <w:spacing w:line="256" w:lineRule="auto"/>
              <w:rPr>
                <w:b w:val="0"/>
                <w:bCs w:val="0"/>
                <w:i/>
                <w:iCs/>
                <w:sz w:val="20"/>
                <w:szCs w:val="20"/>
              </w:rPr>
            </w:pPr>
          </w:p>
        </w:tc>
      </w:tr>
      <w:tr w:rsidR="008305BD" w14:paraId="47CA37F4" w14:textId="77777777" w:rsidTr="00E4734F">
        <w:trPr>
          <w:cantSplit/>
          <w:trHeight w:val="851"/>
        </w:trPr>
        <w:tc>
          <w:tcPr>
            <w:tcW w:w="2802" w:type="dxa"/>
            <w:tcBorders>
              <w:top w:val="single" w:sz="4" w:space="0" w:color="auto"/>
              <w:left w:val="single" w:sz="12" w:space="0" w:color="auto"/>
              <w:bottom w:val="single" w:sz="12" w:space="0" w:color="auto"/>
              <w:right w:val="single" w:sz="4" w:space="0" w:color="auto"/>
            </w:tcBorders>
            <w:vAlign w:val="center"/>
            <w:hideMark/>
          </w:tcPr>
          <w:p w14:paraId="5A8454A6" w14:textId="77777777" w:rsidR="008305BD" w:rsidRDefault="008305BD" w:rsidP="00E4734F">
            <w:pPr>
              <w:pStyle w:val="Sideheading"/>
              <w:spacing w:line="256" w:lineRule="auto"/>
              <w:rPr>
                <w:b w:val="0"/>
                <w:bCs w:val="0"/>
                <w:sz w:val="20"/>
                <w:szCs w:val="20"/>
              </w:rPr>
            </w:pPr>
            <w:r>
              <w:rPr>
                <w:b w:val="0"/>
                <w:bCs w:val="0"/>
                <w:sz w:val="20"/>
                <w:szCs w:val="20"/>
              </w:rPr>
              <w:t>Taking a telephone message</w:t>
            </w:r>
          </w:p>
        </w:tc>
        <w:tc>
          <w:tcPr>
            <w:tcW w:w="3306" w:type="dxa"/>
            <w:tcBorders>
              <w:top w:val="single" w:sz="4" w:space="0" w:color="auto"/>
              <w:left w:val="single" w:sz="4" w:space="0" w:color="auto"/>
              <w:bottom w:val="single" w:sz="12" w:space="0" w:color="auto"/>
              <w:right w:val="single" w:sz="4" w:space="0" w:color="auto"/>
            </w:tcBorders>
            <w:vAlign w:val="center"/>
            <w:hideMark/>
          </w:tcPr>
          <w:p w14:paraId="21B05B98" w14:textId="77777777" w:rsidR="008305BD" w:rsidRDefault="008305BD" w:rsidP="00E4734F">
            <w:pPr>
              <w:pStyle w:val="Text"/>
              <w:spacing w:line="256" w:lineRule="auto"/>
              <w:rPr>
                <w:sz w:val="20"/>
                <w:szCs w:val="20"/>
              </w:rPr>
            </w:pPr>
            <w:r>
              <w:rPr>
                <w:sz w:val="20"/>
                <w:szCs w:val="20"/>
              </w:rPr>
              <w:t xml:space="preserve">Take the message and repeat the details back to the caller. </w:t>
            </w:r>
          </w:p>
        </w:tc>
        <w:tc>
          <w:tcPr>
            <w:tcW w:w="3134" w:type="dxa"/>
            <w:tcBorders>
              <w:top w:val="single" w:sz="4" w:space="0" w:color="auto"/>
              <w:left w:val="single" w:sz="4" w:space="0" w:color="auto"/>
              <w:bottom w:val="single" w:sz="12" w:space="0" w:color="auto"/>
              <w:right w:val="single" w:sz="12" w:space="0" w:color="auto"/>
            </w:tcBorders>
            <w:vAlign w:val="center"/>
            <w:hideMark/>
          </w:tcPr>
          <w:p w14:paraId="05B6904B" w14:textId="77777777" w:rsidR="008305BD" w:rsidRDefault="008305BD" w:rsidP="00E4734F">
            <w:pPr>
              <w:pStyle w:val="Sideheading"/>
              <w:spacing w:line="256" w:lineRule="auto"/>
              <w:rPr>
                <w:b w:val="0"/>
                <w:bCs w:val="0"/>
                <w:i/>
                <w:iCs/>
                <w:sz w:val="20"/>
                <w:szCs w:val="20"/>
              </w:rPr>
            </w:pPr>
            <w:r>
              <w:rPr>
                <w:b w:val="0"/>
                <w:bCs w:val="0"/>
                <w:i/>
                <w:iCs/>
                <w:sz w:val="20"/>
                <w:szCs w:val="20"/>
              </w:rPr>
              <w:t xml:space="preserve">Take the message and repeat the details back to the caller. </w:t>
            </w:r>
          </w:p>
        </w:tc>
      </w:tr>
    </w:tbl>
    <w:p w14:paraId="06428DED" w14:textId="77777777" w:rsidR="008305BD" w:rsidRDefault="008305BD" w:rsidP="008305BD">
      <w:pPr>
        <w:rPr>
          <w:sz w:val="10"/>
          <w:szCs w:val="10"/>
        </w:rPr>
      </w:pPr>
      <w:r>
        <w:lastRenderedPageBreak/>
        <w:br w:type="page"/>
      </w:r>
    </w:p>
    <w:tbl>
      <w:tblPr>
        <w:tblW w:w="0" w:type="auto"/>
        <w:tblLayout w:type="fixed"/>
        <w:tblLook w:val="04A0" w:firstRow="1" w:lastRow="0" w:firstColumn="1" w:lastColumn="0" w:noHBand="0" w:noVBand="1"/>
      </w:tblPr>
      <w:tblGrid>
        <w:gridCol w:w="3080"/>
        <w:gridCol w:w="3081"/>
        <w:gridCol w:w="3081"/>
      </w:tblGrid>
      <w:tr w:rsidR="008305BD" w14:paraId="4ECAD83D" w14:textId="77777777" w:rsidTr="00E4734F">
        <w:trPr>
          <w:trHeight w:val="500"/>
        </w:trPr>
        <w:tc>
          <w:tcPr>
            <w:tcW w:w="3080" w:type="dxa"/>
            <w:tcBorders>
              <w:top w:val="single" w:sz="12" w:space="0" w:color="auto"/>
              <w:left w:val="single" w:sz="12" w:space="0" w:color="auto"/>
              <w:bottom w:val="single" w:sz="12" w:space="0" w:color="auto"/>
              <w:right w:val="single" w:sz="4" w:space="0" w:color="auto"/>
            </w:tcBorders>
            <w:vAlign w:val="center"/>
            <w:hideMark/>
          </w:tcPr>
          <w:p w14:paraId="424B5F7D" w14:textId="77777777" w:rsidR="008305BD" w:rsidRDefault="008305BD" w:rsidP="00E4734F">
            <w:pPr>
              <w:pStyle w:val="Sideheading"/>
              <w:spacing w:after="0" w:line="256" w:lineRule="auto"/>
              <w:jc w:val="center"/>
              <w:rPr>
                <w:sz w:val="20"/>
                <w:szCs w:val="20"/>
              </w:rPr>
            </w:pPr>
            <w:r>
              <w:rPr>
                <w:sz w:val="20"/>
                <w:szCs w:val="20"/>
              </w:rPr>
              <w:lastRenderedPageBreak/>
              <w:t>Incoming call situation</w:t>
            </w:r>
          </w:p>
        </w:tc>
        <w:tc>
          <w:tcPr>
            <w:tcW w:w="3081" w:type="dxa"/>
            <w:tcBorders>
              <w:top w:val="single" w:sz="12" w:space="0" w:color="auto"/>
              <w:left w:val="single" w:sz="4" w:space="0" w:color="auto"/>
              <w:bottom w:val="single" w:sz="12" w:space="0" w:color="auto"/>
              <w:right w:val="single" w:sz="4" w:space="0" w:color="auto"/>
            </w:tcBorders>
            <w:vAlign w:val="center"/>
            <w:hideMark/>
          </w:tcPr>
          <w:p w14:paraId="609B268F" w14:textId="77777777" w:rsidR="008305BD" w:rsidRDefault="008305BD" w:rsidP="00E4734F">
            <w:pPr>
              <w:pStyle w:val="Sideheading"/>
              <w:spacing w:after="0" w:line="256" w:lineRule="auto"/>
              <w:jc w:val="center"/>
              <w:rPr>
                <w:sz w:val="20"/>
                <w:szCs w:val="20"/>
              </w:rPr>
            </w:pPr>
            <w:r>
              <w:rPr>
                <w:sz w:val="20"/>
                <w:szCs w:val="20"/>
              </w:rPr>
              <w:t>Receptionist/Administration Officer</w:t>
            </w:r>
          </w:p>
        </w:tc>
        <w:tc>
          <w:tcPr>
            <w:tcW w:w="3081" w:type="dxa"/>
            <w:tcBorders>
              <w:top w:val="single" w:sz="12" w:space="0" w:color="auto"/>
              <w:left w:val="single" w:sz="4" w:space="0" w:color="auto"/>
              <w:bottom w:val="single" w:sz="12" w:space="0" w:color="auto"/>
              <w:right w:val="single" w:sz="12" w:space="0" w:color="auto"/>
            </w:tcBorders>
            <w:vAlign w:val="center"/>
            <w:hideMark/>
          </w:tcPr>
          <w:p w14:paraId="3B232839" w14:textId="77777777" w:rsidR="008305BD" w:rsidRDefault="008305BD" w:rsidP="00E4734F">
            <w:pPr>
              <w:pStyle w:val="Sideheading"/>
              <w:spacing w:after="0" w:line="256" w:lineRule="auto"/>
              <w:jc w:val="center"/>
              <w:rPr>
                <w:sz w:val="20"/>
                <w:szCs w:val="20"/>
              </w:rPr>
            </w:pPr>
            <w:r>
              <w:rPr>
                <w:sz w:val="20"/>
                <w:szCs w:val="20"/>
              </w:rPr>
              <w:t>Other employee</w:t>
            </w:r>
          </w:p>
        </w:tc>
      </w:tr>
      <w:tr w:rsidR="008305BD" w14:paraId="17540B78" w14:textId="77777777" w:rsidTr="00E4734F">
        <w:trPr>
          <w:cantSplit/>
          <w:trHeight w:val="600"/>
        </w:trPr>
        <w:tc>
          <w:tcPr>
            <w:tcW w:w="3080" w:type="dxa"/>
            <w:tcBorders>
              <w:top w:val="single" w:sz="4" w:space="0" w:color="auto"/>
              <w:left w:val="single" w:sz="12" w:space="0" w:color="auto"/>
              <w:bottom w:val="single" w:sz="4" w:space="0" w:color="auto"/>
              <w:right w:val="single" w:sz="4" w:space="0" w:color="auto"/>
            </w:tcBorders>
            <w:vAlign w:val="center"/>
          </w:tcPr>
          <w:p w14:paraId="56D68B94" w14:textId="77777777" w:rsidR="008305BD" w:rsidRDefault="008305BD" w:rsidP="00E4734F">
            <w:pPr>
              <w:pStyle w:val="Text"/>
              <w:spacing w:line="256" w:lineRule="auto"/>
              <w:rPr>
                <w:sz w:val="20"/>
                <w:szCs w:val="20"/>
              </w:rPr>
            </w:pPr>
            <w:r>
              <w:rPr>
                <w:sz w:val="20"/>
                <w:szCs w:val="20"/>
              </w:rPr>
              <w:t xml:space="preserve">Screening a call </w:t>
            </w:r>
          </w:p>
          <w:p w14:paraId="7FB58A6C" w14:textId="77777777" w:rsidR="008305BD" w:rsidRDefault="008305BD" w:rsidP="00E4734F">
            <w:pPr>
              <w:pStyle w:val="Text"/>
              <w:spacing w:line="256" w:lineRule="auto"/>
              <w:rPr>
                <w:sz w:val="20"/>
                <w:szCs w:val="20"/>
              </w:rPr>
            </w:pPr>
          </w:p>
          <w:p w14:paraId="728C5362" w14:textId="77777777" w:rsidR="008305BD" w:rsidRDefault="008305BD" w:rsidP="00E4734F">
            <w:pPr>
              <w:pStyle w:val="Text"/>
              <w:spacing w:line="256" w:lineRule="auto"/>
              <w:rPr>
                <w:sz w:val="20"/>
                <w:szCs w:val="20"/>
              </w:rPr>
            </w:pPr>
            <w:r>
              <w:rPr>
                <w:sz w:val="20"/>
                <w:szCs w:val="20"/>
              </w:rPr>
              <w:t>(If the Manager or other employee asks for their calls to be screened.)</w:t>
            </w:r>
          </w:p>
        </w:tc>
        <w:tc>
          <w:tcPr>
            <w:tcW w:w="3081" w:type="dxa"/>
            <w:tcBorders>
              <w:top w:val="single" w:sz="4" w:space="0" w:color="auto"/>
              <w:left w:val="single" w:sz="4" w:space="0" w:color="auto"/>
              <w:bottom w:val="single" w:sz="4" w:space="0" w:color="auto"/>
              <w:right w:val="single" w:sz="4" w:space="0" w:color="auto"/>
            </w:tcBorders>
            <w:vAlign w:val="center"/>
          </w:tcPr>
          <w:p w14:paraId="03D9CEEB" w14:textId="77777777" w:rsidR="008305BD" w:rsidRDefault="008305BD" w:rsidP="00E4734F">
            <w:pPr>
              <w:pStyle w:val="Text"/>
              <w:spacing w:line="256" w:lineRule="auto"/>
              <w:rPr>
                <w:sz w:val="20"/>
                <w:szCs w:val="20"/>
              </w:rPr>
            </w:pPr>
            <w:r>
              <w:rPr>
                <w:sz w:val="20"/>
                <w:szCs w:val="20"/>
              </w:rPr>
              <w:t>When caller asks for Manager/ employee:</w:t>
            </w:r>
          </w:p>
          <w:p w14:paraId="55E3C1D2" w14:textId="77777777" w:rsidR="008305BD" w:rsidRDefault="008305BD" w:rsidP="00E4734F">
            <w:pPr>
              <w:pStyle w:val="Text"/>
              <w:spacing w:line="256" w:lineRule="auto"/>
              <w:rPr>
                <w:i/>
                <w:iCs/>
                <w:sz w:val="20"/>
                <w:szCs w:val="20"/>
              </w:rPr>
            </w:pPr>
            <w:r>
              <w:rPr>
                <w:i/>
                <w:iCs/>
                <w:sz w:val="20"/>
                <w:szCs w:val="20"/>
              </w:rPr>
              <w:t>May I ask who’s calling please?</w:t>
            </w:r>
          </w:p>
          <w:p w14:paraId="23818CD5" w14:textId="77777777" w:rsidR="008305BD" w:rsidRDefault="008305BD" w:rsidP="00E4734F">
            <w:pPr>
              <w:pStyle w:val="Text"/>
              <w:spacing w:line="256" w:lineRule="auto"/>
              <w:rPr>
                <w:sz w:val="20"/>
                <w:szCs w:val="20"/>
              </w:rPr>
            </w:pPr>
            <w:r>
              <w:rPr>
                <w:sz w:val="20"/>
                <w:szCs w:val="20"/>
              </w:rPr>
              <w:t>When speaking to Manager/ employee to see if they will take the call:</w:t>
            </w:r>
          </w:p>
          <w:p w14:paraId="3C049A7A" w14:textId="77777777" w:rsidR="008305BD" w:rsidRDefault="008305BD" w:rsidP="00E4734F">
            <w:pPr>
              <w:pStyle w:val="Text"/>
              <w:spacing w:line="256" w:lineRule="auto"/>
              <w:rPr>
                <w:i/>
                <w:iCs/>
                <w:sz w:val="20"/>
                <w:szCs w:val="20"/>
              </w:rPr>
            </w:pPr>
            <w:r>
              <w:rPr>
                <w:i/>
                <w:iCs/>
                <w:sz w:val="20"/>
                <w:szCs w:val="20"/>
              </w:rPr>
              <w:t>(Name) wishes to speak with you. Do you wish to take the call?</w:t>
            </w:r>
          </w:p>
          <w:p w14:paraId="7C843FAE" w14:textId="77777777" w:rsidR="008305BD" w:rsidRDefault="008305BD" w:rsidP="00E4734F">
            <w:pPr>
              <w:pStyle w:val="Text"/>
              <w:spacing w:line="256" w:lineRule="auto"/>
              <w:rPr>
                <w:sz w:val="20"/>
                <w:szCs w:val="20"/>
              </w:rPr>
            </w:pPr>
            <w:r>
              <w:rPr>
                <w:sz w:val="20"/>
                <w:szCs w:val="20"/>
              </w:rPr>
              <w:t>When the Manager/employee</w:t>
            </w:r>
          </w:p>
          <w:p w14:paraId="788BEF71" w14:textId="77777777" w:rsidR="008305BD" w:rsidRDefault="008305BD" w:rsidP="00E4734F">
            <w:pPr>
              <w:pStyle w:val="Text"/>
              <w:spacing w:line="256" w:lineRule="auto"/>
              <w:rPr>
                <w:sz w:val="20"/>
                <w:szCs w:val="20"/>
              </w:rPr>
            </w:pPr>
            <w:r>
              <w:rPr>
                <w:sz w:val="20"/>
                <w:szCs w:val="20"/>
              </w:rPr>
              <w:t xml:space="preserve"> wishes to take the call:</w:t>
            </w:r>
          </w:p>
          <w:p w14:paraId="2B6DBE5C" w14:textId="77777777" w:rsidR="008305BD" w:rsidRDefault="008305BD" w:rsidP="00E4734F">
            <w:pPr>
              <w:pStyle w:val="Text"/>
              <w:spacing w:line="256" w:lineRule="auto"/>
              <w:rPr>
                <w:i/>
                <w:iCs/>
                <w:sz w:val="20"/>
                <w:szCs w:val="20"/>
              </w:rPr>
            </w:pPr>
            <w:r>
              <w:rPr>
                <w:i/>
                <w:iCs/>
                <w:sz w:val="20"/>
                <w:szCs w:val="20"/>
              </w:rPr>
              <w:t>. . .  I am transferring you now.</w:t>
            </w:r>
          </w:p>
          <w:p w14:paraId="44A06C77" w14:textId="77777777" w:rsidR="008305BD" w:rsidRDefault="008305BD" w:rsidP="00E4734F">
            <w:pPr>
              <w:pStyle w:val="Text"/>
              <w:spacing w:line="256" w:lineRule="auto"/>
              <w:rPr>
                <w:sz w:val="20"/>
                <w:szCs w:val="20"/>
              </w:rPr>
            </w:pPr>
            <w:r>
              <w:rPr>
                <w:sz w:val="20"/>
                <w:szCs w:val="20"/>
              </w:rPr>
              <w:t>When the Manager/employee does not wish to take the call:</w:t>
            </w:r>
          </w:p>
          <w:p w14:paraId="69589DC7" w14:textId="017AF716" w:rsidR="008305BD" w:rsidRPr="00445B8F" w:rsidRDefault="008305BD" w:rsidP="00E4734F">
            <w:pPr>
              <w:pStyle w:val="Text"/>
              <w:spacing w:line="256" w:lineRule="auto"/>
              <w:rPr>
                <w:i/>
                <w:iCs/>
                <w:sz w:val="20"/>
                <w:szCs w:val="20"/>
              </w:rPr>
            </w:pPr>
            <w:r>
              <w:rPr>
                <w:i/>
                <w:iCs/>
                <w:sz w:val="20"/>
                <w:szCs w:val="20"/>
              </w:rPr>
              <w:t>. . .  is unavailable now. May I take a message?</w:t>
            </w:r>
          </w:p>
        </w:tc>
        <w:tc>
          <w:tcPr>
            <w:tcW w:w="3081" w:type="dxa"/>
            <w:tcBorders>
              <w:top w:val="single" w:sz="4" w:space="0" w:color="auto"/>
              <w:left w:val="single" w:sz="4" w:space="0" w:color="auto"/>
              <w:bottom w:val="single" w:sz="4" w:space="0" w:color="auto"/>
              <w:right w:val="single" w:sz="12" w:space="0" w:color="auto"/>
            </w:tcBorders>
            <w:vAlign w:val="center"/>
          </w:tcPr>
          <w:p w14:paraId="07A9C76B" w14:textId="77777777" w:rsidR="008305BD" w:rsidRDefault="008305BD" w:rsidP="00E4734F">
            <w:pPr>
              <w:pStyle w:val="Text"/>
              <w:spacing w:line="256" w:lineRule="auto"/>
              <w:rPr>
                <w:sz w:val="20"/>
                <w:szCs w:val="20"/>
              </w:rPr>
            </w:pPr>
          </w:p>
        </w:tc>
      </w:tr>
      <w:tr w:rsidR="008305BD" w14:paraId="10FCDA48" w14:textId="77777777" w:rsidTr="00E4734F">
        <w:trPr>
          <w:cantSplit/>
          <w:trHeight w:val="600"/>
        </w:trPr>
        <w:tc>
          <w:tcPr>
            <w:tcW w:w="3080" w:type="dxa"/>
            <w:tcBorders>
              <w:top w:val="single" w:sz="4" w:space="0" w:color="auto"/>
              <w:left w:val="single" w:sz="12" w:space="0" w:color="auto"/>
              <w:bottom w:val="single" w:sz="12" w:space="0" w:color="auto"/>
              <w:right w:val="single" w:sz="4" w:space="0" w:color="auto"/>
            </w:tcBorders>
            <w:vAlign w:val="center"/>
            <w:hideMark/>
          </w:tcPr>
          <w:p w14:paraId="0E48CBE5" w14:textId="77777777" w:rsidR="008305BD" w:rsidRDefault="008305BD" w:rsidP="00E4734F">
            <w:pPr>
              <w:pStyle w:val="Text"/>
              <w:spacing w:line="256" w:lineRule="auto"/>
              <w:rPr>
                <w:sz w:val="20"/>
                <w:szCs w:val="20"/>
              </w:rPr>
            </w:pPr>
            <w:r>
              <w:rPr>
                <w:sz w:val="20"/>
                <w:szCs w:val="20"/>
              </w:rPr>
              <w:t>Ending a call</w:t>
            </w:r>
          </w:p>
        </w:tc>
        <w:tc>
          <w:tcPr>
            <w:tcW w:w="3081" w:type="dxa"/>
            <w:tcBorders>
              <w:top w:val="single" w:sz="4" w:space="0" w:color="auto"/>
              <w:left w:val="single" w:sz="4" w:space="0" w:color="auto"/>
              <w:bottom w:val="single" w:sz="12" w:space="0" w:color="auto"/>
              <w:right w:val="single" w:sz="4" w:space="0" w:color="auto"/>
            </w:tcBorders>
            <w:vAlign w:val="center"/>
          </w:tcPr>
          <w:p w14:paraId="604F237D" w14:textId="77777777" w:rsidR="008305BD" w:rsidRDefault="008305BD" w:rsidP="00E4734F">
            <w:pPr>
              <w:pStyle w:val="Text"/>
              <w:spacing w:line="256" w:lineRule="auto"/>
              <w:rPr>
                <w:sz w:val="20"/>
                <w:szCs w:val="20"/>
              </w:rPr>
            </w:pPr>
            <w:r>
              <w:rPr>
                <w:i/>
                <w:iCs/>
                <w:sz w:val="20"/>
                <w:szCs w:val="20"/>
              </w:rPr>
              <w:t>Thank you for calling. Goodbye.</w:t>
            </w:r>
          </w:p>
          <w:p w14:paraId="571162A7" w14:textId="77777777" w:rsidR="008305BD" w:rsidRDefault="008305BD" w:rsidP="00E4734F">
            <w:pPr>
              <w:pStyle w:val="Text"/>
              <w:spacing w:line="256" w:lineRule="auto"/>
              <w:rPr>
                <w:sz w:val="20"/>
                <w:szCs w:val="20"/>
              </w:rPr>
            </w:pPr>
            <w:r>
              <w:rPr>
                <w:sz w:val="20"/>
                <w:szCs w:val="20"/>
              </w:rPr>
              <w:t>Let the caller hang up first.</w:t>
            </w:r>
          </w:p>
          <w:p w14:paraId="51027E41" w14:textId="77777777" w:rsidR="008305BD" w:rsidRDefault="008305BD" w:rsidP="00E4734F">
            <w:pPr>
              <w:pStyle w:val="Text"/>
              <w:spacing w:line="256" w:lineRule="auto"/>
              <w:rPr>
                <w:sz w:val="20"/>
                <w:szCs w:val="20"/>
              </w:rPr>
            </w:pPr>
          </w:p>
        </w:tc>
        <w:tc>
          <w:tcPr>
            <w:tcW w:w="3081" w:type="dxa"/>
            <w:tcBorders>
              <w:top w:val="single" w:sz="4" w:space="0" w:color="auto"/>
              <w:left w:val="single" w:sz="4" w:space="0" w:color="auto"/>
              <w:bottom w:val="single" w:sz="12" w:space="0" w:color="auto"/>
              <w:right w:val="single" w:sz="12" w:space="0" w:color="auto"/>
            </w:tcBorders>
            <w:vAlign w:val="center"/>
            <w:hideMark/>
          </w:tcPr>
          <w:p w14:paraId="67B2586E" w14:textId="77777777" w:rsidR="008305BD" w:rsidRDefault="008305BD" w:rsidP="00E4734F">
            <w:pPr>
              <w:pStyle w:val="Text"/>
              <w:spacing w:line="256" w:lineRule="auto"/>
              <w:rPr>
                <w:sz w:val="20"/>
                <w:szCs w:val="20"/>
              </w:rPr>
            </w:pPr>
            <w:r>
              <w:rPr>
                <w:i/>
                <w:iCs/>
                <w:sz w:val="20"/>
                <w:szCs w:val="20"/>
              </w:rPr>
              <w:t>Thank you for calling. Goodbye.</w:t>
            </w:r>
          </w:p>
          <w:p w14:paraId="3FF7657A" w14:textId="77777777" w:rsidR="008305BD" w:rsidRDefault="008305BD" w:rsidP="00E4734F">
            <w:pPr>
              <w:pStyle w:val="Text"/>
              <w:spacing w:line="256" w:lineRule="auto"/>
              <w:rPr>
                <w:sz w:val="20"/>
                <w:szCs w:val="20"/>
              </w:rPr>
            </w:pPr>
            <w:r>
              <w:rPr>
                <w:sz w:val="20"/>
                <w:szCs w:val="20"/>
              </w:rPr>
              <w:t>Let the caller hang up first.</w:t>
            </w:r>
          </w:p>
        </w:tc>
      </w:tr>
    </w:tbl>
    <w:p w14:paraId="11BED4D2" w14:textId="77777777" w:rsidR="00C53190" w:rsidRDefault="00C53190" w:rsidP="008305BD">
      <w:pPr>
        <w:pStyle w:val="Sideheading"/>
      </w:pPr>
    </w:p>
    <w:p w14:paraId="18F3E8AE" w14:textId="6FBBC699" w:rsidR="008305BD" w:rsidRDefault="008305BD" w:rsidP="008305BD">
      <w:pPr>
        <w:pStyle w:val="Sideheading"/>
      </w:pPr>
      <w:r>
        <w:t>Telephone messages</w:t>
      </w:r>
    </w:p>
    <w:p w14:paraId="603226A9" w14:textId="77777777" w:rsidR="008305BD" w:rsidRDefault="008305BD" w:rsidP="00B53B47">
      <w:pPr>
        <w:pStyle w:val="Bullets"/>
      </w:pPr>
      <w:r>
        <w:t xml:space="preserve">Record the message on a </w:t>
      </w:r>
      <w:r w:rsidRPr="003B1E16">
        <w:rPr>
          <w:b/>
          <w:bCs/>
          <w:i/>
          <w:iCs/>
        </w:rPr>
        <w:t>Telephone Message Slip</w:t>
      </w:r>
      <w:r>
        <w:t>.</w:t>
      </w:r>
    </w:p>
    <w:p w14:paraId="7F021E39" w14:textId="77777777" w:rsidR="008305BD" w:rsidRDefault="008305BD" w:rsidP="00B53B47">
      <w:pPr>
        <w:pStyle w:val="Bullets"/>
      </w:pPr>
      <w:r>
        <w:t>Include</w:t>
      </w:r>
      <w:r w:rsidRPr="003B1E16">
        <w:rPr>
          <w:i/>
          <w:iCs/>
        </w:rPr>
        <w:t>:</w:t>
      </w:r>
    </w:p>
    <w:p w14:paraId="0F4E6214" w14:textId="77777777" w:rsidR="008305BD" w:rsidRDefault="008305BD" w:rsidP="00B53B47">
      <w:pPr>
        <w:pStyle w:val="Bullets2"/>
      </w:pPr>
      <w:r>
        <w:t>name</w:t>
      </w:r>
    </w:p>
    <w:p w14:paraId="4D1545FF" w14:textId="77777777" w:rsidR="008305BD" w:rsidRDefault="008305BD" w:rsidP="00B53B47">
      <w:pPr>
        <w:pStyle w:val="Bullets2"/>
      </w:pPr>
      <w:r>
        <w:t>organisation</w:t>
      </w:r>
    </w:p>
    <w:p w14:paraId="442B3256" w14:textId="77777777" w:rsidR="008305BD" w:rsidRDefault="008305BD" w:rsidP="00B53B47">
      <w:pPr>
        <w:pStyle w:val="Bullets2"/>
      </w:pPr>
      <w:r>
        <w:t>phone number</w:t>
      </w:r>
    </w:p>
    <w:p w14:paraId="4836D9E5" w14:textId="77777777" w:rsidR="008305BD" w:rsidRDefault="008305BD" w:rsidP="00B53B47">
      <w:pPr>
        <w:pStyle w:val="Bullets2"/>
      </w:pPr>
      <w:r>
        <w:t>message</w:t>
      </w:r>
    </w:p>
    <w:p w14:paraId="7B51F90F" w14:textId="77777777" w:rsidR="008305BD" w:rsidRDefault="008305BD" w:rsidP="00B53B47">
      <w:pPr>
        <w:pStyle w:val="Bullets2"/>
      </w:pPr>
      <w:r>
        <w:t>date</w:t>
      </w:r>
    </w:p>
    <w:p w14:paraId="12CCB09C" w14:textId="77777777" w:rsidR="008305BD" w:rsidRDefault="008305BD" w:rsidP="00B53B47">
      <w:pPr>
        <w:pStyle w:val="Bullets2"/>
      </w:pPr>
      <w:r>
        <w:t>time</w:t>
      </w:r>
    </w:p>
    <w:p w14:paraId="51A00366" w14:textId="77777777" w:rsidR="008305BD" w:rsidRDefault="008305BD" w:rsidP="00B53B47">
      <w:pPr>
        <w:pStyle w:val="Bullets"/>
      </w:pPr>
      <w:r>
        <w:t>Repeat the message back to the caller to ensure the details you have recorded are correct.</w:t>
      </w:r>
    </w:p>
    <w:p w14:paraId="02AF38C6" w14:textId="77777777" w:rsidR="008305BD" w:rsidRDefault="008305BD" w:rsidP="00B53B47">
      <w:pPr>
        <w:pStyle w:val="Bullets"/>
      </w:pPr>
      <w:r>
        <w:t xml:space="preserve">After the call, place the </w:t>
      </w:r>
      <w:r w:rsidRPr="003B1E16">
        <w:rPr>
          <w:i/>
          <w:iCs/>
        </w:rPr>
        <w:t>Telephone Message Slip</w:t>
      </w:r>
      <w:r>
        <w:t xml:space="preserve"> in the employee’s in-tray as soon as possible or email the message.</w:t>
      </w:r>
    </w:p>
    <w:p w14:paraId="1721B9CE" w14:textId="77777777" w:rsidR="008305BD" w:rsidRDefault="008305BD" w:rsidP="008305BD">
      <w:pPr>
        <w:pStyle w:val="Sideheading"/>
        <w:rPr>
          <w:b w:val="0"/>
          <w:bCs w:val="0"/>
          <w:szCs w:val="22"/>
        </w:rPr>
      </w:pPr>
    </w:p>
    <w:p w14:paraId="03E1DE52" w14:textId="77777777" w:rsidR="008305BD" w:rsidRDefault="008305BD" w:rsidP="008305BD">
      <w:pPr>
        <w:pStyle w:val="Sideheading"/>
        <w:rPr>
          <w:sz w:val="24"/>
        </w:rPr>
      </w:pPr>
      <w:r>
        <w:rPr>
          <w:b w:val="0"/>
          <w:bCs w:val="0"/>
        </w:rPr>
        <w:br w:type="page"/>
      </w:r>
      <w:r>
        <w:lastRenderedPageBreak/>
        <w:t>Creating messages on answering machines or a voicemail service</w:t>
      </w:r>
    </w:p>
    <w:p w14:paraId="0B1AA90A" w14:textId="77777777" w:rsidR="008305BD" w:rsidRDefault="008305BD" w:rsidP="00B53B47">
      <w:pPr>
        <w:pStyle w:val="Bullets"/>
      </w:pPr>
      <w:r>
        <w:t xml:space="preserve">Follow the manufacturer’s or telephone company’s instructions when creating a message. </w:t>
      </w:r>
    </w:p>
    <w:p w14:paraId="18D38F6B" w14:textId="77777777" w:rsidR="008305BD" w:rsidRDefault="008305BD" w:rsidP="00B53B47">
      <w:pPr>
        <w:pStyle w:val="Bullets"/>
      </w:pPr>
      <w:r>
        <w:t>The message should be: (Name) is not available now. If you leave your name and number, (name) will get back to you as soon as possible.</w:t>
      </w:r>
    </w:p>
    <w:p w14:paraId="0731CAD9" w14:textId="5E01F8F1" w:rsidR="008305BD" w:rsidRDefault="008305BD" w:rsidP="00B53B47">
      <w:pPr>
        <w:pStyle w:val="Bullets"/>
      </w:pPr>
      <w:r>
        <w:t xml:space="preserve">For organisations that are only open on certain days or for limited periods of time, the message could be: Hello, you’ve reached </w:t>
      </w:r>
      <w:r w:rsidR="00E54E11">
        <w:t>Community Assist</w:t>
      </w:r>
      <w:r>
        <w:t>’s office at (specific location stated) our office hours are between (e.g. 7.30 am to 5.30 pm, Monday to Friday).  If you leave your name, a contact number and a brief message, someone will call you back as soon as possible.</w:t>
      </w:r>
    </w:p>
    <w:p w14:paraId="1C3FAB8B" w14:textId="77777777" w:rsidR="008305BD" w:rsidRDefault="008305BD" w:rsidP="00B53B47">
      <w:pPr>
        <w:pStyle w:val="Bullets"/>
      </w:pPr>
    </w:p>
    <w:p w14:paraId="51A4BCA0" w14:textId="77777777" w:rsidR="008305BD" w:rsidRDefault="008305BD" w:rsidP="008305BD">
      <w:pPr>
        <w:pStyle w:val="Sideheading"/>
        <w:rPr>
          <w:b w:val="0"/>
          <w:bCs w:val="0"/>
        </w:rPr>
      </w:pPr>
      <w:r>
        <w:t>Personal telephone calls</w:t>
      </w:r>
    </w:p>
    <w:p w14:paraId="37E52AC1" w14:textId="77777777" w:rsidR="008305BD" w:rsidRDefault="008305BD" w:rsidP="00B53B47">
      <w:pPr>
        <w:pStyle w:val="Bullets"/>
      </w:pPr>
      <w:r>
        <w:t>Keep personal calls to a minimum. While all employees will receive personal incoming calls, the quantity and length of these calls needs to be monitored so they do not affect the employee’s capacity to undertake their assigned duties.</w:t>
      </w:r>
    </w:p>
    <w:p w14:paraId="15389111" w14:textId="77777777" w:rsidR="008305BD" w:rsidRDefault="008305BD" w:rsidP="008305BD"/>
    <w:p w14:paraId="3621F0B3" w14:textId="77777777" w:rsidR="008305BD" w:rsidRPr="003B1E16" w:rsidRDefault="008305BD" w:rsidP="008305BD">
      <w:pPr>
        <w:pStyle w:val="Text"/>
        <w:rPr>
          <w:b/>
          <w:bCs/>
          <w:sz w:val="24"/>
          <w:szCs w:val="24"/>
        </w:rPr>
      </w:pPr>
      <w:r w:rsidRPr="003B1E16">
        <w:rPr>
          <w:b/>
          <w:bCs/>
          <w:sz w:val="24"/>
          <w:szCs w:val="24"/>
        </w:rPr>
        <w:t>Outgoing calls</w:t>
      </w:r>
    </w:p>
    <w:p w14:paraId="78A1FD16" w14:textId="77777777" w:rsidR="008305BD" w:rsidRDefault="008305BD" w:rsidP="008305BD">
      <w:pPr>
        <w:pStyle w:val="Sideheading"/>
        <w:rPr>
          <w:sz w:val="24"/>
        </w:rPr>
      </w:pPr>
      <w:r>
        <w:t>Preparing for the call</w:t>
      </w:r>
    </w:p>
    <w:p w14:paraId="79773DCF" w14:textId="77777777" w:rsidR="008305BD" w:rsidRDefault="008305BD" w:rsidP="00B53B47">
      <w:pPr>
        <w:pStyle w:val="Bullets2"/>
        <w:numPr>
          <w:ilvl w:val="1"/>
          <w:numId w:val="44"/>
        </w:numPr>
      </w:pPr>
      <w:r>
        <w:t>Check the telephone number before dialling.</w:t>
      </w:r>
    </w:p>
    <w:p w14:paraId="6E8B221C" w14:textId="77777777" w:rsidR="008305BD" w:rsidRDefault="008305BD" w:rsidP="00B53B47">
      <w:pPr>
        <w:pStyle w:val="Bullets2"/>
        <w:numPr>
          <w:ilvl w:val="1"/>
          <w:numId w:val="44"/>
        </w:numPr>
      </w:pPr>
      <w:r>
        <w:t>Make notes of points to raise with the other person.</w:t>
      </w:r>
      <w:r>
        <w:br/>
      </w:r>
    </w:p>
    <w:p w14:paraId="6AA88C5F" w14:textId="77777777" w:rsidR="008305BD" w:rsidRDefault="008305BD" w:rsidP="008305BD">
      <w:pPr>
        <w:pStyle w:val="Sideheading"/>
      </w:pPr>
      <w:r>
        <w:t>Placing the call</w:t>
      </w:r>
    </w:p>
    <w:p w14:paraId="5F1E109F" w14:textId="77777777" w:rsidR="008305BD" w:rsidRDefault="008305BD" w:rsidP="00B53B47">
      <w:pPr>
        <w:pStyle w:val="Bullets"/>
      </w:pPr>
      <w:r>
        <w:t xml:space="preserve">Dial 0 and listen for dial tone. </w:t>
      </w:r>
    </w:p>
    <w:p w14:paraId="1F70841F" w14:textId="77777777" w:rsidR="008305BD" w:rsidRDefault="008305BD" w:rsidP="00B53B47">
      <w:pPr>
        <w:pStyle w:val="Bullets"/>
      </w:pPr>
      <w:r>
        <w:t>Then dial the number.</w:t>
      </w:r>
    </w:p>
    <w:p w14:paraId="3A89635E" w14:textId="77777777" w:rsidR="008305BD" w:rsidRDefault="008305BD" w:rsidP="008305BD">
      <w:pPr>
        <w:pStyle w:val="Sideheading"/>
      </w:pPr>
    </w:p>
    <w:p w14:paraId="43B5D947" w14:textId="77777777" w:rsidR="008305BD" w:rsidRDefault="008305BD" w:rsidP="008305BD">
      <w:pPr>
        <w:pStyle w:val="Sideheading"/>
      </w:pPr>
      <w:r>
        <w:t>Standard telephone phrase to be used</w:t>
      </w:r>
    </w:p>
    <w:p w14:paraId="325D4140" w14:textId="77777777" w:rsidR="008305BD" w:rsidRDefault="008305BD" w:rsidP="00B53B47">
      <w:pPr>
        <w:pStyle w:val="Bullets"/>
      </w:pPr>
      <w:r>
        <w:t>Use the following phrase when making outgoing telephone calls:</w:t>
      </w:r>
    </w:p>
    <w:p w14:paraId="3E9D0087" w14:textId="29BE5B01" w:rsidR="008305BD" w:rsidRDefault="008305BD" w:rsidP="008305BD">
      <w:pPr>
        <w:pStyle w:val="Text"/>
        <w:ind w:firstLine="360"/>
        <w:rPr>
          <w:i/>
          <w:iCs/>
        </w:rPr>
      </w:pPr>
      <w:r>
        <w:rPr>
          <w:i/>
          <w:iCs/>
        </w:rPr>
        <w:t xml:space="preserve">Good morning/afternoon. This is . . . from . . .(state which </w:t>
      </w:r>
      <w:r w:rsidR="00E54E11">
        <w:rPr>
          <w:i/>
          <w:iCs/>
        </w:rPr>
        <w:t>Community Assist</w:t>
      </w:r>
      <w:r>
        <w:rPr>
          <w:i/>
          <w:iCs/>
        </w:rPr>
        <w:t xml:space="preserve"> </w:t>
      </w:r>
      <w:proofErr w:type="spellStart"/>
      <w:r>
        <w:rPr>
          <w:i/>
          <w:iCs/>
        </w:rPr>
        <w:t>cantre</w:t>
      </w:r>
      <w:proofErr w:type="spellEnd"/>
      <w:r>
        <w:rPr>
          <w:i/>
          <w:iCs/>
        </w:rPr>
        <w:t>).</w:t>
      </w:r>
    </w:p>
    <w:p w14:paraId="282A1170" w14:textId="77777777" w:rsidR="008305BD" w:rsidRDefault="008305BD" w:rsidP="008305BD">
      <w:pPr>
        <w:pStyle w:val="Sideheading"/>
      </w:pPr>
    </w:p>
    <w:p w14:paraId="70EBB9B8" w14:textId="77777777" w:rsidR="008305BD" w:rsidRDefault="008305BD" w:rsidP="008305BD">
      <w:pPr>
        <w:pStyle w:val="Sideheading"/>
      </w:pPr>
      <w:r>
        <w:t>STD, ISD and mobile numbers</w:t>
      </w:r>
    </w:p>
    <w:p w14:paraId="1E40C55A" w14:textId="77777777" w:rsidR="008305BD" w:rsidRDefault="008305BD" w:rsidP="00B53B47">
      <w:pPr>
        <w:pStyle w:val="Bullets"/>
      </w:pPr>
      <w:r>
        <w:t xml:space="preserve">Limit the length of these calls to minimise telephone charges.  </w:t>
      </w:r>
    </w:p>
    <w:p w14:paraId="35DFCAC3" w14:textId="77777777" w:rsidR="008305BD" w:rsidRDefault="008305BD" w:rsidP="00B53B47">
      <w:pPr>
        <w:pStyle w:val="Bullets"/>
      </w:pPr>
      <w:r>
        <w:t>If possible, phone during times when economy rates apply.</w:t>
      </w:r>
    </w:p>
    <w:p w14:paraId="6572761A" w14:textId="77777777" w:rsidR="008305BD" w:rsidRDefault="008305BD" w:rsidP="008305BD">
      <w:pPr>
        <w:pStyle w:val="Sideheading"/>
        <w:rPr>
          <w:b w:val="0"/>
          <w:bCs w:val="0"/>
          <w:szCs w:val="22"/>
        </w:rPr>
      </w:pPr>
    </w:p>
    <w:p w14:paraId="7329A66C" w14:textId="77777777" w:rsidR="008305BD" w:rsidRDefault="008305BD" w:rsidP="008305BD">
      <w:pPr>
        <w:pStyle w:val="Sideheading"/>
        <w:rPr>
          <w:b w:val="0"/>
          <w:bCs w:val="0"/>
          <w:sz w:val="24"/>
        </w:rPr>
      </w:pPr>
      <w:r>
        <w:t>Personal telephone calls</w:t>
      </w:r>
    </w:p>
    <w:p w14:paraId="1FE27B6A" w14:textId="77777777" w:rsidR="008305BD" w:rsidRDefault="008305BD" w:rsidP="00B53B47">
      <w:pPr>
        <w:pStyle w:val="Bullets"/>
      </w:pPr>
      <w:r>
        <w:lastRenderedPageBreak/>
        <w:t xml:space="preserve">Keep personal calls to a minimum and within the local area – no overseas or interstate calls. </w:t>
      </w:r>
    </w:p>
    <w:p w14:paraId="3A678EC4" w14:textId="77777777" w:rsidR="008305BD" w:rsidRDefault="008305BD" w:rsidP="00445B8F">
      <w:pPr>
        <w:pStyle w:val="Heading2"/>
      </w:pPr>
      <w:bookmarkStart w:id="25" w:name="_Toc83211356"/>
      <w:r>
        <w:t>Equipment Consumables</w:t>
      </w:r>
      <w:bookmarkEnd w:id="25"/>
    </w:p>
    <w:p w14:paraId="31DCB950" w14:textId="77777777" w:rsidR="008305BD" w:rsidRDefault="008305BD" w:rsidP="008305BD">
      <w:pPr>
        <w:rPr>
          <w:rFonts w:cs="Arial"/>
          <w:b/>
          <w:bCs/>
          <w:szCs w:val="22"/>
        </w:rPr>
      </w:pPr>
    </w:p>
    <w:p w14:paraId="7BBE102B" w14:textId="77777777" w:rsidR="008305BD" w:rsidRDefault="008305BD" w:rsidP="008305BD">
      <w:pPr>
        <w:ind w:left="1440" w:hanging="1440"/>
        <w:rPr>
          <w:rFonts w:cs="Arial"/>
          <w:szCs w:val="22"/>
        </w:rPr>
      </w:pPr>
      <w:r>
        <w:rPr>
          <w:rFonts w:cs="Arial"/>
          <w:b/>
          <w:bCs/>
          <w:sz w:val="28"/>
          <w:szCs w:val="28"/>
        </w:rPr>
        <w:t>Policy</w:t>
      </w:r>
      <w:r>
        <w:rPr>
          <w:rFonts w:cs="Arial"/>
          <w:szCs w:val="22"/>
        </w:rPr>
        <w:tab/>
        <w:t>Equipment is operated so that repairs, maintenance and the use of consumables are minimised.</w:t>
      </w:r>
    </w:p>
    <w:p w14:paraId="457F4738" w14:textId="77777777" w:rsidR="008305BD" w:rsidRDefault="008305BD" w:rsidP="008305BD">
      <w:pPr>
        <w:ind w:left="1440" w:hanging="1440"/>
        <w:rPr>
          <w:rFonts w:cs="Arial"/>
          <w:b/>
          <w:bCs/>
          <w:szCs w:val="22"/>
        </w:rPr>
      </w:pPr>
    </w:p>
    <w:p w14:paraId="3EDC0417" w14:textId="77777777" w:rsidR="008305BD" w:rsidRDefault="008305BD" w:rsidP="008305BD">
      <w:pPr>
        <w:ind w:left="1418" w:hanging="1418"/>
        <w:rPr>
          <w:rFonts w:cs="Arial"/>
          <w:szCs w:val="22"/>
        </w:rPr>
      </w:pPr>
      <w:r>
        <w:rPr>
          <w:rFonts w:cs="Arial"/>
          <w:b/>
          <w:bCs/>
        </w:rPr>
        <w:t>Definitions</w:t>
      </w:r>
      <w:r>
        <w:rPr>
          <w:rFonts w:cs="Arial"/>
          <w:b/>
          <w:bCs/>
          <w:szCs w:val="22"/>
        </w:rPr>
        <w:tab/>
        <w:t>Business equipment</w:t>
      </w:r>
      <w:r>
        <w:rPr>
          <w:rFonts w:cs="Arial"/>
          <w:szCs w:val="22"/>
        </w:rPr>
        <w:t xml:space="preserve"> includes photocopiers, facsimile machines, printers and binders.</w:t>
      </w:r>
    </w:p>
    <w:p w14:paraId="1DBC5537" w14:textId="77777777" w:rsidR="008305BD" w:rsidRDefault="008305BD" w:rsidP="008305BD">
      <w:pPr>
        <w:ind w:left="1418" w:hanging="1418"/>
        <w:rPr>
          <w:rFonts w:cs="Arial"/>
          <w:szCs w:val="22"/>
        </w:rPr>
      </w:pPr>
      <w:r>
        <w:rPr>
          <w:rFonts w:cs="Arial"/>
          <w:b/>
          <w:bCs/>
          <w:szCs w:val="22"/>
        </w:rPr>
        <w:tab/>
      </w:r>
      <w:r>
        <w:rPr>
          <w:rFonts w:cs="Arial"/>
          <w:szCs w:val="22"/>
        </w:rPr>
        <w:t xml:space="preserve">A </w:t>
      </w:r>
      <w:r>
        <w:rPr>
          <w:rFonts w:cs="Arial"/>
          <w:b/>
          <w:bCs/>
          <w:szCs w:val="22"/>
        </w:rPr>
        <w:t>consumable</w:t>
      </w:r>
      <w:r>
        <w:rPr>
          <w:rFonts w:cs="Arial"/>
          <w:szCs w:val="22"/>
        </w:rPr>
        <w:t xml:space="preserve"> is a resource required to maintain the equipment or to complete a task using equipment, e.g. toner and paper.</w:t>
      </w:r>
    </w:p>
    <w:p w14:paraId="5C5081FA" w14:textId="77777777" w:rsidR="008305BD" w:rsidRDefault="008305BD" w:rsidP="008305BD">
      <w:pPr>
        <w:pStyle w:val="Sideheading"/>
        <w:rPr>
          <w:sz w:val="28"/>
          <w:szCs w:val="28"/>
        </w:rPr>
      </w:pPr>
      <w:r>
        <w:rPr>
          <w:sz w:val="28"/>
          <w:szCs w:val="28"/>
        </w:rPr>
        <w:t>Procedure</w:t>
      </w:r>
    </w:p>
    <w:p w14:paraId="179733E2" w14:textId="77777777" w:rsidR="008305BD" w:rsidRDefault="008305BD" w:rsidP="008305BD">
      <w:pPr>
        <w:pStyle w:val="Sideheading"/>
        <w:rPr>
          <w:sz w:val="24"/>
        </w:rPr>
      </w:pPr>
      <w:r>
        <w:t xml:space="preserve">Paper </w:t>
      </w:r>
    </w:p>
    <w:p w14:paraId="1EAE1356" w14:textId="77777777" w:rsidR="008305BD" w:rsidRDefault="008305BD" w:rsidP="00B53B47">
      <w:pPr>
        <w:pStyle w:val="Bullets"/>
      </w:pPr>
      <w:r>
        <w:t xml:space="preserve">Consult the manufacturer’s manual to identify the most appropriate weights and types of paper which can be safely used in business equipment (e.g. photocopiers and printers).  </w:t>
      </w:r>
    </w:p>
    <w:p w14:paraId="1728807E" w14:textId="77777777" w:rsidR="008305BD" w:rsidRDefault="008305BD" w:rsidP="00B53B47">
      <w:pPr>
        <w:pStyle w:val="Bullets"/>
      </w:pPr>
      <w:r>
        <w:t xml:space="preserve">Place the paper in the equipment according to the manufacturer’s instructions. </w:t>
      </w:r>
    </w:p>
    <w:p w14:paraId="07D628BC" w14:textId="77777777" w:rsidR="008305BD" w:rsidRDefault="008305BD" w:rsidP="00B53B47">
      <w:pPr>
        <w:pStyle w:val="Bullets"/>
      </w:pPr>
      <w:r>
        <w:t>Keep a minimum of three (3) reams and a maximum of ten (10) reams of A4 paper in a cupboard close to the equipment. The amount of paper and other consumables that needs to be stored depends on the availability of supply. If supplies are not readily available because the organisations is located in a remote community, then more consumables need to be kept in stock than if suppliers are located nearby.</w:t>
      </w:r>
    </w:p>
    <w:p w14:paraId="3DE5684C" w14:textId="77777777" w:rsidR="008305BD" w:rsidRDefault="008305BD" w:rsidP="00B53B47">
      <w:pPr>
        <w:pStyle w:val="Bullets"/>
        <w:rPr>
          <w:b/>
          <w:bCs/>
        </w:rPr>
      </w:pPr>
      <w:r>
        <w:t>Store remaining paper in a secure location.</w:t>
      </w:r>
      <w:r>
        <w:br/>
      </w:r>
    </w:p>
    <w:p w14:paraId="24DF07B3" w14:textId="77777777" w:rsidR="008305BD" w:rsidRDefault="008305BD" w:rsidP="008305BD">
      <w:pPr>
        <w:pStyle w:val="Sideheading"/>
        <w:rPr>
          <w:szCs w:val="22"/>
        </w:rPr>
      </w:pPr>
      <w:r>
        <w:t>Toner</w:t>
      </w:r>
    </w:p>
    <w:p w14:paraId="1B371A92" w14:textId="77777777" w:rsidR="008305BD" w:rsidRDefault="008305BD" w:rsidP="00B53B47">
      <w:pPr>
        <w:pStyle w:val="Bullets"/>
      </w:pPr>
      <w:r>
        <w:t xml:space="preserve">When the toner is empty, remove the toner cartridge from the equipment item and place it in the original box. </w:t>
      </w:r>
    </w:p>
    <w:p w14:paraId="2C0323E3" w14:textId="77777777" w:rsidR="008305BD" w:rsidRDefault="008305BD" w:rsidP="00B53B47">
      <w:pPr>
        <w:pStyle w:val="Bullets"/>
      </w:pPr>
      <w:r>
        <w:t>When a replacement cartridge is needed, present the empty cartridge in its box to the Administration Officer, as a reminder that a new cartridge needs to be ordered.</w:t>
      </w:r>
    </w:p>
    <w:p w14:paraId="0F8494EF" w14:textId="77777777" w:rsidR="008305BD" w:rsidRDefault="008305BD" w:rsidP="00B53B47">
      <w:pPr>
        <w:pStyle w:val="Bullets"/>
      </w:pPr>
      <w:r>
        <w:t>Used cartridges are to be recycled where the facility is available or otherwise disposed of appropriately.</w:t>
      </w:r>
    </w:p>
    <w:p w14:paraId="6C5243A7" w14:textId="77777777" w:rsidR="008305BD" w:rsidRDefault="008305BD" w:rsidP="00B53B47">
      <w:pPr>
        <w:pStyle w:val="Bullets"/>
      </w:pPr>
      <w:r>
        <w:t xml:space="preserve">Store the empty box in a cupboard close to the business equipment. </w:t>
      </w:r>
    </w:p>
    <w:p w14:paraId="2AFA4BAA" w14:textId="77777777" w:rsidR="008305BD" w:rsidRDefault="008305BD" w:rsidP="008305BD">
      <w:pPr>
        <w:pStyle w:val="Sideheading"/>
      </w:pPr>
    </w:p>
    <w:p w14:paraId="5F35851C" w14:textId="77777777" w:rsidR="008305BD" w:rsidRDefault="008305BD" w:rsidP="008305BD">
      <w:pPr>
        <w:rPr>
          <w:rFonts w:cs="Arial"/>
          <w:szCs w:val="22"/>
        </w:rPr>
      </w:pPr>
      <w:r>
        <w:rPr>
          <w:rFonts w:cs="Arial"/>
          <w:b/>
          <w:bCs/>
        </w:rPr>
        <w:t xml:space="preserve">Other consumables </w:t>
      </w:r>
      <w:r>
        <w:rPr>
          <w:rFonts w:cs="Arial"/>
        </w:rPr>
        <w:t>(</w:t>
      </w:r>
      <w:r>
        <w:rPr>
          <w:rFonts w:cs="Arial"/>
          <w:szCs w:val="22"/>
        </w:rPr>
        <w:t xml:space="preserve">including staples, plastic covers and binding combs) </w:t>
      </w:r>
    </w:p>
    <w:p w14:paraId="23406089" w14:textId="77777777" w:rsidR="008305BD" w:rsidRDefault="008305BD" w:rsidP="00B53B47">
      <w:pPr>
        <w:pStyle w:val="Bullets"/>
      </w:pPr>
      <w:r>
        <w:t xml:space="preserve">Consult the manufacturer’s manual to identify the appropriate type and size of consumable required. </w:t>
      </w:r>
    </w:p>
    <w:p w14:paraId="77C427AE" w14:textId="77777777" w:rsidR="008305BD" w:rsidRDefault="008305BD" w:rsidP="00B53B47">
      <w:pPr>
        <w:pStyle w:val="Bullets"/>
      </w:pPr>
      <w:r>
        <w:t xml:space="preserve">Store a small quantity of each consumable in a cupboard close to the equipment.  </w:t>
      </w:r>
    </w:p>
    <w:p w14:paraId="3B333C17" w14:textId="77777777" w:rsidR="008305BD" w:rsidRDefault="008305BD" w:rsidP="00B53B47">
      <w:pPr>
        <w:pStyle w:val="Bullets"/>
      </w:pPr>
      <w:r>
        <w:t xml:space="preserve">Store all remaining supplies in a secure location.  </w:t>
      </w:r>
    </w:p>
    <w:p w14:paraId="37951E31" w14:textId="77777777" w:rsidR="008305BD" w:rsidRDefault="008305BD" w:rsidP="00B53B47">
      <w:pPr>
        <w:pStyle w:val="Bullets"/>
      </w:pPr>
      <w:r>
        <w:lastRenderedPageBreak/>
        <w:t>Notify the Administration Officer when additional quantities are required.</w:t>
      </w:r>
    </w:p>
    <w:p w14:paraId="380CD4E0" w14:textId="77777777" w:rsidR="008305BD" w:rsidRDefault="008305BD" w:rsidP="00445B8F">
      <w:pPr>
        <w:pStyle w:val="Heading2"/>
      </w:pPr>
      <w:bookmarkStart w:id="26" w:name="_Toc83211357"/>
      <w:r>
        <w:t>Equipment Maintenance</w:t>
      </w:r>
      <w:bookmarkEnd w:id="26"/>
    </w:p>
    <w:p w14:paraId="5F4F5AE8" w14:textId="77777777" w:rsidR="008305BD" w:rsidRDefault="008305BD" w:rsidP="008305BD">
      <w:pPr>
        <w:rPr>
          <w:rFonts w:cs="Arial"/>
          <w:b/>
          <w:bCs/>
          <w:szCs w:val="22"/>
        </w:rPr>
      </w:pPr>
    </w:p>
    <w:p w14:paraId="025F65B4" w14:textId="77777777" w:rsidR="008305BD" w:rsidRDefault="008305BD" w:rsidP="008305BD">
      <w:pPr>
        <w:ind w:left="1440" w:hanging="1440"/>
        <w:rPr>
          <w:rFonts w:cs="Arial"/>
          <w:szCs w:val="22"/>
        </w:rPr>
      </w:pPr>
      <w:r>
        <w:rPr>
          <w:rFonts w:cs="Arial"/>
          <w:b/>
          <w:bCs/>
          <w:sz w:val="28"/>
          <w:szCs w:val="28"/>
        </w:rPr>
        <w:t>Policy</w:t>
      </w:r>
      <w:r>
        <w:rPr>
          <w:rFonts w:cs="Arial"/>
          <w:szCs w:val="22"/>
        </w:rPr>
        <w:tab/>
        <w:t>Equipment is operated in accordance with manufacturer’s instructions and in a way which minimises the cost of repairs and maintenance.</w:t>
      </w:r>
    </w:p>
    <w:p w14:paraId="20CD61B1" w14:textId="77777777" w:rsidR="008305BD" w:rsidRDefault="008305BD" w:rsidP="008305BD">
      <w:pPr>
        <w:ind w:left="1440" w:hanging="1440"/>
        <w:rPr>
          <w:rFonts w:cs="Arial"/>
          <w:b/>
          <w:bCs/>
          <w:szCs w:val="22"/>
        </w:rPr>
      </w:pPr>
    </w:p>
    <w:p w14:paraId="022978BB" w14:textId="77777777" w:rsidR="008305BD" w:rsidRDefault="008305BD" w:rsidP="008305BD">
      <w:pPr>
        <w:ind w:left="1418" w:hanging="1418"/>
        <w:rPr>
          <w:rFonts w:cs="Arial"/>
          <w:szCs w:val="22"/>
        </w:rPr>
      </w:pPr>
      <w:r>
        <w:rPr>
          <w:rFonts w:cs="Arial"/>
          <w:b/>
          <w:bCs/>
        </w:rPr>
        <w:t>Definitions</w:t>
      </w:r>
      <w:r>
        <w:rPr>
          <w:rFonts w:cs="Arial"/>
          <w:b/>
          <w:bCs/>
          <w:szCs w:val="22"/>
        </w:rPr>
        <w:tab/>
        <w:t>Business equipment</w:t>
      </w:r>
      <w:r>
        <w:rPr>
          <w:rFonts w:cs="Arial"/>
          <w:szCs w:val="22"/>
        </w:rPr>
        <w:t xml:space="preserve"> includes photocopiers, facsimile machines, printers, binders and other specialised machinery.</w:t>
      </w:r>
    </w:p>
    <w:p w14:paraId="0C09559C" w14:textId="77777777" w:rsidR="008305BD" w:rsidRDefault="008305BD" w:rsidP="008305BD">
      <w:pPr>
        <w:pStyle w:val="Sideheading"/>
        <w:ind w:firstLine="720"/>
        <w:rPr>
          <w:sz w:val="28"/>
          <w:szCs w:val="28"/>
        </w:rPr>
      </w:pPr>
    </w:p>
    <w:p w14:paraId="5D25F393" w14:textId="77777777" w:rsidR="008305BD" w:rsidRDefault="008305BD" w:rsidP="008305BD">
      <w:pPr>
        <w:pStyle w:val="Sideheading"/>
        <w:rPr>
          <w:sz w:val="28"/>
          <w:szCs w:val="28"/>
        </w:rPr>
      </w:pPr>
      <w:r>
        <w:rPr>
          <w:sz w:val="28"/>
          <w:szCs w:val="28"/>
        </w:rPr>
        <w:t>Procedure</w:t>
      </w:r>
    </w:p>
    <w:p w14:paraId="1BA4824B" w14:textId="77777777" w:rsidR="008305BD" w:rsidRDefault="008305BD" w:rsidP="008305BD">
      <w:pPr>
        <w:pStyle w:val="Sideheading"/>
      </w:pPr>
      <w:r>
        <w:t>Management of maintenance</w:t>
      </w:r>
    </w:p>
    <w:p w14:paraId="11273C55" w14:textId="77777777" w:rsidR="008305BD" w:rsidRDefault="008305BD" w:rsidP="00B53B47">
      <w:pPr>
        <w:pStyle w:val="Bullets"/>
      </w:pPr>
      <w:r>
        <w:t>The Administration Officer manages the maintenance of all equipment under the supervision of the Manager.</w:t>
      </w:r>
    </w:p>
    <w:p w14:paraId="29424E7D" w14:textId="77777777" w:rsidR="008305BD" w:rsidRDefault="008305BD" w:rsidP="00B53B47">
      <w:pPr>
        <w:pStyle w:val="Bullets"/>
      </w:pPr>
    </w:p>
    <w:p w14:paraId="6FC9E16E" w14:textId="77777777" w:rsidR="008305BD" w:rsidRDefault="008305BD" w:rsidP="008305BD">
      <w:pPr>
        <w:pStyle w:val="Sideheading"/>
      </w:pPr>
      <w:r>
        <w:t>Operation of equipment</w:t>
      </w:r>
    </w:p>
    <w:p w14:paraId="2EDA38DD" w14:textId="77777777" w:rsidR="008305BD" w:rsidRDefault="008305BD" w:rsidP="00B53B47">
      <w:pPr>
        <w:pStyle w:val="Bullets"/>
      </w:pPr>
      <w:r>
        <w:t>Operate all equipment in accordance with the manufacturer’s instructions and workplace health and safety procedures.</w:t>
      </w:r>
    </w:p>
    <w:p w14:paraId="04C45287" w14:textId="77777777" w:rsidR="008305BD" w:rsidRDefault="008305BD" w:rsidP="008305BD">
      <w:pPr>
        <w:pStyle w:val="Footer"/>
        <w:tabs>
          <w:tab w:val="left" w:pos="720"/>
        </w:tabs>
        <w:spacing w:after="120"/>
      </w:pPr>
    </w:p>
    <w:p w14:paraId="7A9EA928" w14:textId="77777777" w:rsidR="008305BD" w:rsidRDefault="008305BD" w:rsidP="008305BD">
      <w:pPr>
        <w:pStyle w:val="Sideheading"/>
      </w:pPr>
      <w:r>
        <w:t>Faults</w:t>
      </w:r>
    </w:p>
    <w:p w14:paraId="33CC5280" w14:textId="77777777" w:rsidR="008305BD" w:rsidRDefault="008305BD" w:rsidP="00B53B47">
      <w:pPr>
        <w:pStyle w:val="Bullets"/>
      </w:pPr>
      <w:r>
        <w:t>When an equipment fault is detected, read the manufacturer’s manual to identify the type of fault and the steps required to fix it.</w:t>
      </w:r>
    </w:p>
    <w:p w14:paraId="4085D2CA" w14:textId="77777777" w:rsidR="008305BD" w:rsidRDefault="008305BD" w:rsidP="00B53B47">
      <w:pPr>
        <w:pStyle w:val="Bullets"/>
      </w:pPr>
      <w:r>
        <w:t>Do not try to fix any fault where the manual specifies that the manufacturer must be contacted. This may void the warranty or the service agreement.</w:t>
      </w:r>
    </w:p>
    <w:p w14:paraId="68F46480" w14:textId="77777777" w:rsidR="008305BD" w:rsidRDefault="008305BD" w:rsidP="00B53B47">
      <w:pPr>
        <w:pStyle w:val="Bullets"/>
      </w:pPr>
      <w:r>
        <w:t xml:space="preserve">For </w:t>
      </w:r>
      <w:r>
        <w:rPr>
          <w:b/>
          <w:bCs/>
        </w:rPr>
        <w:t>minor faults</w:t>
      </w:r>
      <w:r>
        <w:t xml:space="preserve">, follow the manufacturer’s instructions closely to minimise further damage to the equipment.  </w:t>
      </w:r>
    </w:p>
    <w:p w14:paraId="02C06988" w14:textId="77777777" w:rsidR="008305BD" w:rsidRDefault="008305BD" w:rsidP="00B53B47">
      <w:pPr>
        <w:pStyle w:val="Bullets2"/>
      </w:pPr>
      <w:r>
        <w:t xml:space="preserve">If you cannot fix a minor fault, follow the procedure for major faults.  </w:t>
      </w:r>
    </w:p>
    <w:p w14:paraId="2A9D3085" w14:textId="77777777" w:rsidR="008305BD" w:rsidRDefault="008305BD" w:rsidP="00B53B47">
      <w:pPr>
        <w:pStyle w:val="Bullets"/>
      </w:pPr>
      <w:r>
        <w:t xml:space="preserve">For major faults, complete an </w:t>
      </w:r>
      <w:r>
        <w:rPr>
          <w:i/>
          <w:iCs/>
        </w:rPr>
        <w:t>Equipment Fault Report.</w:t>
      </w:r>
      <w:r>
        <w:t xml:space="preserve">  </w:t>
      </w:r>
    </w:p>
    <w:p w14:paraId="6B5B14F0" w14:textId="77777777" w:rsidR="008305BD" w:rsidRDefault="008305BD" w:rsidP="00B53B47">
      <w:pPr>
        <w:pStyle w:val="Bullets2"/>
      </w:pPr>
      <w:r>
        <w:t xml:space="preserve">Submit the </w:t>
      </w:r>
      <w:r>
        <w:rPr>
          <w:i/>
          <w:iCs/>
        </w:rPr>
        <w:t>Equipment Fault Report</w:t>
      </w:r>
      <w:r>
        <w:t xml:space="preserve"> to the Administration Officer who will notify the relevant equipment supplier. </w:t>
      </w:r>
    </w:p>
    <w:p w14:paraId="203F3BFE" w14:textId="77777777" w:rsidR="008305BD" w:rsidRDefault="008305BD" w:rsidP="00B53B47">
      <w:pPr>
        <w:pStyle w:val="Bullets2"/>
      </w:pPr>
      <w:r>
        <w:t xml:space="preserve">The Administration Officer will place an ‘Out of Order’ sign on the equipment item, showing when the fault will be rectified.  </w:t>
      </w:r>
    </w:p>
    <w:p w14:paraId="34ED3C0B" w14:textId="77777777" w:rsidR="008305BD" w:rsidRDefault="008305BD" w:rsidP="00B53B47">
      <w:pPr>
        <w:pStyle w:val="Bullets"/>
      </w:pPr>
      <w:r>
        <w:t xml:space="preserve">The Administration Officer retains all </w:t>
      </w:r>
      <w:r>
        <w:rPr>
          <w:i/>
          <w:iCs/>
        </w:rPr>
        <w:t>Equipment Fault Reports</w:t>
      </w:r>
      <w:r>
        <w:t xml:space="preserve"> as a record of an item’s reliability.</w:t>
      </w:r>
    </w:p>
    <w:p w14:paraId="0C253164" w14:textId="77777777" w:rsidR="008305BD" w:rsidRDefault="008305BD" w:rsidP="008305BD">
      <w:pPr>
        <w:spacing w:after="120"/>
        <w:rPr>
          <w:rFonts w:cs="Arial"/>
          <w:szCs w:val="22"/>
          <w:lang w:val="en-GB"/>
        </w:rPr>
      </w:pPr>
    </w:p>
    <w:p w14:paraId="09E47012" w14:textId="77777777" w:rsidR="008305BD" w:rsidRDefault="008305BD" w:rsidP="008305BD">
      <w:pPr>
        <w:rPr>
          <w:rFonts w:cs="Arial"/>
          <w:szCs w:val="22"/>
        </w:rPr>
      </w:pPr>
      <w:r>
        <w:rPr>
          <w:rFonts w:cs="Arial"/>
          <w:b/>
          <w:bCs/>
        </w:rPr>
        <w:br w:type="page"/>
      </w:r>
      <w:r>
        <w:rPr>
          <w:rFonts w:cs="Arial"/>
          <w:b/>
          <w:bCs/>
        </w:rPr>
        <w:lastRenderedPageBreak/>
        <w:t>Maintenance</w:t>
      </w:r>
    </w:p>
    <w:p w14:paraId="1BAC127F" w14:textId="77777777" w:rsidR="008305BD" w:rsidRDefault="008305BD" w:rsidP="00B53B47">
      <w:pPr>
        <w:pStyle w:val="Bullets"/>
      </w:pPr>
      <w:r>
        <w:t>Consult the manufacturer’s instructions to identify the maintenance required for each item of equipment. The Administration Officer will ensure that the recommended maintenance schedule is followed.</w:t>
      </w:r>
    </w:p>
    <w:p w14:paraId="334E4F34" w14:textId="77777777" w:rsidR="008305BD" w:rsidRDefault="008305BD" w:rsidP="00B53B47">
      <w:pPr>
        <w:pStyle w:val="Bullets"/>
      </w:pPr>
      <w:r>
        <w:t>The Administration Officer will organise both minor and major maintenance of equipment.</w:t>
      </w:r>
    </w:p>
    <w:p w14:paraId="5E415927" w14:textId="77777777" w:rsidR="008305BD" w:rsidRDefault="008305BD" w:rsidP="008305BD">
      <w:pPr>
        <w:rPr>
          <w:rFonts w:cs="Arial"/>
          <w:b/>
          <w:bCs/>
        </w:rPr>
      </w:pPr>
    </w:p>
    <w:p w14:paraId="0C061027" w14:textId="77777777" w:rsidR="008305BD" w:rsidRDefault="008305BD" w:rsidP="008305BD">
      <w:pPr>
        <w:rPr>
          <w:rFonts w:cs="Arial"/>
          <w:b/>
          <w:bCs/>
        </w:rPr>
      </w:pPr>
      <w:r>
        <w:rPr>
          <w:rFonts w:cs="Arial"/>
          <w:b/>
          <w:bCs/>
        </w:rPr>
        <w:t>Safety checks</w:t>
      </w:r>
    </w:p>
    <w:p w14:paraId="5FA6599E" w14:textId="77777777" w:rsidR="008305BD" w:rsidRDefault="008305BD" w:rsidP="00B53B47">
      <w:pPr>
        <w:pStyle w:val="Bullets"/>
      </w:pPr>
      <w:r>
        <w:t>A qualified electrician should check all electrical equipment annually.</w:t>
      </w:r>
    </w:p>
    <w:p w14:paraId="0BC8FE1C" w14:textId="77777777" w:rsidR="008305BD" w:rsidRDefault="008305BD" w:rsidP="00B53B47">
      <w:pPr>
        <w:pStyle w:val="Bullets"/>
      </w:pPr>
      <w:r>
        <w:t>The Administration Officer is responsible for organising the safety checks.</w:t>
      </w:r>
    </w:p>
    <w:p w14:paraId="38C92761" w14:textId="77777777" w:rsidR="008305BD" w:rsidRDefault="008305BD" w:rsidP="00B53B47">
      <w:pPr>
        <w:pStyle w:val="Bullets"/>
      </w:pPr>
      <w:r>
        <w:t xml:space="preserve">A test tag should be attached to the power cord of each item of business equipment to indicate that it has passed the annual check. </w:t>
      </w:r>
    </w:p>
    <w:p w14:paraId="17F8785A" w14:textId="77777777" w:rsidR="008305BD" w:rsidRDefault="008305BD" w:rsidP="00B53B47">
      <w:pPr>
        <w:pStyle w:val="Bullets"/>
      </w:pPr>
      <w:r>
        <w:t>The Administration Officer must be told of any items not carrying the test tag.</w:t>
      </w:r>
    </w:p>
    <w:p w14:paraId="322DCC71" w14:textId="77777777" w:rsidR="008305BD" w:rsidRDefault="008305BD" w:rsidP="008305BD">
      <w:pPr>
        <w:pStyle w:val="Sideheading"/>
      </w:pPr>
    </w:p>
    <w:p w14:paraId="2208EA49" w14:textId="77777777" w:rsidR="008305BD" w:rsidRDefault="008305BD" w:rsidP="008305BD">
      <w:pPr>
        <w:rPr>
          <w:rFonts w:cs="Arial"/>
          <w:szCs w:val="22"/>
        </w:rPr>
      </w:pPr>
    </w:p>
    <w:p w14:paraId="4B10C730" w14:textId="77777777" w:rsidR="008305BD" w:rsidRDefault="008305BD" w:rsidP="008305BD">
      <w:pPr>
        <w:rPr>
          <w:rFonts w:ascii="Times New Roman" w:hAnsi="Times New Roman"/>
          <w:sz w:val="24"/>
        </w:rPr>
      </w:pPr>
    </w:p>
    <w:p w14:paraId="7AE0FCA5" w14:textId="77777777" w:rsidR="00FE4125" w:rsidRDefault="00FE4125" w:rsidP="00445B8F">
      <w:pPr>
        <w:pStyle w:val="Heading2"/>
      </w:pPr>
      <w:r>
        <w:br w:type="page"/>
      </w:r>
      <w:bookmarkStart w:id="27" w:name="_Toc83211358"/>
      <w:r>
        <w:lastRenderedPageBreak/>
        <w:t>Contracts by Tender and Quotation</w:t>
      </w:r>
      <w:bookmarkEnd w:id="27"/>
    </w:p>
    <w:p w14:paraId="2449348A" w14:textId="77777777" w:rsidR="00FE4125" w:rsidRDefault="00FE4125" w:rsidP="00FE4125">
      <w:pPr>
        <w:ind w:right="379"/>
        <w:rPr>
          <w:rFonts w:cs="Arial"/>
          <w:b/>
          <w:bCs/>
          <w:szCs w:val="22"/>
        </w:rPr>
      </w:pPr>
    </w:p>
    <w:p w14:paraId="27714982" w14:textId="77777777" w:rsidR="00FE4125" w:rsidRDefault="00FE4125" w:rsidP="00FE4125">
      <w:pPr>
        <w:ind w:left="1440" w:right="379" w:hanging="1440"/>
        <w:rPr>
          <w:rFonts w:cs="Arial"/>
          <w:sz w:val="24"/>
        </w:rPr>
      </w:pPr>
      <w:r>
        <w:rPr>
          <w:rFonts w:cs="Arial"/>
          <w:b/>
          <w:bCs/>
          <w:sz w:val="28"/>
          <w:szCs w:val="28"/>
        </w:rPr>
        <w:t>Policy</w:t>
      </w:r>
      <w:r>
        <w:rPr>
          <w:rFonts w:cs="Arial"/>
          <w:szCs w:val="22"/>
        </w:rPr>
        <w:tab/>
        <w:t>The organisation is c</w:t>
      </w:r>
      <w:r>
        <w:rPr>
          <w:rFonts w:cs="Arial"/>
          <w:szCs w:val="22"/>
          <w:lang w:val="en-US"/>
        </w:rPr>
        <w:t>omitted to open and transparent processes in the selection of approved contracts and tenders.</w:t>
      </w:r>
      <w:r>
        <w:rPr>
          <w:rFonts w:cs="Arial"/>
          <w:lang w:val="en-US"/>
        </w:rPr>
        <w:t xml:space="preserve"> </w:t>
      </w:r>
    </w:p>
    <w:p w14:paraId="401DBC9E" w14:textId="77777777" w:rsidR="00FE4125" w:rsidRDefault="00FE4125" w:rsidP="00FE4125">
      <w:pPr>
        <w:adjustRightInd w:val="0"/>
        <w:rPr>
          <w:rFonts w:cs="Arial"/>
          <w:szCs w:val="22"/>
          <w:lang w:val="en-US"/>
        </w:rPr>
      </w:pPr>
      <w:r>
        <w:rPr>
          <w:rFonts w:cs="Arial"/>
          <w:szCs w:val="22"/>
          <w:lang w:val="en-US"/>
        </w:rPr>
        <w:tab/>
      </w:r>
    </w:p>
    <w:p w14:paraId="74D9C230" w14:textId="28221700" w:rsidR="00FE4125" w:rsidRPr="00445B8F" w:rsidRDefault="00FE4125" w:rsidP="00445B8F">
      <w:pPr>
        <w:ind w:left="1440" w:right="379" w:hanging="1440"/>
        <w:rPr>
          <w:rFonts w:cs="Arial"/>
          <w:b/>
          <w:bCs/>
          <w:szCs w:val="22"/>
        </w:rPr>
      </w:pPr>
      <w:r>
        <w:rPr>
          <w:rFonts w:cs="Arial"/>
          <w:b/>
          <w:bCs/>
        </w:rPr>
        <w:t>Definitions</w:t>
      </w:r>
      <w:r>
        <w:rPr>
          <w:rFonts w:cs="Arial"/>
          <w:szCs w:val="22"/>
        </w:rPr>
        <w:tab/>
      </w:r>
      <w:r>
        <w:rPr>
          <w:rFonts w:cs="Arial"/>
          <w:b/>
          <w:bCs/>
          <w:szCs w:val="22"/>
        </w:rPr>
        <w:t xml:space="preserve">Contract </w:t>
      </w:r>
      <w:r>
        <w:rPr>
          <w:rFonts w:cs="Arial"/>
          <w:szCs w:val="22"/>
        </w:rPr>
        <w:t>– an agreement by law between two parties</w:t>
      </w:r>
    </w:p>
    <w:p w14:paraId="31258DA3" w14:textId="64F533B6" w:rsidR="00FE4125" w:rsidRPr="00C53190" w:rsidRDefault="00FE4125" w:rsidP="00C53190">
      <w:pPr>
        <w:ind w:left="1440" w:right="379" w:hanging="1440"/>
        <w:rPr>
          <w:rFonts w:cs="Arial"/>
          <w:szCs w:val="22"/>
        </w:rPr>
      </w:pPr>
      <w:r>
        <w:rPr>
          <w:rFonts w:cs="Arial"/>
          <w:b/>
          <w:bCs/>
          <w:szCs w:val="22"/>
        </w:rPr>
        <w:tab/>
        <w:t xml:space="preserve">Tender </w:t>
      </w:r>
      <w:r>
        <w:rPr>
          <w:rFonts w:cs="Arial"/>
          <w:szCs w:val="22"/>
        </w:rPr>
        <w:t>– an offer made in writing by a party to carry out certain work or supply goods</w:t>
      </w:r>
    </w:p>
    <w:p w14:paraId="08B77C63" w14:textId="77777777" w:rsidR="00FE4125" w:rsidRDefault="00FE4125" w:rsidP="00FE4125">
      <w:pPr>
        <w:ind w:left="2160" w:right="379" w:hanging="2160"/>
        <w:rPr>
          <w:rFonts w:cs="Arial"/>
          <w:b/>
          <w:bCs/>
          <w:szCs w:val="22"/>
        </w:rPr>
      </w:pPr>
    </w:p>
    <w:p w14:paraId="022B9119" w14:textId="77777777" w:rsidR="00FE4125" w:rsidRDefault="00FE4125" w:rsidP="00FE4125">
      <w:pPr>
        <w:adjustRightInd w:val="0"/>
        <w:jc w:val="both"/>
        <w:rPr>
          <w:rFonts w:cs="Arial"/>
          <w:b/>
          <w:bCs/>
          <w:sz w:val="24"/>
        </w:rPr>
      </w:pPr>
      <w:r>
        <w:rPr>
          <w:rFonts w:cs="Arial"/>
          <w:b/>
          <w:bCs/>
          <w:sz w:val="28"/>
          <w:szCs w:val="28"/>
        </w:rPr>
        <w:t>Procedure</w:t>
      </w:r>
    </w:p>
    <w:p w14:paraId="6FBC51F0" w14:textId="77777777" w:rsidR="00FE4125" w:rsidRDefault="00FE4125" w:rsidP="00FE4125">
      <w:pPr>
        <w:adjustRightInd w:val="0"/>
        <w:ind w:left="426" w:hanging="426"/>
        <w:rPr>
          <w:rFonts w:cs="Arial"/>
          <w:szCs w:val="22"/>
          <w:lang w:val="en-US"/>
        </w:rPr>
      </w:pPr>
      <w:r>
        <w:rPr>
          <w:rFonts w:cs="Arial"/>
          <w:szCs w:val="22"/>
          <w:lang w:val="en-US"/>
        </w:rPr>
        <w:t xml:space="preserve">The organisation will ensure: </w:t>
      </w:r>
    </w:p>
    <w:p w14:paraId="26A05A0D" w14:textId="77777777" w:rsidR="00FE4125" w:rsidRDefault="00FE4125" w:rsidP="007F337D">
      <w:pPr>
        <w:pStyle w:val="BodyText"/>
        <w:numPr>
          <w:ilvl w:val="0"/>
          <w:numId w:val="65"/>
        </w:numPr>
        <w:tabs>
          <w:tab w:val="num" w:pos="709"/>
        </w:tabs>
        <w:adjustRightInd w:val="0"/>
        <w:spacing w:after="0"/>
        <w:ind w:left="709" w:hanging="283"/>
        <w:rPr>
          <w:rFonts w:cs="Arial"/>
          <w:szCs w:val="22"/>
          <w:lang w:val="en-US"/>
        </w:rPr>
      </w:pPr>
      <w:r>
        <w:t>All suppliers will be required to have an Australian Business Number (ABN).</w:t>
      </w:r>
    </w:p>
    <w:p w14:paraId="70AB73EB" w14:textId="77777777" w:rsidR="00FE4125" w:rsidRDefault="00FE4125" w:rsidP="007F337D">
      <w:pPr>
        <w:pStyle w:val="BodyText"/>
        <w:numPr>
          <w:ilvl w:val="0"/>
          <w:numId w:val="65"/>
        </w:numPr>
        <w:tabs>
          <w:tab w:val="num" w:pos="709"/>
        </w:tabs>
        <w:adjustRightInd w:val="0"/>
        <w:spacing w:after="0"/>
        <w:ind w:left="709" w:hanging="283"/>
      </w:pPr>
      <w:r>
        <w:t xml:space="preserve">Procurement of goods and services is carried out in a way that is open, transparent accountable and serves and protects the community’s interest. </w:t>
      </w:r>
    </w:p>
    <w:p w14:paraId="7C8AFE58" w14:textId="77777777" w:rsidR="00FE4125" w:rsidRDefault="00FE4125" w:rsidP="007F337D">
      <w:pPr>
        <w:pStyle w:val="BodyText"/>
        <w:numPr>
          <w:ilvl w:val="0"/>
          <w:numId w:val="65"/>
        </w:numPr>
        <w:tabs>
          <w:tab w:val="num" w:pos="709"/>
        </w:tabs>
        <w:adjustRightInd w:val="0"/>
        <w:spacing w:after="0"/>
        <w:ind w:left="709" w:hanging="283"/>
      </w:pPr>
      <w:r>
        <w:t>Ethical behaviour and fair dealing in the selection of approved contracts and tenders i.e. not a conflict of interest or bias.</w:t>
      </w:r>
    </w:p>
    <w:p w14:paraId="7B4C7F75" w14:textId="77777777" w:rsidR="00FE4125" w:rsidRDefault="00FE4125" w:rsidP="007F337D">
      <w:pPr>
        <w:pStyle w:val="BodyText"/>
        <w:numPr>
          <w:ilvl w:val="0"/>
          <w:numId w:val="65"/>
        </w:numPr>
        <w:tabs>
          <w:tab w:val="num" w:pos="709"/>
        </w:tabs>
        <w:adjustRightInd w:val="0"/>
        <w:spacing w:after="0"/>
        <w:ind w:left="709" w:hanging="283"/>
      </w:pPr>
      <w:r>
        <w:t xml:space="preserve">Contract or tenders are financially sound, i.e. there is value for money. </w:t>
      </w:r>
    </w:p>
    <w:p w14:paraId="090DFBD0" w14:textId="239A8E8A" w:rsidR="00FE4125" w:rsidRPr="00C53190" w:rsidRDefault="00FE4125" w:rsidP="00FE4125">
      <w:pPr>
        <w:pStyle w:val="BodyText"/>
        <w:numPr>
          <w:ilvl w:val="0"/>
          <w:numId w:val="65"/>
        </w:numPr>
        <w:tabs>
          <w:tab w:val="num" w:pos="709"/>
        </w:tabs>
        <w:adjustRightInd w:val="0"/>
        <w:spacing w:after="0"/>
        <w:ind w:left="709" w:hanging="283"/>
      </w:pPr>
      <w:r>
        <w:t>Contracts and tenders will enhance the organisation’s service delivery.</w:t>
      </w:r>
    </w:p>
    <w:p w14:paraId="78820D5C" w14:textId="77777777" w:rsidR="00FE4125" w:rsidRDefault="00FE4125" w:rsidP="00FE4125">
      <w:pPr>
        <w:adjustRightInd w:val="0"/>
        <w:rPr>
          <w:rFonts w:cs="Arial"/>
          <w:b/>
          <w:bCs/>
          <w:sz w:val="24"/>
          <w:lang w:val="en-US"/>
        </w:rPr>
      </w:pPr>
    </w:p>
    <w:p w14:paraId="30478878" w14:textId="7B5AFC1A" w:rsidR="00FE4125" w:rsidRPr="00503411" w:rsidRDefault="00FE4125" w:rsidP="00503411">
      <w:pPr>
        <w:rPr>
          <w:b/>
          <w:bCs/>
          <w:szCs w:val="22"/>
          <w:lang w:val="en-US"/>
        </w:rPr>
      </w:pPr>
      <w:r w:rsidRPr="00503411">
        <w:rPr>
          <w:b/>
          <w:bCs/>
          <w:lang w:val="en-US"/>
        </w:rPr>
        <w:t>Prior to entering a contract</w:t>
      </w:r>
      <w:r w:rsidRPr="00503411">
        <w:rPr>
          <w:b/>
          <w:bCs/>
          <w:szCs w:val="22"/>
          <w:lang w:val="en-US"/>
        </w:rPr>
        <w:t xml:space="preserve">     </w:t>
      </w:r>
      <w:r w:rsidRPr="00503411">
        <w:rPr>
          <w:b/>
          <w:bCs/>
          <w:szCs w:val="22"/>
          <w:lang w:val="en-US"/>
        </w:rPr>
        <w:tab/>
      </w:r>
    </w:p>
    <w:p w14:paraId="434B3BC9" w14:textId="77777777" w:rsidR="00FE4125" w:rsidRDefault="00FE4125" w:rsidP="00FE4125">
      <w:pPr>
        <w:adjustRightInd w:val="0"/>
        <w:rPr>
          <w:rFonts w:cs="Arial"/>
          <w:szCs w:val="22"/>
          <w:lang w:val="en-US"/>
        </w:rPr>
      </w:pPr>
      <w:r>
        <w:rPr>
          <w:rFonts w:cs="Arial"/>
          <w:szCs w:val="22"/>
          <w:lang w:val="en-US"/>
        </w:rPr>
        <w:t xml:space="preserve">Any contract made, varied or discharged by the organisation must be signed by the </w:t>
      </w:r>
      <w:proofErr w:type="spellStart"/>
      <w:r>
        <w:rPr>
          <w:rFonts w:cs="Arial"/>
          <w:szCs w:val="22"/>
          <w:lang w:val="en-US"/>
        </w:rPr>
        <w:t>authorised</w:t>
      </w:r>
      <w:proofErr w:type="spellEnd"/>
      <w:r>
        <w:rPr>
          <w:rFonts w:cs="Arial"/>
          <w:szCs w:val="22"/>
          <w:lang w:val="en-US"/>
        </w:rPr>
        <w:t xml:space="preserve"> signatories, under the common seal.</w:t>
      </w:r>
    </w:p>
    <w:p w14:paraId="3F06A26F" w14:textId="77777777" w:rsidR="00FE4125" w:rsidRDefault="00FE4125" w:rsidP="00FE4125">
      <w:pPr>
        <w:tabs>
          <w:tab w:val="left" w:pos="709"/>
        </w:tabs>
        <w:adjustRightInd w:val="0"/>
        <w:ind w:left="709" w:hanging="709"/>
        <w:rPr>
          <w:rFonts w:cs="Arial"/>
          <w:szCs w:val="22"/>
          <w:lang w:val="en-US"/>
        </w:rPr>
      </w:pPr>
      <w:r>
        <w:rPr>
          <w:rFonts w:cs="Arial"/>
          <w:szCs w:val="22"/>
          <w:lang w:val="en-US"/>
        </w:rPr>
        <w:t>The responsible officer should ensure that:</w:t>
      </w:r>
    </w:p>
    <w:p w14:paraId="7C92424E" w14:textId="77777777" w:rsidR="00FE4125" w:rsidRDefault="00FE4125" w:rsidP="007F337D">
      <w:pPr>
        <w:numPr>
          <w:ilvl w:val="0"/>
          <w:numId w:val="66"/>
        </w:numPr>
        <w:tabs>
          <w:tab w:val="left" w:pos="709"/>
        </w:tabs>
        <w:adjustRightInd w:val="0"/>
        <w:ind w:left="709" w:hanging="425"/>
        <w:rPr>
          <w:rFonts w:cs="Arial"/>
          <w:szCs w:val="22"/>
          <w:lang w:val="en-US"/>
        </w:rPr>
      </w:pPr>
      <w:r>
        <w:rPr>
          <w:rFonts w:cs="Arial"/>
          <w:szCs w:val="22"/>
          <w:lang w:val="en-US"/>
        </w:rPr>
        <w:t>The contract amount is within the approved budget figure for the purchase in the current financial year.</w:t>
      </w:r>
    </w:p>
    <w:p w14:paraId="12069D34" w14:textId="77777777" w:rsidR="00FE4125" w:rsidRDefault="00FE4125" w:rsidP="007F337D">
      <w:pPr>
        <w:numPr>
          <w:ilvl w:val="0"/>
          <w:numId w:val="66"/>
        </w:numPr>
        <w:tabs>
          <w:tab w:val="left" w:pos="709"/>
        </w:tabs>
        <w:adjustRightInd w:val="0"/>
        <w:ind w:left="709" w:hanging="425"/>
        <w:rPr>
          <w:rFonts w:cs="Arial"/>
          <w:szCs w:val="22"/>
          <w:lang w:val="en-US"/>
        </w:rPr>
      </w:pPr>
      <w:r>
        <w:rPr>
          <w:rFonts w:cs="Arial"/>
          <w:szCs w:val="22"/>
          <w:lang w:val="en-US"/>
        </w:rPr>
        <w:t xml:space="preserve">Procedures for </w:t>
      </w:r>
      <w:proofErr w:type="spellStart"/>
      <w:r>
        <w:rPr>
          <w:rFonts w:cs="Arial"/>
          <w:szCs w:val="22"/>
          <w:lang w:val="en-US"/>
        </w:rPr>
        <w:t>authorising</w:t>
      </w:r>
      <w:proofErr w:type="spellEnd"/>
      <w:r>
        <w:rPr>
          <w:rFonts w:cs="Arial"/>
          <w:szCs w:val="22"/>
          <w:lang w:val="en-US"/>
        </w:rPr>
        <w:t xml:space="preserve"> have been followed.</w:t>
      </w:r>
    </w:p>
    <w:p w14:paraId="22C998E7" w14:textId="77777777" w:rsidR="00FE4125" w:rsidRDefault="00FE4125" w:rsidP="007F337D">
      <w:pPr>
        <w:numPr>
          <w:ilvl w:val="0"/>
          <w:numId w:val="66"/>
        </w:numPr>
        <w:tabs>
          <w:tab w:val="left" w:pos="709"/>
        </w:tabs>
        <w:adjustRightInd w:val="0"/>
        <w:ind w:left="709" w:hanging="425"/>
        <w:rPr>
          <w:rFonts w:cs="Arial"/>
          <w:szCs w:val="22"/>
          <w:lang w:val="en-US"/>
        </w:rPr>
      </w:pPr>
      <w:r>
        <w:rPr>
          <w:rFonts w:cs="Arial"/>
          <w:szCs w:val="22"/>
          <w:lang w:val="en-US"/>
        </w:rPr>
        <w:t>Approval has been obtained.</w:t>
      </w:r>
    </w:p>
    <w:p w14:paraId="3AFA66ED" w14:textId="77777777" w:rsidR="00C53190" w:rsidRDefault="00C53190" w:rsidP="00445B8F">
      <w:pPr>
        <w:rPr>
          <w:b/>
          <w:bCs/>
          <w:sz w:val="24"/>
          <w:lang w:val="en-US"/>
        </w:rPr>
      </w:pPr>
    </w:p>
    <w:p w14:paraId="161780CA" w14:textId="7BE27DA0" w:rsidR="00FE4125" w:rsidRPr="00445B8F" w:rsidRDefault="00FE4125" w:rsidP="00445B8F">
      <w:pPr>
        <w:rPr>
          <w:b/>
          <w:bCs/>
          <w:sz w:val="24"/>
          <w:lang w:val="en-US"/>
        </w:rPr>
      </w:pPr>
      <w:r w:rsidRPr="00445B8F">
        <w:rPr>
          <w:b/>
          <w:bCs/>
          <w:sz w:val="24"/>
          <w:lang w:val="en-US"/>
        </w:rPr>
        <w:t>When tenders are required</w:t>
      </w:r>
    </w:p>
    <w:p w14:paraId="1EB47736" w14:textId="77777777" w:rsidR="00FE4125" w:rsidRDefault="00FE4125" w:rsidP="00FE4125">
      <w:pPr>
        <w:adjustRightInd w:val="0"/>
        <w:rPr>
          <w:rFonts w:cs="Arial"/>
          <w:szCs w:val="22"/>
          <w:lang w:val="en-US"/>
        </w:rPr>
      </w:pPr>
      <w:r>
        <w:rPr>
          <w:rFonts w:cs="Arial"/>
          <w:szCs w:val="22"/>
          <w:lang w:val="en-US"/>
        </w:rPr>
        <w:t>Before making a contract for the supply of goods or services, or the carrying out of work involving a cost of more than $100,000 (or a designated amount that is prescribed by the constitution or organisational policy), the organisation will invite tenders through:</w:t>
      </w:r>
    </w:p>
    <w:p w14:paraId="0C4E2471" w14:textId="77777777" w:rsidR="00FE4125" w:rsidRDefault="00FE4125" w:rsidP="00FE4125">
      <w:pPr>
        <w:adjustRightInd w:val="0"/>
        <w:ind w:left="567" w:hanging="567"/>
        <w:rPr>
          <w:rFonts w:cs="Arial"/>
          <w:szCs w:val="22"/>
          <w:lang w:val="en-US"/>
        </w:rPr>
      </w:pPr>
      <w:r>
        <w:rPr>
          <w:rFonts w:cs="Arial"/>
          <w:szCs w:val="22"/>
          <w:lang w:val="en-US"/>
        </w:rPr>
        <w:t xml:space="preserve"> (a)</w:t>
      </w:r>
      <w:r>
        <w:rPr>
          <w:rFonts w:cs="Arial"/>
          <w:szCs w:val="22"/>
          <w:lang w:val="en-US"/>
        </w:rPr>
        <w:tab/>
        <w:t xml:space="preserve">placing an advertisement in the local newspapers </w:t>
      </w:r>
    </w:p>
    <w:p w14:paraId="2CD8C404" w14:textId="4538F9FA" w:rsidR="00FE4125" w:rsidRDefault="00FE4125" w:rsidP="00FE4125">
      <w:pPr>
        <w:adjustRightInd w:val="0"/>
        <w:ind w:left="567" w:hanging="567"/>
        <w:rPr>
          <w:rFonts w:cs="Arial"/>
          <w:szCs w:val="22"/>
          <w:lang w:val="en-US"/>
        </w:rPr>
      </w:pPr>
      <w:r>
        <w:rPr>
          <w:rFonts w:cs="Arial"/>
          <w:szCs w:val="22"/>
          <w:lang w:val="en-US"/>
        </w:rPr>
        <w:t xml:space="preserve"> (b)</w:t>
      </w:r>
      <w:r>
        <w:rPr>
          <w:rFonts w:cs="Arial"/>
          <w:szCs w:val="22"/>
          <w:lang w:val="en-US"/>
        </w:rPr>
        <w:tab/>
        <w:t>placing an advertisement in other newspapers if the scope of work to be carried out or goods and services required cannot be obtained from within the local area, and</w:t>
      </w:r>
    </w:p>
    <w:p w14:paraId="12E49370" w14:textId="77777777" w:rsidR="00FE4125" w:rsidRDefault="00FE4125" w:rsidP="00FE4125">
      <w:pPr>
        <w:adjustRightInd w:val="0"/>
        <w:ind w:left="567" w:hanging="567"/>
        <w:rPr>
          <w:rFonts w:cs="Arial"/>
          <w:szCs w:val="22"/>
          <w:lang w:val="en-US"/>
        </w:rPr>
      </w:pPr>
      <w:r>
        <w:rPr>
          <w:rFonts w:cs="Arial"/>
          <w:szCs w:val="22"/>
          <w:lang w:val="en-US"/>
        </w:rPr>
        <w:t xml:space="preserve"> (c)</w:t>
      </w:r>
      <w:r>
        <w:rPr>
          <w:rFonts w:cs="Arial"/>
          <w:szCs w:val="22"/>
          <w:lang w:val="en-US"/>
        </w:rPr>
        <w:tab/>
        <w:t>allowing at least 21 days from the day of the advertisement for the submission of tenders.</w:t>
      </w:r>
      <w:r>
        <w:rPr>
          <w:rFonts w:cs="Arial"/>
          <w:szCs w:val="22"/>
          <w:lang w:val="en-US"/>
        </w:rPr>
        <w:br/>
      </w:r>
    </w:p>
    <w:p w14:paraId="65F8FC30" w14:textId="77777777" w:rsidR="00FE4125" w:rsidRPr="00445B8F" w:rsidRDefault="00FE4125" w:rsidP="00445B8F">
      <w:pPr>
        <w:rPr>
          <w:b/>
          <w:bCs/>
          <w:sz w:val="24"/>
          <w:lang w:val="en-US"/>
        </w:rPr>
      </w:pPr>
      <w:r w:rsidRPr="00445B8F">
        <w:rPr>
          <w:b/>
          <w:bCs/>
          <w:sz w:val="24"/>
          <w:lang w:val="en-US"/>
        </w:rPr>
        <w:lastRenderedPageBreak/>
        <w:t>When quotations are required</w:t>
      </w:r>
    </w:p>
    <w:p w14:paraId="1BEFA8BD" w14:textId="35DAC4B0" w:rsidR="00FE4125" w:rsidRDefault="00FE4125" w:rsidP="00FE4125">
      <w:pPr>
        <w:adjustRightInd w:val="0"/>
        <w:rPr>
          <w:rFonts w:cs="Arial"/>
          <w:szCs w:val="22"/>
          <w:lang w:val="en-US"/>
        </w:rPr>
      </w:pPr>
      <w:r>
        <w:rPr>
          <w:rFonts w:cs="Arial"/>
          <w:szCs w:val="22"/>
          <w:lang w:val="en-US"/>
        </w:rPr>
        <w:t>Before making a contract for the supply of goods and services or carrying out of work involving a cost less than $100,000, or amount otherwise prescribed by legislation, the constitution or organisational policy, the organisation’s purchasing officer must invite written quotations from at least 3 suppliers who can meet the requirements of the organisation at competitive prices.</w:t>
      </w:r>
    </w:p>
    <w:p w14:paraId="54291255" w14:textId="77777777" w:rsidR="00FE4125" w:rsidRDefault="00FE4125" w:rsidP="00FE4125">
      <w:pPr>
        <w:adjustRightInd w:val="0"/>
        <w:rPr>
          <w:rFonts w:cs="Arial"/>
          <w:szCs w:val="22"/>
          <w:lang w:val="en-US"/>
        </w:rPr>
      </w:pPr>
    </w:p>
    <w:p w14:paraId="1404A73C" w14:textId="77777777" w:rsidR="00FE4125" w:rsidRPr="00445B8F" w:rsidRDefault="00FE4125" w:rsidP="00FE4125">
      <w:pPr>
        <w:pStyle w:val="Heading3"/>
        <w:rPr>
          <w:sz w:val="24"/>
          <w:szCs w:val="24"/>
          <w:lang w:val="en-US"/>
        </w:rPr>
      </w:pPr>
      <w:bookmarkStart w:id="28" w:name="_Toc83211359"/>
      <w:r w:rsidRPr="00445B8F">
        <w:rPr>
          <w:sz w:val="24"/>
          <w:szCs w:val="24"/>
          <w:lang w:val="en-US"/>
        </w:rPr>
        <w:t>Exceptions to the requirement to seek tenders or quotations</w:t>
      </w:r>
      <w:bookmarkEnd w:id="28"/>
    </w:p>
    <w:p w14:paraId="119065A4" w14:textId="77777777" w:rsidR="00FE4125" w:rsidRDefault="00FE4125" w:rsidP="00FE4125">
      <w:pPr>
        <w:adjustRightInd w:val="0"/>
        <w:rPr>
          <w:rFonts w:cs="Arial"/>
          <w:szCs w:val="22"/>
          <w:lang w:val="en-US"/>
        </w:rPr>
      </w:pPr>
      <w:r>
        <w:rPr>
          <w:rFonts w:cs="Arial"/>
          <w:szCs w:val="22"/>
          <w:lang w:val="en-US"/>
        </w:rPr>
        <w:t>The organisation may choose to make a contract under an exemption to open tender in the following circumstances:</w:t>
      </w:r>
    </w:p>
    <w:p w14:paraId="6B980AEF" w14:textId="77777777" w:rsidR="00FE4125" w:rsidRDefault="00FE4125" w:rsidP="00FE4125">
      <w:pPr>
        <w:tabs>
          <w:tab w:val="left" w:pos="567"/>
        </w:tabs>
        <w:adjustRightInd w:val="0"/>
        <w:rPr>
          <w:rFonts w:cs="Arial"/>
          <w:szCs w:val="22"/>
          <w:lang w:val="en-US"/>
        </w:rPr>
      </w:pPr>
      <w:r>
        <w:rPr>
          <w:rFonts w:cs="Arial"/>
          <w:szCs w:val="22"/>
          <w:lang w:val="en-US"/>
        </w:rPr>
        <w:t xml:space="preserve"> (a)</w:t>
      </w:r>
      <w:r>
        <w:rPr>
          <w:rFonts w:cs="Arial"/>
          <w:szCs w:val="22"/>
          <w:lang w:val="en-US"/>
        </w:rPr>
        <w:tab/>
        <w:t xml:space="preserve">under a standing offer or a preferred supplier arrangement </w:t>
      </w:r>
      <w:r>
        <w:rPr>
          <w:rFonts w:cs="Arial"/>
          <w:szCs w:val="22"/>
          <w:lang w:val="en-US"/>
        </w:rPr>
        <w:tab/>
      </w:r>
    </w:p>
    <w:p w14:paraId="42E8622B" w14:textId="77777777" w:rsidR="00FE4125" w:rsidRDefault="00FE4125" w:rsidP="00FE4125">
      <w:pPr>
        <w:tabs>
          <w:tab w:val="left" w:pos="567"/>
        </w:tabs>
        <w:adjustRightInd w:val="0"/>
        <w:rPr>
          <w:rFonts w:cs="Arial"/>
          <w:szCs w:val="22"/>
          <w:lang w:val="en-US"/>
        </w:rPr>
      </w:pPr>
      <w:r>
        <w:rPr>
          <w:rFonts w:cs="Arial"/>
          <w:szCs w:val="22"/>
          <w:lang w:val="en-US"/>
        </w:rPr>
        <w:t xml:space="preserve"> (b)</w:t>
      </w:r>
      <w:r>
        <w:rPr>
          <w:rFonts w:cs="Arial"/>
          <w:szCs w:val="22"/>
          <w:lang w:val="en-US"/>
        </w:rPr>
        <w:tab/>
        <w:t>with a supplier from a register of pre-qualified suppliers</w:t>
      </w:r>
    </w:p>
    <w:p w14:paraId="680AE276" w14:textId="77777777" w:rsidR="00FE4125" w:rsidRDefault="00FE4125" w:rsidP="00FE4125">
      <w:pPr>
        <w:tabs>
          <w:tab w:val="left" w:pos="567"/>
        </w:tabs>
        <w:adjustRightInd w:val="0"/>
        <w:rPr>
          <w:rFonts w:cs="Arial"/>
          <w:szCs w:val="22"/>
          <w:lang w:val="en-US"/>
        </w:rPr>
      </w:pPr>
      <w:r>
        <w:rPr>
          <w:rFonts w:cs="Arial"/>
          <w:szCs w:val="22"/>
          <w:lang w:val="en-US"/>
        </w:rPr>
        <w:t xml:space="preserve"> (c)</w:t>
      </w:r>
      <w:r>
        <w:rPr>
          <w:rFonts w:cs="Arial"/>
          <w:szCs w:val="22"/>
          <w:lang w:val="en-US"/>
        </w:rPr>
        <w:tab/>
        <w:t xml:space="preserve">it resolves that it is satisfied that there is only one supplier reasonably available to it </w:t>
      </w:r>
    </w:p>
    <w:p w14:paraId="049EB6B7" w14:textId="77777777" w:rsidR="00FE4125" w:rsidRDefault="00FE4125" w:rsidP="00FE4125">
      <w:pPr>
        <w:tabs>
          <w:tab w:val="left" w:pos="567"/>
        </w:tabs>
        <w:adjustRightInd w:val="0"/>
        <w:rPr>
          <w:rFonts w:cs="Arial"/>
          <w:szCs w:val="22"/>
          <w:lang w:val="en-US"/>
        </w:rPr>
      </w:pPr>
      <w:r>
        <w:rPr>
          <w:rFonts w:cs="Arial"/>
          <w:szCs w:val="22"/>
          <w:lang w:val="en-US"/>
        </w:rPr>
        <w:t xml:space="preserve"> (e)</w:t>
      </w:r>
      <w:r>
        <w:rPr>
          <w:rFonts w:cs="Arial"/>
          <w:szCs w:val="22"/>
          <w:lang w:val="en-US"/>
        </w:rPr>
        <w:tab/>
        <w:t xml:space="preserve">it resolves that a genuine emergency exists </w:t>
      </w:r>
    </w:p>
    <w:p w14:paraId="57D448E5" w14:textId="77777777" w:rsidR="00FE4125" w:rsidRDefault="00FE4125" w:rsidP="00FE4125">
      <w:pPr>
        <w:tabs>
          <w:tab w:val="left" w:pos="567"/>
        </w:tabs>
        <w:adjustRightInd w:val="0"/>
        <w:rPr>
          <w:rFonts w:cs="Arial"/>
          <w:szCs w:val="22"/>
          <w:lang w:val="en-US"/>
        </w:rPr>
      </w:pPr>
      <w:r>
        <w:rPr>
          <w:rFonts w:cs="Arial"/>
          <w:szCs w:val="22"/>
          <w:lang w:val="en-US"/>
        </w:rPr>
        <w:t xml:space="preserve"> (f)</w:t>
      </w:r>
      <w:r>
        <w:rPr>
          <w:rFonts w:cs="Arial"/>
          <w:szCs w:val="22"/>
          <w:lang w:val="en-US"/>
        </w:rPr>
        <w:tab/>
        <w:t xml:space="preserve">it resolves that it is satisfied that the services to be supplied are of such a specialised </w:t>
      </w:r>
      <w:r>
        <w:rPr>
          <w:rFonts w:cs="Arial"/>
          <w:szCs w:val="22"/>
          <w:lang w:val="en-US"/>
        </w:rPr>
        <w:tab/>
        <w:t xml:space="preserve">nature that it would be impractical or disadvantageous to the organisation to invite </w:t>
      </w:r>
      <w:r>
        <w:rPr>
          <w:rFonts w:cs="Arial"/>
          <w:szCs w:val="22"/>
          <w:lang w:val="en-US"/>
        </w:rPr>
        <w:tab/>
        <w:t>tenders or quotations</w:t>
      </w:r>
    </w:p>
    <w:p w14:paraId="05FD5ECC" w14:textId="77777777" w:rsidR="00FE4125" w:rsidRDefault="00FE4125" w:rsidP="00FE4125">
      <w:pPr>
        <w:tabs>
          <w:tab w:val="left" w:pos="567"/>
        </w:tabs>
        <w:adjustRightInd w:val="0"/>
        <w:rPr>
          <w:rFonts w:cs="Arial"/>
          <w:szCs w:val="22"/>
          <w:lang w:val="en-US"/>
        </w:rPr>
      </w:pPr>
      <w:r>
        <w:rPr>
          <w:rFonts w:cs="Arial"/>
          <w:szCs w:val="22"/>
          <w:lang w:val="en-US"/>
        </w:rPr>
        <w:t xml:space="preserve"> (f)</w:t>
      </w:r>
      <w:r>
        <w:rPr>
          <w:rFonts w:cs="Arial"/>
          <w:szCs w:val="22"/>
          <w:lang w:val="en-US"/>
        </w:rPr>
        <w:tab/>
        <w:t>it resolves to obtain second-hand goods</w:t>
      </w:r>
    </w:p>
    <w:p w14:paraId="642A7746" w14:textId="77777777" w:rsidR="00FE4125" w:rsidRDefault="00FE4125" w:rsidP="00FE4125">
      <w:pPr>
        <w:tabs>
          <w:tab w:val="left" w:pos="567"/>
        </w:tabs>
        <w:adjustRightInd w:val="0"/>
        <w:rPr>
          <w:rFonts w:cs="Arial"/>
          <w:szCs w:val="22"/>
          <w:lang w:val="en-US"/>
        </w:rPr>
      </w:pPr>
      <w:r>
        <w:rPr>
          <w:rFonts w:cs="Arial"/>
          <w:szCs w:val="22"/>
          <w:lang w:val="en-US"/>
        </w:rPr>
        <w:t xml:space="preserve"> (g)</w:t>
      </w:r>
      <w:r>
        <w:rPr>
          <w:rFonts w:cs="Arial"/>
          <w:szCs w:val="22"/>
          <w:lang w:val="en-US"/>
        </w:rPr>
        <w:tab/>
        <w:t>it resolves to purchase goods at an auction.</w:t>
      </w:r>
    </w:p>
    <w:p w14:paraId="32634A98" w14:textId="6C866595" w:rsidR="00FE4125" w:rsidRDefault="00FE4125" w:rsidP="00FE4125">
      <w:pPr>
        <w:adjustRightInd w:val="0"/>
        <w:rPr>
          <w:rFonts w:cs="Arial"/>
          <w:szCs w:val="22"/>
          <w:lang w:val="en-US"/>
        </w:rPr>
      </w:pPr>
    </w:p>
    <w:p w14:paraId="2631652A" w14:textId="77777777" w:rsidR="00FE4125" w:rsidRPr="00445B8F" w:rsidRDefault="00FE4125" w:rsidP="00445B8F">
      <w:pPr>
        <w:rPr>
          <w:b/>
          <w:bCs/>
          <w:sz w:val="24"/>
          <w:lang w:val="en-US"/>
        </w:rPr>
      </w:pPr>
      <w:r w:rsidRPr="00445B8F">
        <w:rPr>
          <w:b/>
          <w:bCs/>
          <w:sz w:val="24"/>
          <w:lang w:val="en-US"/>
        </w:rPr>
        <w:t>Register of preferred or pre-qualified suppliers</w:t>
      </w:r>
    </w:p>
    <w:p w14:paraId="5002BBB9" w14:textId="77777777" w:rsidR="00FE4125" w:rsidRDefault="00FE4125" w:rsidP="00FE4125">
      <w:pPr>
        <w:adjustRightInd w:val="0"/>
        <w:rPr>
          <w:rFonts w:cs="Arial"/>
          <w:szCs w:val="22"/>
          <w:lang w:val="en-US"/>
        </w:rPr>
      </w:pPr>
      <w:r>
        <w:rPr>
          <w:rFonts w:cs="Arial"/>
          <w:szCs w:val="22"/>
          <w:lang w:val="en-US"/>
        </w:rPr>
        <w:t>The organisation may decide to prepare a register of suppliers suitably qualified to provide a service by:</w:t>
      </w:r>
    </w:p>
    <w:p w14:paraId="13E87C48" w14:textId="77777777" w:rsidR="00FE4125" w:rsidRDefault="00FE4125" w:rsidP="00FE4125">
      <w:pPr>
        <w:adjustRightInd w:val="0"/>
        <w:ind w:left="567" w:hanging="567"/>
        <w:rPr>
          <w:rFonts w:cs="Arial"/>
          <w:szCs w:val="22"/>
          <w:lang w:val="en-US"/>
        </w:rPr>
      </w:pPr>
      <w:r>
        <w:rPr>
          <w:rFonts w:cs="Arial"/>
          <w:szCs w:val="22"/>
          <w:lang w:val="en-US"/>
        </w:rPr>
        <w:t>(a)</w:t>
      </w:r>
      <w:r>
        <w:rPr>
          <w:rFonts w:cs="Arial"/>
          <w:szCs w:val="22"/>
          <w:lang w:val="en-US"/>
        </w:rPr>
        <w:tab/>
        <w:t>inviting expressions of interest from suppliers through an advertisement process.</w:t>
      </w:r>
    </w:p>
    <w:p w14:paraId="58F481FD" w14:textId="77777777" w:rsidR="00FE4125" w:rsidRDefault="00FE4125" w:rsidP="00FE4125">
      <w:pPr>
        <w:adjustRightInd w:val="0"/>
        <w:ind w:left="567" w:hanging="567"/>
        <w:rPr>
          <w:rFonts w:cs="Arial"/>
          <w:szCs w:val="22"/>
          <w:lang w:val="en-US"/>
        </w:rPr>
      </w:pPr>
      <w:r>
        <w:rPr>
          <w:rFonts w:cs="Arial"/>
          <w:szCs w:val="22"/>
          <w:lang w:val="en-US"/>
        </w:rPr>
        <w:t>(b)</w:t>
      </w:r>
      <w:r>
        <w:rPr>
          <w:rFonts w:cs="Arial"/>
          <w:szCs w:val="22"/>
          <w:lang w:val="en-US"/>
        </w:rPr>
        <w:tab/>
        <w:t>following the stated procedures in this policy as the basis when selecting persons to provide the service.</w:t>
      </w:r>
    </w:p>
    <w:p w14:paraId="372BAAB7" w14:textId="77777777" w:rsidR="00FE4125" w:rsidRDefault="00FE4125" w:rsidP="00FE4125">
      <w:pPr>
        <w:adjustRightInd w:val="0"/>
        <w:rPr>
          <w:rFonts w:cs="Arial"/>
          <w:szCs w:val="22"/>
          <w:lang w:val="en-US"/>
        </w:rPr>
      </w:pPr>
      <w:r>
        <w:rPr>
          <w:rFonts w:cs="Arial"/>
          <w:szCs w:val="22"/>
          <w:lang w:val="en-US"/>
        </w:rPr>
        <w:tab/>
      </w:r>
    </w:p>
    <w:p w14:paraId="56988715" w14:textId="334B590E" w:rsidR="00FE4125" w:rsidRPr="00274343" w:rsidRDefault="00FE4125" w:rsidP="00274343">
      <w:pPr>
        <w:rPr>
          <w:b/>
          <w:bCs/>
          <w:sz w:val="24"/>
          <w:lang w:val="en-US"/>
        </w:rPr>
      </w:pPr>
      <w:r w:rsidRPr="00274343">
        <w:rPr>
          <w:b/>
          <w:bCs/>
          <w:sz w:val="24"/>
          <w:lang w:val="en-US"/>
        </w:rPr>
        <w:t>Changes to tenders</w:t>
      </w:r>
    </w:p>
    <w:p w14:paraId="34830A52" w14:textId="77777777" w:rsidR="00FE4125" w:rsidRDefault="00FE4125" w:rsidP="00FE4125">
      <w:pPr>
        <w:adjustRightInd w:val="0"/>
        <w:rPr>
          <w:rFonts w:cs="Arial"/>
          <w:szCs w:val="22"/>
          <w:lang w:val="en-US"/>
        </w:rPr>
      </w:pPr>
      <w:r>
        <w:rPr>
          <w:rFonts w:cs="Arial"/>
          <w:szCs w:val="22"/>
          <w:lang w:val="en-US"/>
        </w:rPr>
        <w:t>The organisation can may make changes to tenders if:</w:t>
      </w:r>
    </w:p>
    <w:p w14:paraId="222FAF87" w14:textId="77777777" w:rsidR="00FE4125" w:rsidRDefault="00FE4125" w:rsidP="00FE4125">
      <w:pPr>
        <w:tabs>
          <w:tab w:val="left" w:pos="567"/>
        </w:tabs>
        <w:adjustRightInd w:val="0"/>
        <w:rPr>
          <w:rFonts w:cs="Arial"/>
          <w:szCs w:val="22"/>
          <w:lang w:val="en-US"/>
        </w:rPr>
      </w:pPr>
      <w:r>
        <w:rPr>
          <w:rFonts w:cs="Arial"/>
          <w:szCs w:val="22"/>
          <w:lang w:val="en-US"/>
        </w:rPr>
        <w:t>(a)</w:t>
      </w:r>
      <w:r>
        <w:rPr>
          <w:rFonts w:cs="Arial"/>
          <w:szCs w:val="22"/>
          <w:lang w:val="en-US"/>
        </w:rPr>
        <w:tab/>
        <w:t>tenders were invited for the contract and</w:t>
      </w:r>
    </w:p>
    <w:p w14:paraId="1A6D8950" w14:textId="77777777" w:rsidR="00FE4125" w:rsidRDefault="00FE4125" w:rsidP="00FE4125">
      <w:pPr>
        <w:tabs>
          <w:tab w:val="left" w:pos="567"/>
        </w:tabs>
        <w:adjustRightInd w:val="0"/>
        <w:rPr>
          <w:rFonts w:cs="Arial"/>
          <w:szCs w:val="22"/>
          <w:lang w:val="en-US"/>
        </w:rPr>
      </w:pPr>
      <w:r>
        <w:rPr>
          <w:rFonts w:cs="Arial"/>
          <w:szCs w:val="22"/>
          <w:lang w:val="en-US"/>
        </w:rPr>
        <w:t>(b)</w:t>
      </w:r>
      <w:r>
        <w:rPr>
          <w:rFonts w:cs="Arial"/>
          <w:szCs w:val="22"/>
          <w:lang w:val="en-US"/>
        </w:rPr>
        <w:tab/>
        <w:t xml:space="preserve">the invitation to tender states that the organisation might later invite all tenderers to </w:t>
      </w:r>
      <w:r>
        <w:rPr>
          <w:rFonts w:cs="Arial"/>
          <w:szCs w:val="22"/>
          <w:lang w:val="en-US"/>
        </w:rPr>
        <w:tab/>
        <w:t>change their tenders.</w:t>
      </w:r>
      <w:r>
        <w:rPr>
          <w:rFonts w:cs="Arial"/>
          <w:szCs w:val="22"/>
          <w:lang w:val="en-US"/>
        </w:rPr>
        <w:br/>
      </w:r>
    </w:p>
    <w:p w14:paraId="77398F89" w14:textId="77777777" w:rsidR="00FE4125" w:rsidRDefault="00FE4125" w:rsidP="00FE4125">
      <w:pPr>
        <w:adjustRightInd w:val="0"/>
        <w:rPr>
          <w:rFonts w:cs="Arial"/>
          <w:szCs w:val="22"/>
          <w:lang w:val="en-US"/>
        </w:rPr>
      </w:pPr>
      <w:r>
        <w:rPr>
          <w:rFonts w:cs="Arial"/>
          <w:szCs w:val="22"/>
          <w:lang w:val="en-US"/>
        </w:rPr>
        <w:t>The organisation may invite all the persons who have submitted a tender to change their tender to take account of a change in the tender specifications before a decision is made on the tenders.</w:t>
      </w:r>
      <w:r>
        <w:rPr>
          <w:rFonts w:cs="Arial"/>
          <w:szCs w:val="22"/>
          <w:lang w:val="en-US"/>
        </w:rPr>
        <w:tab/>
      </w:r>
      <w:r>
        <w:rPr>
          <w:rFonts w:cs="Arial"/>
          <w:szCs w:val="22"/>
          <w:lang w:val="en-US"/>
        </w:rPr>
        <w:tab/>
      </w:r>
    </w:p>
    <w:p w14:paraId="764473ED" w14:textId="77777777" w:rsidR="00FE4125" w:rsidRDefault="00FE4125" w:rsidP="00FE4125">
      <w:pPr>
        <w:adjustRightInd w:val="0"/>
        <w:rPr>
          <w:rFonts w:cs="Arial"/>
          <w:szCs w:val="22"/>
          <w:lang w:val="en-US"/>
        </w:rPr>
      </w:pPr>
    </w:p>
    <w:p w14:paraId="5F51ED99" w14:textId="77777777" w:rsidR="00FE4125" w:rsidRPr="00274343" w:rsidRDefault="00FE4125" w:rsidP="00FE4125">
      <w:pPr>
        <w:pStyle w:val="Heading3"/>
        <w:rPr>
          <w:sz w:val="24"/>
          <w:szCs w:val="24"/>
          <w:lang w:val="en-US"/>
        </w:rPr>
      </w:pPr>
      <w:bookmarkStart w:id="29" w:name="_Toc83211360"/>
      <w:r w:rsidRPr="00274343">
        <w:rPr>
          <w:sz w:val="24"/>
          <w:szCs w:val="24"/>
          <w:lang w:val="en-US"/>
        </w:rPr>
        <w:t>Acceptance of tender or quotation</w:t>
      </w:r>
      <w:bookmarkEnd w:id="29"/>
    </w:p>
    <w:p w14:paraId="6515012A" w14:textId="77777777" w:rsidR="00FE4125" w:rsidRDefault="00FE4125" w:rsidP="00FE4125">
      <w:pPr>
        <w:adjustRightInd w:val="0"/>
        <w:rPr>
          <w:rFonts w:cs="Arial"/>
          <w:szCs w:val="22"/>
          <w:lang w:val="en-US"/>
        </w:rPr>
      </w:pPr>
      <w:r>
        <w:rPr>
          <w:rFonts w:cs="Arial"/>
          <w:szCs w:val="22"/>
          <w:lang w:val="en-US"/>
        </w:rPr>
        <w:t>The organisation will accept a tender or quotation most advantageous to it.</w:t>
      </w:r>
    </w:p>
    <w:p w14:paraId="67AF3FE3" w14:textId="77777777" w:rsidR="00FE4125" w:rsidRDefault="00FE4125" w:rsidP="00FE4125">
      <w:pPr>
        <w:adjustRightInd w:val="0"/>
        <w:rPr>
          <w:rFonts w:cs="Arial"/>
          <w:szCs w:val="22"/>
          <w:lang w:val="en-US"/>
        </w:rPr>
      </w:pPr>
      <w:r>
        <w:rPr>
          <w:rFonts w:cs="Arial"/>
          <w:szCs w:val="22"/>
          <w:lang w:val="en-US"/>
        </w:rPr>
        <w:lastRenderedPageBreak/>
        <w:t>The organisation will have regard to the objectives of this policy when deciding on which tender or quotation is the most advantageous.</w:t>
      </w:r>
    </w:p>
    <w:p w14:paraId="40C05EDD" w14:textId="4B476313" w:rsidR="00FE4125" w:rsidRDefault="00FE4125" w:rsidP="00FE4125">
      <w:pPr>
        <w:adjustRightInd w:val="0"/>
        <w:rPr>
          <w:rFonts w:cs="Arial"/>
          <w:szCs w:val="22"/>
          <w:lang w:val="en-US"/>
        </w:rPr>
      </w:pPr>
      <w:r>
        <w:rPr>
          <w:rFonts w:cs="Arial"/>
          <w:szCs w:val="22"/>
          <w:lang w:val="en-US"/>
        </w:rPr>
        <w:t xml:space="preserve"> The organisation may, however, decide not to accept any tender or quotation available to it.</w:t>
      </w:r>
    </w:p>
    <w:p w14:paraId="2F0412E3" w14:textId="77777777" w:rsidR="00FE4125" w:rsidRDefault="00FE4125" w:rsidP="00FE4125">
      <w:pPr>
        <w:adjustRightInd w:val="0"/>
        <w:rPr>
          <w:rFonts w:cs="Arial"/>
          <w:szCs w:val="22"/>
          <w:lang w:val="en-US"/>
        </w:rPr>
      </w:pPr>
    </w:p>
    <w:p w14:paraId="4A5556B2" w14:textId="77777777" w:rsidR="00FE4125" w:rsidRDefault="00FE4125" w:rsidP="00FE4125">
      <w:pPr>
        <w:rPr>
          <w:rFonts w:cs="Arial"/>
          <w:szCs w:val="22"/>
          <w:lang w:val="en-US"/>
        </w:rPr>
      </w:pPr>
    </w:p>
    <w:p w14:paraId="5DB66004" w14:textId="187DCF40" w:rsidR="00220239" w:rsidRDefault="00220239">
      <w:pPr>
        <w:autoSpaceDE/>
        <w:autoSpaceDN/>
        <w:rPr>
          <w:rFonts w:ascii="Arial Bold" w:hAnsi="Arial Bold" w:cs="Arial Bold"/>
          <w:b/>
          <w:bCs/>
          <w:smallCaps/>
          <w:kern w:val="32"/>
          <w:sz w:val="48"/>
          <w:szCs w:val="48"/>
        </w:rPr>
      </w:pPr>
      <w:r>
        <w:rPr>
          <w:rFonts w:ascii="Arial Bold" w:hAnsi="Arial Bold" w:cs="Arial Bold"/>
          <w:b/>
          <w:bCs/>
          <w:smallCaps/>
          <w:kern w:val="32"/>
          <w:sz w:val="48"/>
          <w:szCs w:val="48"/>
        </w:rPr>
        <w:br w:type="page"/>
      </w:r>
    </w:p>
    <w:p w14:paraId="5974154E" w14:textId="77777777" w:rsidR="00220239" w:rsidRDefault="00220239" w:rsidP="00274343">
      <w:pPr>
        <w:pStyle w:val="Heading2"/>
        <w:rPr>
          <w:sz w:val="22"/>
          <w:szCs w:val="22"/>
        </w:rPr>
      </w:pPr>
      <w:bookmarkStart w:id="30" w:name="_Toc83211361"/>
      <w:r>
        <w:lastRenderedPageBreak/>
        <w:t>Petty Cash</w:t>
      </w:r>
      <w:bookmarkEnd w:id="30"/>
    </w:p>
    <w:p w14:paraId="55623477" w14:textId="77777777" w:rsidR="00220239" w:rsidRDefault="00220239" w:rsidP="00220239">
      <w:pPr>
        <w:rPr>
          <w:rFonts w:cs="Arial"/>
          <w:b/>
          <w:bCs/>
          <w:szCs w:val="22"/>
        </w:rPr>
      </w:pPr>
    </w:p>
    <w:p w14:paraId="33839EFC" w14:textId="77777777" w:rsidR="00220239" w:rsidRDefault="00220239" w:rsidP="00220239">
      <w:pPr>
        <w:ind w:left="1440" w:hanging="1440"/>
        <w:rPr>
          <w:rFonts w:cs="Arial"/>
          <w:sz w:val="24"/>
        </w:rPr>
      </w:pPr>
      <w:r>
        <w:rPr>
          <w:rFonts w:cs="Arial"/>
          <w:b/>
          <w:bCs/>
          <w:sz w:val="28"/>
          <w:szCs w:val="28"/>
        </w:rPr>
        <w:t>Policy</w:t>
      </w:r>
      <w:r>
        <w:rPr>
          <w:rFonts w:cs="Arial"/>
          <w:szCs w:val="22"/>
        </w:rPr>
        <w:tab/>
        <w:t>Petty cash is used to make cash payments to reimburse/pay back employees who have paid for expenses on behalf of the organisation.</w:t>
      </w:r>
    </w:p>
    <w:p w14:paraId="5B76F6A6" w14:textId="77777777" w:rsidR="00220239" w:rsidRDefault="00220239" w:rsidP="00220239">
      <w:pPr>
        <w:ind w:left="1440" w:hanging="1440"/>
        <w:rPr>
          <w:rFonts w:cs="Arial"/>
          <w:szCs w:val="22"/>
        </w:rPr>
      </w:pPr>
    </w:p>
    <w:p w14:paraId="3EE0FB31" w14:textId="0CB0B4E9" w:rsidR="00220239" w:rsidRDefault="00220239" w:rsidP="00274343">
      <w:pPr>
        <w:ind w:left="1440" w:hanging="1440"/>
        <w:rPr>
          <w:rFonts w:cs="Arial"/>
          <w:szCs w:val="22"/>
        </w:rPr>
      </w:pPr>
      <w:r>
        <w:rPr>
          <w:rFonts w:cs="Arial"/>
          <w:b/>
          <w:bCs/>
        </w:rPr>
        <w:t>Definitions</w:t>
      </w:r>
      <w:r>
        <w:rPr>
          <w:rFonts w:cs="Arial"/>
          <w:szCs w:val="22"/>
        </w:rPr>
        <w:tab/>
        <w:t xml:space="preserve">The </w:t>
      </w:r>
      <w:r>
        <w:rPr>
          <w:rFonts w:cs="Arial"/>
          <w:b/>
          <w:bCs/>
          <w:szCs w:val="22"/>
        </w:rPr>
        <w:t xml:space="preserve">petty cash fund </w:t>
      </w:r>
      <w:r>
        <w:rPr>
          <w:rFonts w:cs="Arial"/>
          <w:szCs w:val="22"/>
        </w:rPr>
        <w:t>is the amount established to pay for petty cash expenses. The amount in the petty cash fund should be enough to cover petty cash expenses for a minimum two-week period. This amount is often $50 or $100. The Petty Cashier controls this fund.</w:t>
      </w:r>
    </w:p>
    <w:p w14:paraId="2DEEC2AA" w14:textId="7218FC6C" w:rsidR="00220239" w:rsidRDefault="00220239" w:rsidP="00274343">
      <w:pPr>
        <w:ind w:left="1440" w:hanging="1440"/>
        <w:rPr>
          <w:rFonts w:cs="Arial"/>
          <w:szCs w:val="22"/>
        </w:rPr>
      </w:pPr>
      <w:r>
        <w:rPr>
          <w:rFonts w:cs="Arial"/>
          <w:szCs w:val="22"/>
        </w:rPr>
        <w:tab/>
        <w:t xml:space="preserve">A </w:t>
      </w:r>
      <w:r>
        <w:rPr>
          <w:rFonts w:cs="Arial"/>
          <w:b/>
          <w:bCs/>
          <w:i/>
          <w:iCs/>
          <w:szCs w:val="22"/>
        </w:rPr>
        <w:t>Petty Cash Voucher</w:t>
      </w:r>
      <w:r>
        <w:rPr>
          <w:rFonts w:cs="Arial"/>
          <w:szCs w:val="22"/>
        </w:rPr>
        <w:t xml:space="preserve"> is a form completed by an employee who wants to be reimbursed for an organisation-related expense or who wants an advance to pay for such an expense.</w:t>
      </w:r>
    </w:p>
    <w:p w14:paraId="3B2682DC" w14:textId="4398BAC3" w:rsidR="00220239" w:rsidRDefault="00220239" w:rsidP="00274343">
      <w:pPr>
        <w:ind w:left="1440"/>
        <w:rPr>
          <w:rFonts w:cs="Arial"/>
          <w:szCs w:val="22"/>
        </w:rPr>
      </w:pPr>
      <w:r>
        <w:rPr>
          <w:rFonts w:cs="Arial"/>
          <w:szCs w:val="22"/>
        </w:rPr>
        <w:t xml:space="preserve">A </w:t>
      </w:r>
      <w:r>
        <w:rPr>
          <w:rFonts w:cs="Arial"/>
          <w:b/>
          <w:bCs/>
          <w:szCs w:val="22"/>
        </w:rPr>
        <w:t xml:space="preserve">petty cash advance </w:t>
      </w:r>
      <w:r>
        <w:rPr>
          <w:rFonts w:cs="Arial"/>
          <w:szCs w:val="22"/>
        </w:rPr>
        <w:t>is an amount issued from petty cash to allow an employee to pay for an organisation-related expense.</w:t>
      </w:r>
    </w:p>
    <w:p w14:paraId="23E016F7" w14:textId="5541AAAC" w:rsidR="00220239" w:rsidRDefault="00220239" w:rsidP="00274343">
      <w:pPr>
        <w:ind w:left="1440" w:hanging="1440"/>
        <w:rPr>
          <w:rFonts w:cs="Arial"/>
          <w:szCs w:val="22"/>
        </w:rPr>
      </w:pPr>
      <w:r>
        <w:rPr>
          <w:rFonts w:cs="Arial"/>
          <w:szCs w:val="22"/>
        </w:rPr>
        <w:tab/>
        <w:t xml:space="preserve">The </w:t>
      </w:r>
      <w:r>
        <w:rPr>
          <w:rFonts w:cs="Arial"/>
          <w:b/>
          <w:bCs/>
          <w:i/>
          <w:iCs/>
          <w:szCs w:val="22"/>
        </w:rPr>
        <w:t>Petty Cash Book</w:t>
      </w:r>
      <w:r>
        <w:rPr>
          <w:rFonts w:cs="Arial"/>
          <w:szCs w:val="22"/>
        </w:rPr>
        <w:t xml:space="preserve"> is used to record all </w:t>
      </w:r>
      <w:r>
        <w:rPr>
          <w:rFonts w:cs="Arial"/>
          <w:i/>
          <w:iCs/>
          <w:szCs w:val="22"/>
        </w:rPr>
        <w:t>Petty Cash Vouchers</w:t>
      </w:r>
      <w:r>
        <w:rPr>
          <w:rFonts w:cs="Arial"/>
          <w:szCs w:val="22"/>
        </w:rPr>
        <w:t xml:space="preserve"> and is balanced fortnightly, or as necessary.</w:t>
      </w:r>
    </w:p>
    <w:p w14:paraId="63693952" w14:textId="533D6E89" w:rsidR="00220239" w:rsidRDefault="00220239" w:rsidP="00274343">
      <w:pPr>
        <w:ind w:left="1440" w:hanging="1440"/>
        <w:rPr>
          <w:rFonts w:cs="Arial"/>
          <w:szCs w:val="22"/>
        </w:rPr>
      </w:pPr>
      <w:r>
        <w:rPr>
          <w:rFonts w:cs="Arial"/>
          <w:szCs w:val="22"/>
        </w:rPr>
        <w:tab/>
        <w:t xml:space="preserve">The </w:t>
      </w:r>
      <w:r>
        <w:rPr>
          <w:rFonts w:cs="Arial"/>
          <w:b/>
          <w:bCs/>
          <w:szCs w:val="22"/>
        </w:rPr>
        <w:t xml:space="preserve">petty cash box </w:t>
      </w:r>
      <w:r>
        <w:rPr>
          <w:rFonts w:cs="Arial"/>
          <w:szCs w:val="22"/>
        </w:rPr>
        <w:t>is a locked container which contains the cash for the petty cash fund.</w:t>
      </w:r>
    </w:p>
    <w:p w14:paraId="7333DE42" w14:textId="76C666BE" w:rsidR="00220239" w:rsidRDefault="00220239" w:rsidP="00274343">
      <w:pPr>
        <w:ind w:left="1440" w:hanging="1440"/>
        <w:rPr>
          <w:rFonts w:cs="Arial"/>
          <w:szCs w:val="22"/>
        </w:rPr>
      </w:pPr>
      <w:r>
        <w:rPr>
          <w:rFonts w:cs="Arial"/>
          <w:szCs w:val="22"/>
        </w:rPr>
        <w:tab/>
        <w:t xml:space="preserve">The </w:t>
      </w:r>
      <w:r>
        <w:rPr>
          <w:rFonts w:cs="Arial"/>
          <w:b/>
          <w:bCs/>
          <w:szCs w:val="22"/>
        </w:rPr>
        <w:t>Petty Cashier</w:t>
      </w:r>
      <w:r>
        <w:rPr>
          <w:rFonts w:cs="Arial"/>
          <w:szCs w:val="22"/>
        </w:rPr>
        <w:t xml:space="preserve"> is the employee who is responsible for maintaining the petty cash fund and petty cash records. This person is usually the Administration Officer.</w:t>
      </w:r>
    </w:p>
    <w:p w14:paraId="27E636F6" w14:textId="73311045" w:rsidR="00220239" w:rsidRDefault="00220239" w:rsidP="00274343">
      <w:pPr>
        <w:ind w:left="1440" w:hanging="1440"/>
        <w:rPr>
          <w:rFonts w:cs="Arial"/>
          <w:szCs w:val="22"/>
        </w:rPr>
      </w:pPr>
      <w:r>
        <w:rPr>
          <w:rFonts w:cs="Arial"/>
          <w:szCs w:val="22"/>
        </w:rPr>
        <w:tab/>
        <w:t xml:space="preserve">The </w:t>
      </w:r>
      <w:r>
        <w:rPr>
          <w:rFonts w:cs="Arial"/>
          <w:b/>
          <w:bCs/>
          <w:szCs w:val="22"/>
        </w:rPr>
        <w:t>Authorised Officer</w:t>
      </w:r>
      <w:r>
        <w:rPr>
          <w:rFonts w:cs="Arial"/>
          <w:szCs w:val="22"/>
        </w:rPr>
        <w:t xml:space="preserve"> is the person in the organisation who is given the job of checking that documentation is correct before payment is made. This person could be someone from the Management Committee or the Manager but is not the bookkeeper.</w:t>
      </w:r>
    </w:p>
    <w:p w14:paraId="45D73357" w14:textId="77777777" w:rsidR="00220239" w:rsidRDefault="00220239" w:rsidP="00220239">
      <w:pPr>
        <w:ind w:left="1440" w:hanging="1440"/>
        <w:rPr>
          <w:rFonts w:cs="Arial"/>
          <w:szCs w:val="22"/>
        </w:rPr>
      </w:pPr>
    </w:p>
    <w:p w14:paraId="6BD95E61" w14:textId="77777777" w:rsidR="00220239" w:rsidRDefault="00220239" w:rsidP="00220239">
      <w:pPr>
        <w:pStyle w:val="BodyTextIndent2"/>
        <w:tabs>
          <w:tab w:val="left" w:pos="2160"/>
        </w:tabs>
        <w:spacing w:line="20" w:lineRule="atLeast"/>
        <w:ind w:left="2160" w:hanging="2160"/>
        <w:rPr>
          <w:rFonts w:cs="Arial"/>
          <w:b/>
          <w:bCs/>
          <w:sz w:val="24"/>
          <w:lang w:val="en-GB"/>
        </w:rPr>
      </w:pPr>
      <w:r>
        <w:rPr>
          <w:rFonts w:cs="Arial"/>
          <w:b/>
          <w:bCs/>
          <w:sz w:val="28"/>
          <w:szCs w:val="28"/>
          <w:lang w:val="en-GB"/>
        </w:rPr>
        <w:t>Procedure</w:t>
      </w:r>
    </w:p>
    <w:p w14:paraId="0D069DE9" w14:textId="77777777" w:rsidR="00220239" w:rsidRDefault="00220239" w:rsidP="00220239">
      <w:pPr>
        <w:pStyle w:val="Sideheading"/>
        <w:rPr>
          <w:lang w:val="en-GB"/>
        </w:rPr>
      </w:pPr>
      <w:r>
        <w:rPr>
          <w:lang w:val="en-GB"/>
        </w:rPr>
        <w:t>Petty cash fund</w:t>
      </w:r>
    </w:p>
    <w:p w14:paraId="51E4B20F" w14:textId="77777777" w:rsidR="00220239" w:rsidRDefault="00220239" w:rsidP="00B53B47">
      <w:pPr>
        <w:pStyle w:val="Bullets"/>
      </w:pPr>
      <w:r>
        <w:t xml:space="preserve">The Manager should regularly review the amount in the fund to ensure that the amount is adequate. </w:t>
      </w:r>
    </w:p>
    <w:p w14:paraId="1E590BE2" w14:textId="38A943A7" w:rsidR="00220239" w:rsidRDefault="00220239" w:rsidP="00B53B47">
      <w:pPr>
        <w:pStyle w:val="Bullets"/>
      </w:pPr>
      <w:r>
        <w:t>The money should be kept in a locked petty cash box under the control of the Petty Cashier.</w:t>
      </w:r>
    </w:p>
    <w:p w14:paraId="5929990B" w14:textId="77777777" w:rsidR="00220239" w:rsidRDefault="00220239" w:rsidP="00B53B47">
      <w:pPr>
        <w:pStyle w:val="Bullets"/>
      </w:pPr>
    </w:p>
    <w:p w14:paraId="2BE120D3" w14:textId="77777777" w:rsidR="00220239" w:rsidRDefault="00220239" w:rsidP="00220239">
      <w:pPr>
        <w:pStyle w:val="Sideheading"/>
        <w:rPr>
          <w:lang w:val="en-GB"/>
        </w:rPr>
      </w:pPr>
      <w:r>
        <w:t>Petty cash expenses</w:t>
      </w:r>
    </w:p>
    <w:p w14:paraId="76B512B8" w14:textId="77777777" w:rsidR="00220239" w:rsidRDefault="00220239" w:rsidP="00B53B47">
      <w:pPr>
        <w:pStyle w:val="Bullets"/>
      </w:pPr>
      <w:r>
        <w:t xml:space="preserve">Petty cash expenses must be related to legitimate organisational activities. </w:t>
      </w:r>
    </w:p>
    <w:p w14:paraId="1B9C1568" w14:textId="77777777" w:rsidR="00220239" w:rsidRDefault="00220239" w:rsidP="00B53B47">
      <w:pPr>
        <w:pStyle w:val="Bullets"/>
      </w:pPr>
      <w:r>
        <w:t xml:space="preserve">The maximum limit for petty cash expenses is $100. Expenses over this amount must be paid by cheque.  </w:t>
      </w:r>
    </w:p>
    <w:p w14:paraId="4DEDF44C" w14:textId="77777777" w:rsidR="00220239" w:rsidRDefault="00220239" w:rsidP="00B53B47">
      <w:pPr>
        <w:pStyle w:val="Bullets"/>
      </w:pPr>
      <w:r>
        <w:t>Casual wages are</w:t>
      </w:r>
      <w:r>
        <w:rPr>
          <w:i/>
          <w:iCs/>
        </w:rPr>
        <w:t xml:space="preserve"> </w:t>
      </w:r>
      <w:r>
        <w:t>not paid out of the petty cash fund.</w:t>
      </w:r>
    </w:p>
    <w:p w14:paraId="3CC1E652" w14:textId="77777777" w:rsidR="00220239" w:rsidRDefault="00220239" w:rsidP="00220239"/>
    <w:p w14:paraId="757C3FDC" w14:textId="77777777" w:rsidR="00C53190" w:rsidRDefault="00C53190">
      <w:pPr>
        <w:autoSpaceDE/>
        <w:autoSpaceDN/>
        <w:spacing w:before="0"/>
        <w:rPr>
          <w:rFonts w:cs="Arial"/>
          <w:b/>
          <w:bCs/>
          <w:lang w:val="en-GB"/>
        </w:rPr>
      </w:pPr>
      <w:r>
        <w:rPr>
          <w:lang w:val="en-GB"/>
        </w:rPr>
        <w:lastRenderedPageBreak/>
        <w:br w:type="page"/>
      </w:r>
    </w:p>
    <w:p w14:paraId="75ADA20A" w14:textId="6CA44872" w:rsidR="00220239" w:rsidRDefault="00220239" w:rsidP="00220239">
      <w:pPr>
        <w:pStyle w:val="Sideheading"/>
        <w:rPr>
          <w:lang w:val="en-GB"/>
        </w:rPr>
      </w:pPr>
      <w:r>
        <w:rPr>
          <w:lang w:val="en-GB"/>
        </w:rPr>
        <w:lastRenderedPageBreak/>
        <w:t>Documentation required</w:t>
      </w:r>
    </w:p>
    <w:p w14:paraId="212E5A10" w14:textId="77777777" w:rsidR="00220239" w:rsidRDefault="00220239" w:rsidP="00B53B47">
      <w:pPr>
        <w:pStyle w:val="Bullets"/>
      </w:pPr>
      <w:r w:rsidRPr="00274343">
        <w:t>Employees</w:t>
      </w:r>
      <w:r>
        <w:t>:</w:t>
      </w:r>
    </w:p>
    <w:p w14:paraId="0A41D82E" w14:textId="77777777" w:rsidR="00220239" w:rsidRDefault="00220239" w:rsidP="00B53B47">
      <w:pPr>
        <w:pStyle w:val="Bullets"/>
      </w:pPr>
      <w:r>
        <w:t xml:space="preserve">Keep all dockets and/or receipts for petty cash expenses as proof of payment. </w:t>
      </w:r>
    </w:p>
    <w:p w14:paraId="1B0F1150" w14:textId="77777777" w:rsidR="00220239" w:rsidRDefault="00220239" w:rsidP="00B53B47">
      <w:pPr>
        <w:pStyle w:val="Bullets"/>
      </w:pPr>
      <w:r>
        <w:t xml:space="preserve">Attach dockets and/or receipts to the back of the </w:t>
      </w:r>
      <w:r>
        <w:rPr>
          <w:b/>
          <w:bCs/>
          <w:i/>
          <w:iCs/>
        </w:rPr>
        <w:t>Petty Cash Voucher</w:t>
      </w:r>
      <w:r>
        <w:t xml:space="preserve">.  </w:t>
      </w:r>
    </w:p>
    <w:p w14:paraId="2C17F12C" w14:textId="77777777" w:rsidR="00220239" w:rsidRDefault="00220239" w:rsidP="00B53B47">
      <w:pPr>
        <w:pStyle w:val="Bullets"/>
      </w:pPr>
      <w:r>
        <w:t xml:space="preserve">Record the amount of the expense plus GST on the </w:t>
      </w:r>
      <w:r>
        <w:rPr>
          <w:i/>
          <w:iCs/>
        </w:rPr>
        <w:t>Petty Cash Voucher</w:t>
      </w:r>
      <w:r>
        <w:t xml:space="preserve">.  </w:t>
      </w:r>
    </w:p>
    <w:p w14:paraId="2D8BE6EC" w14:textId="77777777" w:rsidR="00220239" w:rsidRDefault="00220239" w:rsidP="00B53B47">
      <w:pPr>
        <w:pStyle w:val="Bullets"/>
      </w:pPr>
      <w:r>
        <w:t>Check at the point of purchase that dockets/receipts are clear and correct.</w:t>
      </w:r>
    </w:p>
    <w:p w14:paraId="6B26BF94" w14:textId="77777777" w:rsidR="00220239" w:rsidRDefault="00220239" w:rsidP="00220239">
      <w:pPr>
        <w:rPr>
          <w:lang w:val="en-GB"/>
        </w:rPr>
      </w:pPr>
    </w:p>
    <w:p w14:paraId="4890746C" w14:textId="77777777" w:rsidR="00220239" w:rsidRDefault="00220239" w:rsidP="00220239">
      <w:pPr>
        <w:pStyle w:val="Sideheading"/>
        <w:rPr>
          <w:szCs w:val="22"/>
          <w:lang w:val="en-GB"/>
        </w:rPr>
      </w:pPr>
      <w:r>
        <w:rPr>
          <w:lang w:val="en-GB"/>
        </w:rPr>
        <w:t>Claims process</w:t>
      </w:r>
    </w:p>
    <w:p w14:paraId="68CF1D30" w14:textId="77777777" w:rsidR="00220239" w:rsidRDefault="00220239" w:rsidP="00B53B47">
      <w:pPr>
        <w:pStyle w:val="Bullets"/>
      </w:pPr>
      <w:r w:rsidRPr="00274343">
        <w:t>Employees</w:t>
      </w:r>
      <w:r>
        <w:t>:</w:t>
      </w:r>
    </w:p>
    <w:p w14:paraId="6C9F9EFD" w14:textId="77777777" w:rsidR="00220239" w:rsidRDefault="00220239" w:rsidP="00B53B47">
      <w:pPr>
        <w:pStyle w:val="Bullets"/>
      </w:pPr>
      <w:r>
        <w:t xml:space="preserve">Complete a </w:t>
      </w:r>
      <w:r>
        <w:rPr>
          <w:i/>
          <w:iCs/>
        </w:rPr>
        <w:t>Petty Cash Voucher</w:t>
      </w:r>
      <w:r>
        <w:rPr>
          <w:b/>
          <w:bCs/>
          <w:i/>
          <w:iCs/>
        </w:rPr>
        <w:t xml:space="preserve"> </w:t>
      </w:r>
      <w:r>
        <w:t xml:space="preserve">(GST value should be shown on the </w:t>
      </w:r>
      <w:r>
        <w:rPr>
          <w:i/>
          <w:iCs/>
        </w:rPr>
        <w:t>Petty Cash</w:t>
      </w:r>
      <w:r>
        <w:t xml:space="preserve"> </w:t>
      </w:r>
      <w:r>
        <w:rPr>
          <w:i/>
          <w:iCs/>
        </w:rPr>
        <w:t>Voucher</w:t>
      </w:r>
      <w:r>
        <w:t xml:space="preserve">).  </w:t>
      </w:r>
    </w:p>
    <w:p w14:paraId="42A346F9" w14:textId="77777777" w:rsidR="00220239" w:rsidRDefault="00220239" w:rsidP="00B53B47">
      <w:pPr>
        <w:pStyle w:val="Bullets"/>
      </w:pPr>
      <w:r>
        <w:t xml:space="preserve">Attach relevant dockets/receipts to the back of the </w:t>
      </w:r>
      <w:r>
        <w:rPr>
          <w:i/>
          <w:iCs/>
        </w:rPr>
        <w:t>Petty Cash Voucher.</w:t>
      </w:r>
    </w:p>
    <w:p w14:paraId="0CE68A10" w14:textId="77777777" w:rsidR="00220239" w:rsidRDefault="00220239" w:rsidP="00B53B47">
      <w:pPr>
        <w:pStyle w:val="Bullets"/>
      </w:pPr>
      <w:r>
        <w:t>Obtain the supervisor’s authorisation for amounts over $50.</w:t>
      </w:r>
    </w:p>
    <w:p w14:paraId="034B45DB" w14:textId="77777777" w:rsidR="00220239" w:rsidRDefault="00220239" w:rsidP="00B53B47">
      <w:pPr>
        <w:pStyle w:val="Bullets"/>
      </w:pPr>
      <w:r>
        <w:t>Submit all claims to the Petty Cashier within seven (7) working days.</w:t>
      </w:r>
    </w:p>
    <w:p w14:paraId="79C3A551" w14:textId="77777777" w:rsidR="00220239" w:rsidRDefault="00220239" w:rsidP="00220239"/>
    <w:p w14:paraId="61AA0E8F" w14:textId="77777777" w:rsidR="00220239" w:rsidRDefault="00220239" w:rsidP="00B53B47">
      <w:pPr>
        <w:pStyle w:val="Bullets"/>
      </w:pPr>
      <w:r w:rsidRPr="00274343">
        <w:t>Petty Cashier</w:t>
      </w:r>
      <w:r>
        <w:t>:</w:t>
      </w:r>
    </w:p>
    <w:p w14:paraId="53FD77B6" w14:textId="77777777" w:rsidR="00220239" w:rsidRDefault="00220239" w:rsidP="00B53B47">
      <w:pPr>
        <w:pStyle w:val="Bullets"/>
      </w:pPr>
      <w:r>
        <w:t>Check the claim and reimburse the employee from the petty cash fund for the amount spent within two (2) days of the claim.</w:t>
      </w:r>
    </w:p>
    <w:p w14:paraId="3DE6734F" w14:textId="77777777" w:rsidR="00220239" w:rsidRDefault="00220239" w:rsidP="00B53B47">
      <w:pPr>
        <w:pStyle w:val="Bullets"/>
      </w:pPr>
    </w:p>
    <w:p w14:paraId="4CE270A5" w14:textId="77777777" w:rsidR="00220239" w:rsidRDefault="00220239" w:rsidP="00220239">
      <w:pPr>
        <w:pStyle w:val="Sideheading"/>
        <w:rPr>
          <w:lang w:val="en-GB"/>
        </w:rPr>
      </w:pPr>
      <w:r>
        <w:rPr>
          <w:lang w:val="en-GB"/>
        </w:rPr>
        <w:t>Petty cash advances</w:t>
      </w:r>
    </w:p>
    <w:p w14:paraId="260846B4" w14:textId="77777777" w:rsidR="00220239" w:rsidRDefault="00220239" w:rsidP="00B53B47">
      <w:pPr>
        <w:pStyle w:val="Bullets"/>
      </w:pPr>
      <w:r w:rsidRPr="00274343">
        <w:t>Employees</w:t>
      </w:r>
      <w:r>
        <w:t>:</w:t>
      </w:r>
    </w:p>
    <w:p w14:paraId="268D3C49" w14:textId="77777777" w:rsidR="00220239" w:rsidRDefault="00220239" w:rsidP="00B53B47">
      <w:pPr>
        <w:pStyle w:val="Bullets"/>
      </w:pPr>
      <w:r>
        <w:t xml:space="preserve">Complete a </w:t>
      </w:r>
      <w:r>
        <w:rPr>
          <w:i/>
          <w:iCs/>
        </w:rPr>
        <w:t>Petty</w:t>
      </w:r>
      <w:r>
        <w:t xml:space="preserve"> </w:t>
      </w:r>
      <w:r>
        <w:rPr>
          <w:i/>
          <w:iCs/>
        </w:rPr>
        <w:t>Cash</w:t>
      </w:r>
      <w:r>
        <w:t xml:space="preserve"> </w:t>
      </w:r>
      <w:r>
        <w:rPr>
          <w:i/>
          <w:iCs/>
        </w:rPr>
        <w:t>Voucher</w:t>
      </w:r>
      <w:r>
        <w:t xml:space="preserve"> if money is needed, in advance, to pay an organisation-related expense.  </w:t>
      </w:r>
    </w:p>
    <w:p w14:paraId="134E8EA5" w14:textId="77777777" w:rsidR="00220239" w:rsidRDefault="00220239" w:rsidP="00B53B47">
      <w:pPr>
        <w:pStyle w:val="Bullets"/>
      </w:pPr>
      <w:r>
        <w:t>Get the Manager’s approval for the advance.</w:t>
      </w:r>
    </w:p>
    <w:p w14:paraId="47C3066A" w14:textId="77777777" w:rsidR="00220239" w:rsidRDefault="00220239" w:rsidP="00B53B47">
      <w:pPr>
        <w:pStyle w:val="Bullets"/>
      </w:pPr>
      <w:r>
        <w:t>Give the Petty Cashier a docket/receipt for the money spent, as well as any change from the advance, within five (5) working days of receiving the money.</w:t>
      </w:r>
    </w:p>
    <w:p w14:paraId="1FD9EC5F" w14:textId="77777777" w:rsidR="00220239" w:rsidRDefault="00220239" w:rsidP="00220239">
      <w:pPr>
        <w:pStyle w:val="BodyTextIndent2"/>
        <w:tabs>
          <w:tab w:val="left" w:pos="2160"/>
        </w:tabs>
        <w:spacing w:line="20" w:lineRule="atLeast"/>
        <w:ind w:left="2160" w:hanging="2160"/>
        <w:rPr>
          <w:rFonts w:cs="Arial"/>
          <w:b/>
          <w:bCs/>
          <w:szCs w:val="22"/>
          <w:lang w:val="en-GB"/>
        </w:rPr>
      </w:pPr>
    </w:p>
    <w:p w14:paraId="064DC684" w14:textId="77777777" w:rsidR="00220239" w:rsidRDefault="00220239" w:rsidP="00220239">
      <w:pPr>
        <w:pStyle w:val="Sideheading"/>
        <w:rPr>
          <w:sz w:val="24"/>
          <w:lang w:val="en-GB"/>
        </w:rPr>
      </w:pPr>
      <w:r>
        <w:rPr>
          <w:lang w:val="en-GB"/>
        </w:rPr>
        <w:t>Security</w:t>
      </w:r>
    </w:p>
    <w:p w14:paraId="70C56CCC" w14:textId="77777777" w:rsidR="00220239" w:rsidRDefault="00220239" w:rsidP="00220239">
      <w:pPr>
        <w:pStyle w:val="BodyTextIndent2"/>
        <w:tabs>
          <w:tab w:val="left" w:pos="2160"/>
        </w:tabs>
        <w:spacing w:line="20" w:lineRule="atLeast"/>
        <w:ind w:left="2160" w:hanging="2160"/>
        <w:rPr>
          <w:rFonts w:cs="Arial"/>
          <w:szCs w:val="22"/>
          <w:lang w:val="en-GB"/>
        </w:rPr>
      </w:pPr>
      <w:r w:rsidRPr="00274343">
        <w:rPr>
          <w:rFonts w:cs="Arial"/>
          <w:szCs w:val="22"/>
          <w:u w:val="single"/>
          <w:lang w:val="en-GB"/>
        </w:rPr>
        <w:t>Petty Cashier</w:t>
      </w:r>
      <w:r>
        <w:rPr>
          <w:rFonts w:cs="Arial"/>
          <w:szCs w:val="22"/>
          <w:lang w:val="en-GB"/>
        </w:rPr>
        <w:t>:</w:t>
      </w:r>
    </w:p>
    <w:p w14:paraId="60EBCCD0" w14:textId="77777777" w:rsidR="00220239" w:rsidRDefault="00220239" w:rsidP="00B53B47">
      <w:pPr>
        <w:pStyle w:val="Bullets"/>
      </w:pPr>
      <w:r>
        <w:t xml:space="preserve">Keep the petty cash fund secure by: </w:t>
      </w:r>
    </w:p>
    <w:p w14:paraId="511D2765" w14:textId="77777777" w:rsidR="00220239" w:rsidRDefault="00220239" w:rsidP="00B53B47">
      <w:pPr>
        <w:pStyle w:val="Bullets2"/>
      </w:pPr>
      <w:r>
        <w:t>not allowing other persons access to the petty cash box</w:t>
      </w:r>
    </w:p>
    <w:p w14:paraId="667D33BE" w14:textId="77777777" w:rsidR="00220239" w:rsidRDefault="00220239" w:rsidP="00B53B47">
      <w:pPr>
        <w:pStyle w:val="Bullets2"/>
      </w:pPr>
      <w:r>
        <w:t>locking the petty cash box when it is not being used</w:t>
      </w:r>
    </w:p>
    <w:p w14:paraId="6C36E8FF" w14:textId="77777777" w:rsidR="00220239" w:rsidRDefault="00220239" w:rsidP="00B53B47">
      <w:pPr>
        <w:pStyle w:val="Bullets2"/>
      </w:pPr>
      <w:r>
        <w:t>putting the petty cash box in a locked desk drawer during working hours</w:t>
      </w:r>
    </w:p>
    <w:p w14:paraId="11956AD6" w14:textId="77777777" w:rsidR="00220239" w:rsidRDefault="00220239" w:rsidP="00B53B47">
      <w:pPr>
        <w:pStyle w:val="Bullets2"/>
      </w:pPr>
      <w:r>
        <w:t>putting the petty cash box in a safe place overnight.</w:t>
      </w:r>
    </w:p>
    <w:p w14:paraId="2C30524F" w14:textId="77777777" w:rsidR="00220239" w:rsidRDefault="00220239" w:rsidP="00B53B47">
      <w:pPr>
        <w:pStyle w:val="Bullets"/>
      </w:pPr>
      <w:r>
        <w:lastRenderedPageBreak/>
        <w:t xml:space="preserve">Do not issue funds from the petty cash fund unless a </w:t>
      </w:r>
      <w:r>
        <w:rPr>
          <w:i/>
          <w:iCs/>
        </w:rPr>
        <w:t>Petty Cash Voucher</w:t>
      </w:r>
      <w:r>
        <w:t xml:space="preserve"> has been processed, in accordance with the above guidelines.</w:t>
      </w:r>
    </w:p>
    <w:p w14:paraId="54D26DE0" w14:textId="77777777" w:rsidR="00220239" w:rsidRDefault="00220239" w:rsidP="00220239">
      <w:pPr>
        <w:rPr>
          <w:lang w:val="en-GB"/>
        </w:rPr>
      </w:pPr>
    </w:p>
    <w:p w14:paraId="27CE07AA" w14:textId="77777777" w:rsidR="00220239" w:rsidRDefault="00220239" w:rsidP="00220239">
      <w:pPr>
        <w:pStyle w:val="Sideheading"/>
        <w:rPr>
          <w:lang w:val="en-GB"/>
        </w:rPr>
      </w:pPr>
      <w:r>
        <w:rPr>
          <w:lang w:val="en-GB"/>
        </w:rPr>
        <w:t>Petty cash expenses</w:t>
      </w:r>
    </w:p>
    <w:p w14:paraId="2608BDB5" w14:textId="77777777" w:rsidR="00220239" w:rsidRDefault="00220239" w:rsidP="00220239">
      <w:pPr>
        <w:pStyle w:val="BodyTextIndent2"/>
        <w:tabs>
          <w:tab w:val="left" w:pos="2160"/>
        </w:tabs>
        <w:spacing w:line="20" w:lineRule="atLeast"/>
        <w:ind w:left="2160" w:hanging="2160"/>
        <w:rPr>
          <w:rFonts w:cs="Arial"/>
          <w:szCs w:val="22"/>
          <w:lang w:val="en-GB"/>
        </w:rPr>
      </w:pPr>
      <w:r w:rsidRPr="00274343">
        <w:rPr>
          <w:rFonts w:cs="Arial"/>
          <w:szCs w:val="22"/>
          <w:u w:val="single"/>
          <w:lang w:val="en-GB"/>
        </w:rPr>
        <w:t>Petty Cashier</w:t>
      </w:r>
      <w:r>
        <w:rPr>
          <w:rFonts w:cs="Arial"/>
          <w:szCs w:val="22"/>
          <w:lang w:val="en-GB"/>
        </w:rPr>
        <w:t>:</w:t>
      </w:r>
    </w:p>
    <w:p w14:paraId="38627E07" w14:textId="77777777" w:rsidR="00220239" w:rsidRDefault="00220239" w:rsidP="00B53B47">
      <w:pPr>
        <w:pStyle w:val="Bullets"/>
      </w:pPr>
      <w:r>
        <w:t xml:space="preserve">Check all </w:t>
      </w:r>
      <w:r>
        <w:rPr>
          <w:i/>
          <w:iCs/>
        </w:rPr>
        <w:t>Petty Cash Vouchers</w:t>
      </w:r>
      <w:r>
        <w:t xml:space="preserve"> against dockets/receipts for accuracy. </w:t>
      </w:r>
    </w:p>
    <w:p w14:paraId="3589B201" w14:textId="77777777" w:rsidR="00220239" w:rsidRDefault="00220239" w:rsidP="00B53B47">
      <w:pPr>
        <w:pStyle w:val="Bullets"/>
      </w:pPr>
      <w:r>
        <w:t xml:space="preserve">Check that all claims are related to the organisation’s business. </w:t>
      </w:r>
    </w:p>
    <w:p w14:paraId="7E7E9392" w14:textId="77777777" w:rsidR="00220239" w:rsidRDefault="00220239" w:rsidP="00B53B47">
      <w:pPr>
        <w:pStyle w:val="Bullets"/>
      </w:pPr>
      <w:r>
        <w:t>Check that all claims over $50 have been authorised by the employee’s supervisor.</w:t>
      </w:r>
    </w:p>
    <w:p w14:paraId="58F0459E" w14:textId="77777777" w:rsidR="00220239" w:rsidRDefault="00220239" w:rsidP="00B53B47">
      <w:pPr>
        <w:pStyle w:val="Bullets"/>
      </w:pPr>
      <w:r>
        <w:t>Pay approved petty cash claims promptly and accurately.</w:t>
      </w:r>
    </w:p>
    <w:p w14:paraId="14ABA8BA" w14:textId="77777777" w:rsidR="00220239" w:rsidRDefault="00220239" w:rsidP="00B53B47">
      <w:pPr>
        <w:pStyle w:val="Bullets"/>
      </w:pPr>
      <w:r>
        <w:t xml:space="preserve">Keep all </w:t>
      </w:r>
      <w:r>
        <w:rPr>
          <w:i/>
          <w:iCs/>
        </w:rPr>
        <w:t>Petty Cash Vouchers</w:t>
      </w:r>
      <w:r>
        <w:t xml:space="preserve"> in the petty cash box until recorded.</w:t>
      </w:r>
    </w:p>
    <w:p w14:paraId="18749162" w14:textId="77777777" w:rsidR="00220239" w:rsidRDefault="00220239" w:rsidP="00220239">
      <w:pPr>
        <w:ind w:left="425" w:right="23" w:hanging="425"/>
        <w:rPr>
          <w:rFonts w:cs="Arial"/>
          <w:b/>
          <w:bCs/>
          <w:szCs w:val="22"/>
        </w:rPr>
      </w:pPr>
    </w:p>
    <w:p w14:paraId="4AFA1DB7" w14:textId="77777777" w:rsidR="00220239" w:rsidRDefault="00220239" w:rsidP="00220239">
      <w:pPr>
        <w:pStyle w:val="Sideheading"/>
        <w:rPr>
          <w:sz w:val="24"/>
        </w:rPr>
      </w:pPr>
      <w:r>
        <w:t>Petty cash advances</w:t>
      </w:r>
    </w:p>
    <w:p w14:paraId="7852C966" w14:textId="77777777" w:rsidR="00220239" w:rsidRDefault="00220239" w:rsidP="00220239">
      <w:pPr>
        <w:pStyle w:val="BodyTextIndent2"/>
        <w:spacing w:line="20" w:lineRule="atLeast"/>
        <w:ind w:left="0"/>
        <w:rPr>
          <w:rFonts w:cs="Arial"/>
          <w:szCs w:val="22"/>
        </w:rPr>
      </w:pPr>
      <w:r w:rsidRPr="00274343">
        <w:rPr>
          <w:rFonts w:cs="Arial"/>
          <w:szCs w:val="22"/>
          <w:u w:val="single"/>
        </w:rPr>
        <w:t>Petty Cashier</w:t>
      </w:r>
      <w:r>
        <w:rPr>
          <w:rFonts w:cs="Arial"/>
          <w:szCs w:val="22"/>
        </w:rPr>
        <w:t>:</w:t>
      </w:r>
    </w:p>
    <w:p w14:paraId="1B0538AE" w14:textId="77777777" w:rsidR="00220239" w:rsidRDefault="00220239" w:rsidP="00B53B47">
      <w:pPr>
        <w:pStyle w:val="Bullets"/>
      </w:pPr>
      <w:r>
        <w:t>Check that all petty cash advances are authorised.</w:t>
      </w:r>
    </w:p>
    <w:p w14:paraId="325C30F8" w14:textId="77777777" w:rsidR="00220239" w:rsidRDefault="00220239" w:rsidP="00B53B47">
      <w:pPr>
        <w:pStyle w:val="Bullets"/>
      </w:pPr>
      <w:r>
        <w:t xml:space="preserve">Pay out petty cash advances. </w:t>
      </w:r>
    </w:p>
    <w:p w14:paraId="15CF780F" w14:textId="77777777" w:rsidR="00220239" w:rsidRDefault="00220239" w:rsidP="00B53B47">
      <w:pPr>
        <w:pStyle w:val="Bullets"/>
      </w:pPr>
      <w:r>
        <w:t>Follow up petty cash advances if the docket/receipt for the expense is not submitted within five (5) working days.</w:t>
      </w:r>
    </w:p>
    <w:p w14:paraId="533D8262" w14:textId="77777777" w:rsidR="00220239" w:rsidRDefault="00220239" w:rsidP="00220239">
      <w:pPr>
        <w:ind w:right="23"/>
        <w:rPr>
          <w:rFonts w:cs="Arial"/>
          <w:szCs w:val="22"/>
        </w:rPr>
      </w:pPr>
    </w:p>
    <w:p w14:paraId="79BFC682" w14:textId="77777777" w:rsidR="00220239" w:rsidRDefault="00220239" w:rsidP="00220239">
      <w:pPr>
        <w:pStyle w:val="Sideheading"/>
        <w:rPr>
          <w:sz w:val="24"/>
        </w:rPr>
      </w:pPr>
      <w:r>
        <w:t>Petty Cash Book</w:t>
      </w:r>
    </w:p>
    <w:p w14:paraId="4D2F726B" w14:textId="77777777" w:rsidR="00220239" w:rsidRDefault="00220239" w:rsidP="00220239">
      <w:pPr>
        <w:pStyle w:val="BodyTextIndent2"/>
        <w:spacing w:line="20" w:lineRule="atLeast"/>
        <w:ind w:left="0"/>
        <w:rPr>
          <w:rFonts w:cs="Arial"/>
          <w:szCs w:val="22"/>
        </w:rPr>
      </w:pPr>
      <w:r w:rsidRPr="00274343">
        <w:rPr>
          <w:rFonts w:cs="Arial"/>
          <w:szCs w:val="22"/>
          <w:u w:val="single"/>
        </w:rPr>
        <w:t>Petty Cashier</w:t>
      </w:r>
      <w:r>
        <w:rPr>
          <w:rFonts w:cs="Arial"/>
          <w:szCs w:val="22"/>
        </w:rPr>
        <w:t>:</w:t>
      </w:r>
    </w:p>
    <w:p w14:paraId="30456331" w14:textId="77777777" w:rsidR="00220239" w:rsidRDefault="00220239" w:rsidP="00B53B47">
      <w:pPr>
        <w:pStyle w:val="Bullets"/>
      </w:pPr>
      <w:r>
        <w:t xml:space="preserve">Record all </w:t>
      </w:r>
      <w:r>
        <w:rPr>
          <w:i/>
          <w:iCs/>
        </w:rPr>
        <w:t>Petty Cash Vouchers</w:t>
      </w:r>
      <w:r>
        <w:t xml:space="preserve"> in the </w:t>
      </w:r>
      <w:r>
        <w:rPr>
          <w:b/>
          <w:bCs/>
          <w:i/>
          <w:iCs/>
        </w:rPr>
        <w:t>Petty Cash Book</w:t>
      </w:r>
      <w:r>
        <w:t xml:space="preserve"> at least weekly.</w:t>
      </w:r>
    </w:p>
    <w:p w14:paraId="70FB0CFD" w14:textId="77777777" w:rsidR="00220239" w:rsidRDefault="00220239" w:rsidP="00B53B47">
      <w:pPr>
        <w:pStyle w:val="Bullets"/>
      </w:pPr>
      <w:r>
        <w:t xml:space="preserve">Balance the </w:t>
      </w:r>
      <w:r>
        <w:rPr>
          <w:i/>
          <w:iCs/>
        </w:rPr>
        <w:t xml:space="preserve">Petty Cash Book </w:t>
      </w:r>
      <w:r>
        <w:t xml:space="preserve">fortnightly or when funds are running low. </w:t>
      </w:r>
    </w:p>
    <w:p w14:paraId="6A2E3CF8" w14:textId="77777777" w:rsidR="00220239" w:rsidRDefault="00220239" w:rsidP="00B53B47">
      <w:pPr>
        <w:pStyle w:val="Bullets"/>
      </w:pPr>
      <w:r>
        <w:t xml:space="preserve">Check the balance in the </w:t>
      </w:r>
      <w:r>
        <w:rPr>
          <w:i/>
          <w:iCs/>
        </w:rPr>
        <w:t>Petty Cash Book</w:t>
      </w:r>
      <w:r>
        <w:t xml:space="preserve"> against the amount remaining in the petty cash box.</w:t>
      </w:r>
    </w:p>
    <w:p w14:paraId="0AE5E810" w14:textId="77777777" w:rsidR="00220239" w:rsidRDefault="00220239" w:rsidP="00B53B47">
      <w:pPr>
        <w:pStyle w:val="Bullets"/>
      </w:pPr>
      <w:r>
        <w:t xml:space="preserve">Submit the </w:t>
      </w:r>
      <w:r>
        <w:rPr>
          <w:i/>
          <w:iCs/>
        </w:rPr>
        <w:t>Petty Cash Book</w:t>
      </w:r>
      <w:r>
        <w:t xml:space="preserve"> and </w:t>
      </w:r>
      <w:r>
        <w:rPr>
          <w:i/>
          <w:iCs/>
        </w:rPr>
        <w:t xml:space="preserve">Petty Cash Vouchers </w:t>
      </w:r>
      <w:r>
        <w:t>to the Authorised Officer fortnightly and advise of any problems.</w:t>
      </w:r>
    </w:p>
    <w:p w14:paraId="31046BDB" w14:textId="77777777" w:rsidR="00220239" w:rsidRDefault="00220239" w:rsidP="00B53B47">
      <w:pPr>
        <w:pStyle w:val="Bullets"/>
      </w:pPr>
      <w:r>
        <w:t>Advise the Authorised Officer of how much money is required to reimburse the fund (bring it back to its original amount).</w:t>
      </w:r>
    </w:p>
    <w:p w14:paraId="11AA7353" w14:textId="77777777" w:rsidR="00220239" w:rsidRDefault="00220239" w:rsidP="00B53B47">
      <w:pPr>
        <w:pStyle w:val="Bullets"/>
      </w:pPr>
      <w:r>
        <w:t>Advise the Authorised Officer when the amount in the petty cash fund needs to be increased.</w:t>
      </w:r>
    </w:p>
    <w:p w14:paraId="5316E48F" w14:textId="77777777" w:rsidR="00220239" w:rsidRDefault="00220239" w:rsidP="00220239"/>
    <w:p w14:paraId="2D847E64" w14:textId="191048B8" w:rsidR="00220239" w:rsidRDefault="00220239">
      <w:pPr>
        <w:autoSpaceDE/>
        <w:autoSpaceDN/>
        <w:rPr>
          <w:rFonts w:ascii="Arial Bold" w:hAnsi="Arial Bold" w:cs="Arial Bold"/>
          <w:b/>
          <w:bCs/>
          <w:smallCaps/>
          <w:kern w:val="32"/>
          <w:sz w:val="48"/>
          <w:szCs w:val="48"/>
        </w:rPr>
      </w:pPr>
    </w:p>
    <w:p w14:paraId="604C5F21" w14:textId="77777777" w:rsidR="00220239" w:rsidRDefault="00220239">
      <w:pPr>
        <w:autoSpaceDE/>
        <w:autoSpaceDN/>
        <w:rPr>
          <w:rFonts w:ascii="Arial Bold" w:hAnsi="Arial Bold" w:cs="Arial Bold"/>
          <w:b/>
          <w:bCs/>
          <w:smallCaps/>
          <w:kern w:val="32"/>
          <w:sz w:val="48"/>
          <w:szCs w:val="48"/>
        </w:rPr>
      </w:pPr>
    </w:p>
    <w:p w14:paraId="4903DC98" w14:textId="77777777" w:rsidR="00C53190" w:rsidRDefault="00C53190">
      <w:pPr>
        <w:autoSpaceDE/>
        <w:autoSpaceDN/>
        <w:spacing w:before="0"/>
        <w:rPr>
          <w:rFonts w:ascii="Arial Bold" w:hAnsi="Arial Bold" w:cs="Arial Bold"/>
          <w:b/>
          <w:bCs/>
          <w:sz w:val="40"/>
          <w:szCs w:val="32"/>
        </w:rPr>
      </w:pPr>
      <w:r>
        <w:br w:type="page"/>
      </w:r>
    </w:p>
    <w:p w14:paraId="378D1B4B" w14:textId="3AAAE444" w:rsidR="00220239" w:rsidRDefault="00220239" w:rsidP="00274343">
      <w:pPr>
        <w:pStyle w:val="Heading2"/>
      </w:pPr>
      <w:bookmarkStart w:id="31" w:name="_Toc83211362"/>
      <w:r>
        <w:lastRenderedPageBreak/>
        <w:t>Reimbursement of Organisational Expenses</w:t>
      </w:r>
      <w:bookmarkEnd w:id="31"/>
    </w:p>
    <w:p w14:paraId="3B5CCFFB" w14:textId="77777777" w:rsidR="00220239" w:rsidRDefault="00220239" w:rsidP="00220239">
      <w:pPr>
        <w:ind w:left="1440" w:hanging="1440"/>
        <w:rPr>
          <w:rFonts w:cs="Arial"/>
          <w:sz w:val="24"/>
        </w:rPr>
      </w:pPr>
    </w:p>
    <w:p w14:paraId="72A3B1D0" w14:textId="6DB8F827" w:rsidR="00220239" w:rsidRDefault="00220239" w:rsidP="00220239">
      <w:pPr>
        <w:ind w:left="1440" w:hanging="1440"/>
        <w:rPr>
          <w:rFonts w:cs="Arial"/>
          <w:szCs w:val="22"/>
        </w:rPr>
      </w:pPr>
      <w:r w:rsidRPr="00220239">
        <w:rPr>
          <w:rFonts w:cs="Arial"/>
          <w:b/>
          <w:bCs/>
          <w:sz w:val="28"/>
          <w:szCs w:val="28"/>
        </w:rPr>
        <w:t>Policy</w:t>
      </w:r>
      <w:r>
        <w:rPr>
          <w:rFonts w:cs="Arial"/>
          <w:b/>
          <w:bCs/>
          <w:sz w:val="24"/>
        </w:rPr>
        <w:tab/>
      </w:r>
      <w:r w:rsidRPr="00220239">
        <w:rPr>
          <w:rFonts w:cs="Arial"/>
          <w:szCs w:val="22"/>
        </w:rPr>
        <w:t>The organisation will reimburse authorised organisational expenses evidenced by supporting documentation.</w:t>
      </w:r>
    </w:p>
    <w:p w14:paraId="0CE96C68" w14:textId="77777777" w:rsidR="00220239" w:rsidRDefault="00220239" w:rsidP="00220239">
      <w:pPr>
        <w:ind w:left="1440" w:hanging="1440"/>
        <w:rPr>
          <w:rFonts w:cs="Arial"/>
          <w:b/>
          <w:bCs/>
          <w:sz w:val="24"/>
        </w:rPr>
      </w:pPr>
    </w:p>
    <w:p w14:paraId="71F07E5C" w14:textId="77777777" w:rsidR="00220239" w:rsidRPr="00220239" w:rsidRDefault="00220239" w:rsidP="00220239">
      <w:pPr>
        <w:ind w:left="1440" w:hanging="1440"/>
        <w:rPr>
          <w:rFonts w:cs="Arial"/>
          <w:szCs w:val="22"/>
        </w:rPr>
      </w:pPr>
      <w:r w:rsidRPr="00220239">
        <w:rPr>
          <w:rFonts w:cs="Arial"/>
          <w:b/>
          <w:bCs/>
          <w:sz w:val="24"/>
        </w:rPr>
        <w:t>Definition</w:t>
      </w:r>
      <w:r>
        <w:rPr>
          <w:rFonts w:cs="Arial"/>
          <w:b/>
          <w:bCs/>
          <w:szCs w:val="22"/>
        </w:rPr>
        <w:tab/>
      </w:r>
      <w:r w:rsidRPr="00220239">
        <w:rPr>
          <w:rFonts w:cs="Arial"/>
          <w:szCs w:val="22"/>
        </w:rPr>
        <w:t>Authorised officer refers to the employee/management committee member who has been delegated the authority to approve payment.</w:t>
      </w:r>
    </w:p>
    <w:p w14:paraId="322C928C" w14:textId="77777777" w:rsidR="00220239" w:rsidRDefault="00220239" w:rsidP="00220239">
      <w:pPr>
        <w:rPr>
          <w:rFonts w:cs="Arial"/>
          <w:b/>
          <w:bCs/>
          <w:sz w:val="24"/>
        </w:rPr>
      </w:pPr>
    </w:p>
    <w:p w14:paraId="72FED9E6" w14:textId="2CDF3EF3" w:rsidR="00220239" w:rsidRDefault="00220239" w:rsidP="00220239">
      <w:pPr>
        <w:rPr>
          <w:rFonts w:cs="Arial"/>
          <w:b/>
          <w:bCs/>
          <w:sz w:val="28"/>
          <w:szCs w:val="28"/>
        </w:rPr>
      </w:pPr>
      <w:r w:rsidRPr="00220239">
        <w:rPr>
          <w:rFonts w:cs="Arial"/>
          <w:b/>
          <w:bCs/>
          <w:sz w:val="28"/>
          <w:szCs w:val="28"/>
        </w:rPr>
        <w:t>Procedure</w:t>
      </w:r>
    </w:p>
    <w:p w14:paraId="0B7EB1B1" w14:textId="77777777" w:rsidR="00220239" w:rsidRPr="00220239" w:rsidRDefault="00220239" w:rsidP="00220239">
      <w:pPr>
        <w:rPr>
          <w:rFonts w:cs="Arial"/>
          <w:b/>
          <w:bCs/>
          <w:sz w:val="24"/>
        </w:rPr>
      </w:pPr>
    </w:p>
    <w:p w14:paraId="35FA52FA" w14:textId="16739CBC" w:rsidR="00220239" w:rsidRDefault="00220239" w:rsidP="00220239">
      <w:pPr>
        <w:rPr>
          <w:rFonts w:cs="Arial"/>
          <w:b/>
          <w:bCs/>
          <w:sz w:val="24"/>
        </w:rPr>
      </w:pPr>
      <w:r w:rsidRPr="00220239">
        <w:rPr>
          <w:rFonts w:cs="Arial"/>
          <w:b/>
          <w:bCs/>
          <w:sz w:val="24"/>
        </w:rPr>
        <w:t xml:space="preserve">Types of organisational expenses </w:t>
      </w:r>
    </w:p>
    <w:p w14:paraId="5F4E1590" w14:textId="691A7C15" w:rsidR="00220239" w:rsidRDefault="00220239" w:rsidP="00220239">
      <w:pPr>
        <w:rPr>
          <w:rFonts w:cs="Arial"/>
          <w:szCs w:val="22"/>
        </w:rPr>
      </w:pPr>
      <w:r w:rsidRPr="00220239">
        <w:rPr>
          <w:rFonts w:cs="Arial"/>
          <w:szCs w:val="22"/>
        </w:rPr>
        <w:t xml:space="preserve">It is preferable to pay for organisational expenses by purchase order and cheque. However, in some cases, petty cash or cheques may be used to reimburse expenses incurred. </w:t>
      </w:r>
    </w:p>
    <w:p w14:paraId="519E1FDC" w14:textId="77777777" w:rsidR="00220239" w:rsidRPr="00220239" w:rsidRDefault="00220239" w:rsidP="00220239">
      <w:pPr>
        <w:rPr>
          <w:rFonts w:cs="Arial"/>
          <w:szCs w:val="22"/>
        </w:rPr>
      </w:pPr>
      <w:r w:rsidRPr="00220239">
        <w:rPr>
          <w:rFonts w:cs="Arial"/>
          <w:szCs w:val="22"/>
        </w:rPr>
        <w:t>The following items are examples of expenses that may require reimbursement.</w:t>
      </w:r>
    </w:p>
    <w:p w14:paraId="3A392000" w14:textId="77777777" w:rsidR="00220239" w:rsidRDefault="00220239" w:rsidP="00220239">
      <w:pPr>
        <w:rPr>
          <w:rFonts w:cs="Arial"/>
          <w:b/>
          <w:bCs/>
          <w:szCs w:val="22"/>
        </w:rPr>
      </w:pPr>
    </w:p>
    <w:tbl>
      <w:tblPr>
        <w:tblStyle w:val="TableGrid"/>
        <w:tblW w:w="9214" w:type="dxa"/>
        <w:tblInd w:w="108" w:type="dxa"/>
        <w:tblLook w:val="01E0" w:firstRow="1" w:lastRow="1" w:firstColumn="1" w:lastColumn="1" w:noHBand="0" w:noVBand="0"/>
      </w:tblPr>
      <w:tblGrid>
        <w:gridCol w:w="1985"/>
        <w:gridCol w:w="7229"/>
      </w:tblGrid>
      <w:tr w:rsidR="00220239" w14:paraId="40F2F9D3" w14:textId="77777777" w:rsidTr="00220239">
        <w:tc>
          <w:tcPr>
            <w:tcW w:w="1985" w:type="dxa"/>
            <w:tcBorders>
              <w:top w:val="single" w:sz="4" w:space="0" w:color="auto"/>
              <w:left w:val="single" w:sz="4" w:space="0" w:color="auto"/>
              <w:bottom w:val="single" w:sz="4" w:space="0" w:color="auto"/>
              <w:right w:val="single" w:sz="4" w:space="0" w:color="auto"/>
            </w:tcBorders>
            <w:hideMark/>
          </w:tcPr>
          <w:p w14:paraId="3C8D7B1D" w14:textId="77777777" w:rsidR="00220239" w:rsidRPr="00220239" w:rsidRDefault="00220239">
            <w:pPr>
              <w:rPr>
                <w:rFonts w:cs="Arial"/>
                <w:b/>
                <w:bCs/>
                <w:szCs w:val="22"/>
              </w:rPr>
            </w:pPr>
            <w:r w:rsidRPr="00220239">
              <w:rPr>
                <w:rFonts w:cs="Arial"/>
                <w:b/>
                <w:bCs/>
                <w:szCs w:val="22"/>
              </w:rPr>
              <w:t>Item</w:t>
            </w:r>
          </w:p>
        </w:tc>
        <w:tc>
          <w:tcPr>
            <w:tcW w:w="7229" w:type="dxa"/>
            <w:tcBorders>
              <w:top w:val="single" w:sz="4" w:space="0" w:color="auto"/>
              <w:left w:val="single" w:sz="4" w:space="0" w:color="auto"/>
              <w:bottom w:val="single" w:sz="4" w:space="0" w:color="auto"/>
              <w:right w:val="single" w:sz="4" w:space="0" w:color="auto"/>
            </w:tcBorders>
            <w:hideMark/>
          </w:tcPr>
          <w:p w14:paraId="1AB8DC95" w14:textId="77777777" w:rsidR="00220239" w:rsidRPr="00220239" w:rsidRDefault="00220239">
            <w:pPr>
              <w:rPr>
                <w:rFonts w:cs="Arial"/>
                <w:b/>
                <w:bCs/>
                <w:szCs w:val="22"/>
              </w:rPr>
            </w:pPr>
            <w:r w:rsidRPr="00220239">
              <w:rPr>
                <w:rFonts w:cs="Arial"/>
                <w:b/>
                <w:bCs/>
                <w:szCs w:val="22"/>
              </w:rPr>
              <w:t>Organisation related expenses</w:t>
            </w:r>
          </w:p>
        </w:tc>
      </w:tr>
      <w:tr w:rsidR="00220239" w14:paraId="07BC1676"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4466E83F" w14:textId="77777777" w:rsidR="00220239" w:rsidRPr="00220239" w:rsidRDefault="00220239">
            <w:pPr>
              <w:rPr>
                <w:rFonts w:cs="Arial"/>
                <w:szCs w:val="22"/>
              </w:rPr>
            </w:pPr>
            <w:r w:rsidRPr="00220239">
              <w:rPr>
                <w:rFonts w:cs="Arial"/>
                <w:szCs w:val="22"/>
              </w:rPr>
              <w:t xml:space="preserve">Catering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AE89580" w14:textId="77777777" w:rsidR="00220239" w:rsidRPr="00220239" w:rsidRDefault="00220239">
            <w:pPr>
              <w:rPr>
                <w:rFonts w:cs="Arial"/>
                <w:szCs w:val="22"/>
              </w:rPr>
            </w:pPr>
            <w:r w:rsidRPr="00220239">
              <w:rPr>
                <w:rFonts w:cs="Arial"/>
                <w:szCs w:val="22"/>
              </w:rPr>
              <w:t xml:space="preserve">To provide refreshments for meetings with official visitors, e.g. cake, tea/coffee  </w:t>
            </w:r>
          </w:p>
        </w:tc>
      </w:tr>
      <w:tr w:rsidR="00220239" w14:paraId="64BC0F33"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55B660DE" w14:textId="77777777" w:rsidR="00220239" w:rsidRPr="00220239" w:rsidRDefault="00220239">
            <w:pPr>
              <w:rPr>
                <w:rFonts w:cs="Arial"/>
                <w:szCs w:val="22"/>
              </w:rPr>
            </w:pPr>
            <w:r w:rsidRPr="00220239">
              <w:rPr>
                <w:rFonts w:cs="Arial"/>
                <w:szCs w:val="22"/>
              </w:rPr>
              <w:t xml:space="preserve">Taxi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0AF00BC" w14:textId="77777777" w:rsidR="00220239" w:rsidRPr="00220239" w:rsidRDefault="00220239">
            <w:pPr>
              <w:rPr>
                <w:rFonts w:cs="Arial"/>
                <w:szCs w:val="22"/>
              </w:rPr>
            </w:pPr>
            <w:r w:rsidRPr="00220239">
              <w:rPr>
                <w:rFonts w:cs="Arial"/>
                <w:szCs w:val="22"/>
              </w:rPr>
              <w:t>To cover costs of taxi fare to attend meeting, conference, workshop, etc.</w:t>
            </w:r>
          </w:p>
        </w:tc>
      </w:tr>
      <w:tr w:rsidR="00220239" w14:paraId="748F9AD1"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1DA00EBE" w14:textId="77777777" w:rsidR="00220239" w:rsidRPr="00220239" w:rsidRDefault="00220239">
            <w:pPr>
              <w:rPr>
                <w:rFonts w:cs="Arial"/>
                <w:szCs w:val="22"/>
              </w:rPr>
            </w:pPr>
            <w:r w:rsidRPr="00220239">
              <w:rPr>
                <w:rFonts w:cs="Arial"/>
                <w:szCs w:val="22"/>
              </w:rPr>
              <w:t>Petrol/Mileage Allowance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0624220" w14:textId="77777777" w:rsidR="00220239" w:rsidRPr="00220239" w:rsidRDefault="00220239">
            <w:pPr>
              <w:rPr>
                <w:rFonts w:cs="Arial"/>
                <w:szCs w:val="22"/>
              </w:rPr>
            </w:pPr>
            <w:r w:rsidRPr="00220239">
              <w:rPr>
                <w:rFonts w:cs="Arial"/>
                <w:szCs w:val="22"/>
              </w:rPr>
              <w:t>To cover cost of petrol to attend meeting (if petrol cards not available)</w:t>
            </w:r>
          </w:p>
        </w:tc>
      </w:tr>
      <w:tr w:rsidR="00220239" w14:paraId="0829E45B"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443331EC" w14:textId="77777777" w:rsidR="00220239" w:rsidRPr="00220239" w:rsidRDefault="00220239">
            <w:pPr>
              <w:rPr>
                <w:rFonts w:cs="Arial"/>
                <w:szCs w:val="22"/>
              </w:rPr>
            </w:pPr>
            <w:r w:rsidRPr="00220239">
              <w:rPr>
                <w:rFonts w:cs="Arial"/>
                <w:szCs w:val="22"/>
              </w:rPr>
              <w:t>Stationery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B0EF715" w14:textId="77777777" w:rsidR="00220239" w:rsidRPr="00220239" w:rsidRDefault="00220239">
            <w:pPr>
              <w:rPr>
                <w:rFonts w:cs="Arial"/>
                <w:szCs w:val="22"/>
              </w:rPr>
            </w:pPr>
            <w:r w:rsidRPr="00220239">
              <w:rPr>
                <w:rFonts w:cs="Arial"/>
                <w:szCs w:val="22"/>
              </w:rPr>
              <w:t>To cover costs of purchasing essential or urgent stationery items</w:t>
            </w:r>
          </w:p>
        </w:tc>
      </w:tr>
      <w:tr w:rsidR="00220239" w14:paraId="79C39512" w14:textId="77777777" w:rsidTr="00220239">
        <w:trPr>
          <w:trHeight w:val="567"/>
        </w:trPr>
        <w:tc>
          <w:tcPr>
            <w:tcW w:w="1985" w:type="dxa"/>
            <w:tcBorders>
              <w:top w:val="single" w:sz="4" w:space="0" w:color="auto"/>
              <w:left w:val="single" w:sz="4" w:space="0" w:color="auto"/>
              <w:bottom w:val="single" w:sz="4" w:space="0" w:color="auto"/>
              <w:right w:val="single" w:sz="4" w:space="0" w:color="auto"/>
            </w:tcBorders>
            <w:vAlign w:val="center"/>
            <w:hideMark/>
          </w:tcPr>
          <w:p w14:paraId="4A2A371F" w14:textId="77777777" w:rsidR="00220239" w:rsidRPr="00220239" w:rsidRDefault="00220239">
            <w:pPr>
              <w:rPr>
                <w:rFonts w:cs="Arial"/>
                <w:szCs w:val="22"/>
              </w:rPr>
            </w:pPr>
            <w:r w:rsidRPr="00220239">
              <w:rPr>
                <w:rFonts w:cs="Arial"/>
                <w:szCs w:val="22"/>
              </w:rPr>
              <w:t>Telephone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09185B7" w14:textId="77777777" w:rsidR="00220239" w:rsidRPr="00220239" w:rsidRDefault="00220239">
            <w:pPr>
              <w:rPr>
                <w:rFonts w:cs="Arial"/>
                <w:szCs w:val="22"/>
              </w:rPr>
            </w:pPr>
            <w:r w:rsidRPr="00220239">
              <w:rPr>
                <w:rFonts w:cs="Arial"/>
                <w:szCs w:val="22"/>
              </w:rPr>
              <w:t>To cover costs of work-related telephone calls from home or mobile phone (approval required)</w:t>
            </w:r>
          </w:p>
        </w:tc>
      </w:tr>
    </w:tbl>
    <w:p w14:paraId="5F3ABA57" w14:textId="77777777" w:rsidR="00220239" w:rsidRDefault="00220239" w:rsidP="00220239">
      <w:pPr>
        <w:rPr>
          <w:rFonts w:cs="Arial"/>
          <w:b/>
          <w:bCs/>
          <w:smallCaps/>
          <w:sz w:val="24"/>
        </w:rPr>
      </w:pPr>
    </w:p>
    <w:p w14:paraId="6B0B7D89" w14:textId="6A5BA704" w:rsidR="00220239" w:rsidRDefault="00220239" w:rsidP="00220239">
      <w:pPr>
        <w:rPr>
          <w:rFonts w:cs="Arial"/>
          <w:b/>
          <w:bCs/>
          <w:sz w:val="24"/>
        </w:rPr>
      </w:pPr>
      <w:r w:rsidRPr="00220239">
        <w:rPr>
          <w:rFonts w:cs="Arial"/>
          <w:b/>
          <w:bCs/>
          <w:sz w:val="24"/>
        </w:rPr>
        <w:t>Reimbursement process</w:t>
      </w:r>
    </w:p>
    <w:p w14:paraId="32DBDA1F" w14:textId="77777777" w:rsidR="00220239" w:rsidRPr="00220239" w:rsidRDefault="00220239" w:rsidP="00220239">
      <w:pPr>
        <w:rPr>
          <w:rFonts w:cs="Arial"/>
          <w:szCs w:val="22"/>
        </w:rPr>
      </w:pPr>
      <w:r w:rsidRPr="00220239">
        <w:rPr>
          <w:rFonts w:cs="Arial"/>
          <w:szCs w:val="22"/>
        </w:rPr>
        <w:t xml:space="preserve">Prior to approving reimbursement, the Manager or relevant authorised officer: </w:t>
      </w:r>
    </w:p>
    <w:p w14:paraId="374B99B9" w14:textId="77777777" w:rsidR="00220239" w:rsidRPr="00220239" w:rsidRDefault="00220239" w:rsidP="007F337D">
      <w:pPr>
        <w:numPr>
          <w:ilvl w:val="0"/>
          <w:numId w:val="84"/>
        </w:numPr>
        <w:tabs>
          <w:tab w:val="clear" w:pos="360"/>
          <w:tab w:val="num" w:pos="426"/>
        </w:tabs>
        <w:spacing w:before="60" w:after="60"/>
        <w:ind w:left="426" w:hanging="426"/>
        <w:rPr>
          <w:rFonts w:cs="Arial"/>
          <w:szCs w:val="22"/>
        </w:rPr>
      </w:pPr>
      <w:r w:rsidRPr="00220239">
        <w:rPr>
          <w:rFonts w:cs="Arial"/>
          <w:szCs w:val="22"/>
        </w:rPr>
        <w:t xml:space="preserve">must be satisfied that any claim for reimbursement has been for official purposes  </w:t>
      </w:r>
    </w:p>
    <w:p w14:paraId="6A552C77" w14:textId="77777777" w:rsidR="00220239" w:rsidRPr="00220239" w:rsidRDefault="00220239" w:rsidP="007F337D">
      <w:pPr>
        <w:numPr>
          <w:ilvl w:val="0"/>
          <w:numId w:val="84"/>
        </w:numPr>
        <w:tabs>
          <w:tab w:val="clear" w:pos="360"/>
          <w:tab w:val="num" w:pos="426"/>
        </w:tabs>
        <w:spacing w:before="60" w:after="60"/>
        <w:ind w:left="426" w:hanging="426"/>
        <w:rPr>
          <w:rFonts w:cs="Arial"/>
          <w:szCs w:val="22"/>
        </w:rPr>
      </w:pPr>
      <w:r w:rsidRPr="00220239">
        <w:rPr>
          <w:rFonts w:cs="Arial"/>
          <w:szCs w:val="22"/>
        </w:rPr>
        <w:t xml:space="preserve">must sight supporting documentation (supplier’s invoice and evidence of payment) that clearly states </w:t>
      </w:r>
    </w:p>
    <w:p w14:paraId="6097BE66" w14:textId="77777777" w:rsidR="00220239" w:rsidRPr="00220239" w:rsidRDefault="00220239" w:rsidP="007F337D">
      <w:pPr>
        <w:numPr>
          <w:ilvl w:val="1"/>
          <w:numId w:val="84"/>
        </w:numPr>
        <w:tabs>
          <w:tab w:val="left" w:pos="851"/>
        </w:tabs>
        <w:spacing w:before="60" w:after="60"/>
        <w:ind w:hanging="1014"/>
        <w:rPr>
          <w:rFonts w:cs="Arial"/>
          <w:szCs w:val="22"/>
        </w:rPr>
      </w:pPr>
      <w:r w:rsidRPr="00220239">
        <w:rPr>
          <w:rFonts w:cs="Arial"/>
          <w:szCs w:val="22"/>
        </w:rPr>
        <w:t>date and amount of expenditure</w:t>
      </w:r>
    </w:p>
    <w:p w14:paraId="387041D8" w14:textId="77777777" w:rsidR="00220239" w:rsidRPr="00220239" w:rsidRDefault="00220239" w:rsidP="007F337D">
      <w:pPr>
        <w:numPr>
          <w:ilvl w:val="1"/>
          <w:numId w:val="84"/>
        </w:numPr>
        <w:tabs>
          <w:tab w:val="left" w:pos="851"/>
        </w:tabs>
        <w:spacing w:before="60" w:after="60"/>
        <w:ind w:hanging="1014"/>
        <w:rPr>
          <w:rFonts w:cs="Arial"/>
          <w:szCs w:val="22"/>
        </w:rPr>
      </w:pPr>
      <w:r w:rsidRPr="00220239">
        <w:rPr>
          <w:rFonts w:cs="Arial"/>
          <w:szCs w:val="22"/>
        </w:rPr>
        <w:t>name of company/service provider</w:t>
      </w:r>
    </w:p>
    <w:p w14:paraId="459ADFCC" w14:textId="77777777" w:rsidR="00220239" w:rsidRPr="00220239" w:rsidRDefault="00220239" w:rsidP="007F337D">
      <w:pPr>
        <w:numPr>
          <w:ilvl w:val="1"/>
          <w:numId w:val="84"/>
        </w:numPr>
        <w:tabs>
          <w:tab w:val="left" w:pos="851"/>
        </w:tabs>
        <w:spacing w:before="60" w:after="60"/>
        <w:ind w:hanging="1014"/>
        <w:rPr>
          <w:rFonts w:cs="Arial"/>
          <w:szCs w:val="22"/>
        </w:rPr>
      </w:pPr>
      <w:r w:rsidRPr="00220239">
        <w:rPr>
          <w:rFonts w:cs="Arial"/>
          <w:szCs w:val="22"/>
        </w:rPr>
        <w:t>description of the expense incurred.</w:t>
      </w:r>
    </w:p>
    <w:p w14:paraId="61887744" w14:textId="77777777" w:rsidR="00220239" w:rsidRPr="00220239" w:rsidRDefault="00220239" w:rsidP="00220239">
      <w:pPr>
        <w:rPr>
          <w:rFonts w:cs="Arial"/>
          <w:szCs w:val="22"/>
        </w:rPr>
      </w:pPr>
    </w:p>
    <w:p w14:paraId="4B544398" w14:textId="39586F57" w:rsidR="00220239" w:rsidRDefault="00220239" w:rsidP="00220239">
      <w:pPr>
        <w:rPr>
          <w:rFonts w:cs="Arial"/>
          <w:szCs w:val="22"/>
        </w:rPr>
      </w:pPr>
      <w:r w:rsidRPr="00220239">
        <w:rPr>
          <w:rFonts w:cs="Arial"/>
          <w:szCs w:val="22"/>
        </w:rPr>
        <w:lastRenderedPageBreak/>
        <w:t>Employees cannot authorise payment or reimbursement to themselves. If the Manager or authorised officer needs to be reimbursed, it should be approved by the Chairperson or Treasurer of the Management Committee.</w:t>
      </w:r>
    </w:p>
    <w:p w14:paraId="7AB1FA87" w14:textId="77777777" w:rsidR="00220239" w:rsidRPr="00220239" w:rsidRDefault="00220239" w:rsidP="00220239">
      <w:pPr>
        <w:rPr>
          <w:rFonts w:cs="Arial"/>
          <w:szCs w:val="22"/>
        </w:rPr>
      </w:pPr>
      <w:r w:rsidRPr="00220239">
        <w:rPr>
          <w:rFonts w:cs="Arial"/>
          <w:szCs w:val="22"/>
        </w:rPr>
        <w:t>When the authorised officer is satisfied that the expenses were for official purposes and the required documentation has been received, the employee should be reimbursed as soon as possible.</w:t>
      </w:r>
    </w:p>
    <w:p w14:paraId="18E504DB" w14:textId="77777777" w:rsidR="00220239" w:rsidRPr="00220239" w:rsidRDefault="00220239" w:rsidP="00220239">
      <w:pPr>
        <w:rPr>
          <w:rFonts w:cs="Arial"/>
          <w:szCs w:val="22"/>
        </w:rPr>
      </w:pPr>
      <w:r w:rsidRPr="00220239">
        <w:rPr>
          <w:rFonts w:cs="Arial"/>
          <w:szCs w:val="22"/>
        </w:rPr>
        <w:t>The original receipt and documentation are to be retained for the organisation’s financial records.</w:t>
      </w:r>
    </w:p>
    <w:p w14:paraId="24F80A1F" w14:textId="77777777" w:rsidR="00220239" w:rsidRDefault="00220239" w:rsidP="00220239">
      <w:pPr>
        <w:rPr>
          <w:rFonts w:cs="Arial"/>
          <w:b/>
          <w:bCs/>
          <w:sz w:val="24"/>
        </w:rPr>
      </w:pPr>
    </w:p>
    <w:p w14:paraId="7B858543" w14:textId="01EB89C0" w:rsidR="00220239" w:rsidRDefault="00220239">
      <w:pPr>
        <w:autoSpaceDE/>
        <w:autoSpaceDN/>
        <w:rPr>
          <w:rFonts w:ascii="Arial Bold" w:hAnsi="Arial Bold" w:cs="Arial Bold"/>
          <w:b/>
          <w:bCs/>
          <w:smallCaps/>
          <w:sz w:val="48"/>
          <w:szCs w:val="48"/>
        </w:rPr>
      </w:pPr>
    </w:p>
    <w:p w14:paraId="3B58C977" w14:textId="77777777" w:rsidR="00274343" w:rsidRDefault="00274343">
      <w:pPr>
        <w:autoSpaceDE/>
        <w:autoSpaceDN/>
        <w:spacing w:before="0"/>
        <w:rPr>
          <w:rFonts w:ascii="Arial Bold" w:hAnsi="Arial Bold" w:cs="Arial Bold"/>
          <w:b/>
          <w:bCs/>
          <w:smallCaps/>
          <w:sz w:val="48"/>
          <w:szCs w:val="48"/>
        </w:rPr>
      </w:pPr>
      <w:r>
        <w:rPr>
          <w:rFonts w:ascii="Arial Bold" w:hAnsi="Arial Bold" w:cs="Arial Bold"/>
          <w:smallCaps/>
          <w:sz w:val="48"/>
          <w:szCs w:val="48"/>
        </w:rPr>
        <w:br w:type="page"/>
      </w:r>
    </w:p>
    <w:p w14:paraId="59913B2A" w14:textId="44102B45" w:rsidR="00220239" w:rsidRDefault="00220239" w:rsidP="00274343">
      <w:pPr>
        <w:pStyle w:val="Heading2"/>
      </w:pPr>
      <w:bookmarkStart w:id="32" w:name="_Toc83211363"/>
      <w:r>
        <w:lastRenderedPageBreak/>
        <w:t>Privacy Statement</w:t>
      </w:r>
      <w:bookmarkEnd w:id="32"/>
    </w:p>
    <w:p w14:paraId="3397A1E2" w14:textId="77777777" w:rsidR="00220239" w:rsidRDefault="00220239" w:rsidP="00220239">
      <w:pPr>
        <w:rPr>
          <w:rFonts w:cs="Arial"/>
          <w:b/>
          <w:bCs/>
          <w:szCs w:val="22"/>
        </w:rPr>
      </w:pPr>
    </w:p>
    <w:p w14:paraId="5B2A3CF5" w14:textId="57B7FC73" w:rsidR="00220239" w:rsidRDefault="00220239" w:rsidP="00220239">
      <w:pPr>
        <w:adjustRightInd w:val="0"/>
        <w:ind w:left="1440" w:hanging="1440"/>
        <w:rPr>
          <w:rFonts w:cs="Arial"/>
          <w:b/>
          <w:bCs/>
          <w:szCs w:val="22"/>
        </w:rPr>
      </w:pPr>
      <w:r>
        <w:rPr>
          <w:rFonts w:cs="Arial"/>
          <w:b/>
          <w:bCs/>
          <w:sz w:val="28"/>
          <w:szCs w:val="28"/>
        </w:rPr>
        <w:t>Policy</w:t>
      </w:r>
      <w:r>
        <w:rPr>
          <w:rFonts w:cs="Arial"/>
          <w:b/>
          <w:bCs/>
        </w:rPr>
        <w:tab/>
      </w:r>
      <w:r>
        <w:rPr>
          <w:rFonts w:cs="Arial"/>
          <w:szCs w:val="22"/>
        </w:rPr>
        <w:t>Th</w:t>
      </w:r>
      <w:r w:rsidR="00876C1F">
        <w:rPr>
          <w:rFonts w:cs="Arial"/>
          <w:szCs w:val="22"/>
        </w:rPr>
        <w:t>is</w:t>
      </w:r>
      <w:r>
        <w:rPr>
          <w:rFonts w:cs="Arial"/>
          <w:szCs w:val="22"/>
        </w:rPr>
        <w:t xml:space="preserve"> organisation</w:t>
      </w:r>
      <w:r>
        <w:rPr>
          <w:rFonts w:cs="Arial"/>
          <w:b/>
          <w:bCs/>
          <w:szCs w:val="22"/>
        </w:rPr>
        <w:t xml:space="preserve"> </w:t>
      </w:r>
      <w:r>
        <w:rPr>
          <w:rFonts w:cs="Arial"/>
          <w:szCs w:val="22"/>
        </w:rPr>
        <w:t xml:space="preserve">is committed to </w:t>
      </w:r>
      <w:r w:rsidR="00876C1F">
        <w:rPr>
          <w:rFonts w:cs="Arial"/>
          <w:szCs w:val="22"/>
        </w:rPr>
        <w:t>protecting</w:t>
      </w:r>
      <w:r>
        <w:rPr>
          <w:rFonts w:cs="Arial"/>
          <w:b/>
          <w:bCs/>
          <w:szCs w:val="22"/>
        </w:rPr>
        <w:t xml:space="preserve"> </w:t>
      </w:r>
      <w:r>
        <w:rPr>
          <w:rFonts w:cs="Arial"/>
          <w:szCs w:val="22"/>
        </w:rPr>
        <w:t xml:space="preserve">the privacy of </w:t>
      </w:r>
      <w:r w:rsidR="00876C1F">
        <w:rPr>
          <w:rFonts w:cs="Arial"/>
          <w:szCs w:val="22"/>
        </w:rPr>
        <w:t xml:space="preserve">our employees and </w:t>
      </w:r>
      <w:r>
        <w:rPr>
          <w:rFonts w:cs="Arial"/>
          <w:szCs w:val="22"/>
        </w:rPr>
        <w:t>client</w:t>
      </w:r>
      <w:r w:rsidR="00876C1F">
        <w:rPr>
          <w:rFonts w:cs="Arial"/>
          <w:szCs w:val="22"/>
        </w:rPr>
        <w:t>s. We will comply</w:t>
      </w:r>
      <w:r>
        <w:rPr>
          <w:rFonts w:cs="Arial"/>
          <w:szCs w:val="22"/>
        </w:rPr>
        <w:t xml:space="preserve"> with its obligations under the </w:t>
      </w:r>
      <w:r>
        <w:rPr>
          <w:rFonts w:cs="Arial"/>
          <w:i/>
          <w:iCs/>
          <w:szCs w:val="22"/>
        </w:rPr>
        <w:t>Privacy Act 1998</w:t>
      </w:r>
      <w:r>
        <w:rPr>
          <w:rFonts w:cs="Arial"/>
          <w:szCs w:val="22"/>
        </w:rPr>
        <w:t>.</w:t>
      </w:r>
    </w:p>
    <w:p w14:paraId="7E716562" w14:textId="77777777" w:rsidR="00220239" w:rsidRDefault="00220239" w:rsidP="00220239">
      <w:pPr>
        <w:adjustRightInd w:val="0"/>
        <w:ind w:left="1440" w:hanging="1440"/>
        <w:rPr>
          <w:rFonts w:cs="Arial"/>
          <w:szCs w:val="22"/>
          <w:lang w:val="en-US"/>
        </w:rPr>
      </w:pPr>
    </w:p>
    <w:p w14:paraId="5F4B4D65" w14:textId="183C61DA" w:rsidR="00220239" w:rsidRDefault="00220239" w:rsidP="00220239">
      <w:pPr>
        <w:pStyle w:val="Sideheading"/>
        <w:ind w:left="1440" w:hanging="1440"/>
        <w:rPr>
          <w:b w:val="0"/>
          <w:bCs w:val="0"/>
          <w:szCs w:val="22"/>
        </w:rPr>
      </w:pPr>
      <w:r>
        <w:t>Definition</w:t>
      </w:r>
      <w:r>
        <w:tab/>
      </w:r>
      <w:r w:rsidR="00876C1F">
        <w:rPr>
          <w:b w:val="0"/>
          <w:bCs w:val="0"/>
          <w:szCs w:val="22"/>
        </w:rPr>
        <w:t>This policy</w:t>
      </w:r>
      <w:r>
        <w:rPr>
          <w:b w:val="0"/>
          <w:bCs w:val="0"/>
          <w:szCs w:val="22"/>
        </w:rPr>
        <w:t xml:space="preserve"> declares the intentions of </w:t>
      </w:r>
      <w:r w:rsidR="00876C1F">
        <w:rPr>
          <w:b w:val="0"/>
          <w:bCs w:val="0"/>
          <w:szCs w:val="22"/>
        </w:rPr>
        <w:t>our</w:t>
      </w:r>
      <w:r>
        <w:rPr>
          <w:b w:val="0"/>
          <w:bCs w:val="0"/>
          <w:szCs w:val="22"/>
        </w:rPr>
        <w:t xml:space="preserve"> organisation in relation to client </w:t>
      </w:r>
      <w:r w:rsidR="00876C1F">
        <w:rPr>
          <w:b w:val="0"/>
          <w:bCs w:val="0"/>
          <w:szCs w:val="22"/>
        </w:rPr>
        <w:t xml:space="preserve">and employee </w:t>
      </w:r>
      <w:r>
        <w:rPr>
          <w:b w:val="0"/>
          <w:bCs w:val="0"/>
          <w:szCs w:val="22"/>
        </w:rPr>
        <w:t>information and data, how personal information is stored, how clients</w:t>
      </w:r>
      <w:r w:rsidR="00876C1F">
        <w:rPr>
          <w:b w:val="0"/>
          <w:bCs w:val="0"/>
          <w:szCs w:val="22"/>
        </w:rPr>
        <w:t xml:space="preserve"> and employees</w:t>
      </w:r>
      <w:r>
        <w:rPr>
          <w:b w:val="0"/>
          <w:bCs w:val="0"/>
          <w:szCs w:val="22"/>
        </w:rPr>
        <w:t xml:space="preserve"> can access this information and the purposes for which personal information is used and disclosed.</w:t>
      </w:r>
    </w:p>
    <w:p w14:paraId="53173D22" w14:textId="194A0ED2" w:rsidR="00876C1F" w:rsidRPr="00876C1F" w:rsidRDefault="00876C1F" w:rsidP="00876C1F">
      <w:pPr>
        <w:pStyle w:val="Sideheading"/>
        <w:ind w:left="1440" w:hanging="1440"/>
        <w:rPr>
          <w:b w:val="0"/>
          <w:bCs w:val="0"/>
        </w:rPr>
      </w:pPr>
      <w:r>
        <w:t>Focus</w:t>
      </w:r>
      <w:r>
        <w:tab/>
      </w:r>
      <w:r w:rsidRPr="00876C1F">
        <w:rPr>
          <w:b w:val="0"/>
          <w:bCs w:val="0"/>
        </w:rPr>
        <w:t xml:space="preserve">The policy objective </w:t>
      </w:r>
      <w:r w:rsidR="004974C5">
        <w:rPr>
          <w:b w:val="0"/>
          <w:bCs w:val="0"/>
        </w:rPr>
        <w:t>includes</w:t>
      </w:r>
      <w:r w:rsidRPr="00876C1F">
        <w:rPr>
          <w:b w:val="0"/>
          <w:bCs w:val="0"/>
        </w:rPr>
        <w:t>:</w:t>
      </w:r>
    </w:p>
    <w:p w14:paraId="3D91235C" w14:textId="3FBE51E3"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the right to privacy, dignity, and confidentiality is recognised and</w:t>
      </w:r>
      <w:r w:rsidR="004974C5">
        <w:rPr>
          <w:b w:val="0"/>
          <w:bCs w:val="0"/>
        </w:rPr>
        <w:t xml:space="preserve"> </w:t>
      </w:r>
      <w:r w:rsidRPr="00876C1F">
        <w:rPr>
          <w:b w:val="0"/>
          <w:bCs w:val="0"/>
        </w:rPr>
        <w:t>respected</w:t>
      </w:r>
      <w:r w:rsidR="004974C5">
        <w:rPr>
          <w:b w:val="0"/>
          <w:bCs w:val="0"/>
        </w:rPr>
        <w:t>;</w:t>
      </w:r>
    </w:p>
    <w:p w14:paraId="042231AA" w14:textId="73746652"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data privacy and protection in adherence to the principles stipulated in the Australian Privacy Principles (APPs) and the Information Privacy Principles and the Health Privacy Principles (HPPs)</w:t>
      </w:r>
      <w:r w:rsidR="004974C5">
        <w:rPr>
          <w:b w:val="0"/>
          <w:bCs w:val="0"/>
        </w:rPr>
        <w:t>;</w:t>
      </w:r>
    </w:p>
    <w:p w14:paraId="2ED7EBED" w14:textId="4803F395"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methods for managing personal information are open and transparent</w:t>
      </w:r>
      <w:r w:rsidR="004974C5">
        <w:rPr>
          <w:b w:val="0"/>
          <w:bCs w:val="0"/>
        </w:rPr>
        <w:t>;</w:t>
      </w:r>
    </w:p>
    <w:p w14:paraId="2C82A88B" w14:textId="6EFE9F2E"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information obtained for relevant purposes</w:t>
      </w:r>
      <w:r w:rsidR="004974C5">
        <w:rPr>
          <w:b w:val="0"/>
          <w:bCs w:val="0"/>
        </w:rPr>
        <w:t xml:space="preserve"> </w:t>
      </w:r>
      <w:r w:rsidRPr="00876C1F">
        <w:rPr>
          <w:b w:val="0"/>
          <w:bCs w:val="0"/>
        </w:rPr>
        <w:t>only</w:t>
      </w:r>
      <w:r w:rsidR="004974C5">
        <w:rPr>
          <w:b w:val="0"/>
          <w:bCs w:val="0"/>
        </w:rPr>
        <w:t>; and,</w:t>
      </w:r>
    </w:p>
    <w:p w14:paraId="2B88AE0F" w14:textId="06376FE3" w:rsidR="00876C1F" w:rsidRPr="00876C1F" w:rsidRDefault="00876C1F" w:rsidP="007F337D">
      <w:pPr>
        <w:pStyle w:val="Sideheading"/>
        <w:numPr>
          <w:ilvl w:val="0"/>
          <w:numId w:val="95"/>
        </w:numPr>
        <w:spacing w:before="40" w:after="0"/>
        <w:ind w:left="1843" w:hanging="284"/>
        <w:rPr>
          <w:b w:val="0"/>
          <w:bCs w:val="0"/>
        </w:rPr>
      </w:pPr>
      <w:r w:rsidRPr="00876C1F">
        <w:rPr>
          <w:b w:val="0"/>
          <w:bCs w:val="0"/>
        </w:rPr>
        <w:t>regulation of access and correction of personal information</w:t>
      </w:r>
      <w:r w:rsidR="004974C5">
        <w:rPr>
          <w:b w:val="0"/>
          <w:bCs w:val="0"/>
        </w:rPr>
        <w:t xml:space="preserve"> may occur.</w:t>
      </w:r>
    </w:p>
    <w:p w14:paraId="5F82AD21" w14:textId="0CB81B3B" w:rsidR="00876C1F" w:rsidRPr="00876C1F" w:rsidRDefault="00876C1F" w:rsidP="00876C1F">
      <w:pPr>
        <w:pStyle w:val="Sideheading"/>
        <w:ind w:left="1440" w:hanging="22"/>
        <w:rPr>
          <w:b w:val="0"/>
          <w:bCs w:val="0"/>
          <w:szCs w:val="22"/>
        </w:rPr>
      </w:pPr>
      <w:r w:rsidRPr="00876C1F">
        <w:rPr>
          <w:b w:val="0"/>
          <w:bCs w:val="0"/>
        </w:rPr>
        <w:t xml:space="preserve">The policy applies to all persons within and involved in </w:t>
      </w:r>
      <w:r w:rsidR="00E54E11">
        <w:rPr>
          <w:b w:val="0"/>
          <w:bCs w:val="0"/>
        </w:rPr>
        <w:t>Community Assist</w:t>
      </w:r>
      <w:r w:rsidR="00B36E54">
        <w:rPr>
          <w:b w:val="0"/>
          <w:bCs w:val="0"/>
        </w:rPr>
        <w:t xml:space="preserve"> and its </w:t>
      </w:r>
      <w:r w:rsidR="00274343">
        <w:rPr>
          <w:b w:val="0"/>
          <w:bCs w:val="0"/>
        </w:rPr>
        <w:t>affiliates</w:t>
      </w:r>
      <w:r w:rsidR="00B36E54">
        <w:rPr>
          <w:b w:val="0"/>
          <w:bCs w:val="0"/>
        </w:rPr>
        <w:t>.</w:t>
      </w:r>
    </w:p>
    <w:p w14:paraId="7CF082EE" w14:textId="77777777" w:rsidR="00220239" w:rsidRDefault="00220239" w:rsidP="00220239">
      <w:pPr>
        <w:pStyle w:val="Sideheading"/>
        <w:rPr>
          <w:sz w:val="24"/>
        </w:rPr>
      </w:pPr>
      <w:r>
        <w:rPr>
          <w:sz w:val="28"/>
          <w:szCs w:val="28"/>
        </w:rPr>
        <w:t>Procedure</w:t>
      </w:r>
    </w:p>
    <w:p w14:paraId="3561DFAE" w14:textId="77777777" w:rsidR="004974C5" w:rsidRPr="004974C5" w:rsidRDefault="004974C5" w:rsidP="004974C5">
      <w:pPr>
        <w:rPr>
          <w:b/>
          <w:bCs/>
          <w:lang w:val="en-US"/>
        </w:rPr>
      </w:pPr>
      <w:r w:rsidRPr="004974C5">
        <w:rPr>
          <w:b/>
          <w:bCs/>
          <w:lang w:val="en-US"/>
        </w:rPr>
        <w:t>General Principles</w:t>
      </w:r>
    </w:p>
    <w:p w14:paraId="7E4DF4BE" w14:textId="77777777" w:rsidR="004974C5" w:rsidRDefault="004974C5" w:rsidP="007F337D">
      <w:pPr>
        <w:pStyle w:val="ListParagraph"/>
        <w:numPr>
          <w:ilvl w:val="0"/>
          <w:numId w:val="96"/>
        </w:numPr>
        <w:ind w:left="1134" w:hanging="414"/>
        <w:rPr>
          <w:lang w:val="en-US"/>
        </w:rPr>
      </w:pPr>
      <w:r w:rsidRPr="004974C5">
        <w:rPr>
          <w:lang w:val="en-US"/>
        </w:rPr>
        <w:t>All information relating to employees and customers is treated confidentially.</w:t>
      </w:r>
    </w:p>
    <w:p w14:paraId="626F20A8" w14:textId="77777777" w:rsidR="004974C5" w:rsidRDefault="004974C5" w:rsidP="007F337D">
      <w:pPr>
        <w:pStyle w:val="ListParagraph"/>
        <w:numPr>
          <w:ilvl w:val="0"/>
          <w:numId w:val="96"/>
        </w:numPr>
        <w:ind w:left="1134" w:hanging="414"/>
        <w:rPr>
          <w:lang w:val="en-US"/>
        </w:rPr>
      </w:pPr>
      <w:r>
        <w:rPr>
          <w:lang w:val="en-US"/>
        </w:rPr>
        <w:t>P</w:t>
      </w:r>
      <w:r w:rsidRPr="004974C5">
        <w:rPr>
          <w:lang w:val="en-US"/>
        </w:rPr>
        <w:t>ersonal information will not be released to another person without</w:t>
      </w:r>
      <w:r>
        <w:rPr>
          <w:lang w:val="en-US"/>
        </w:rPr>
        <w:t xml:space="preserve"> </w:t>
      </w:r>
      <w:r w:rsidRPr="004974C5">
        <w:rPr>
          <w:lang w:val="en-US"/>
        </w:rPr>
        <w:t>consent</w:t>
      </w:r>
      <w:r>
        <w:rPr>
          <w:lang w:val="en-US"/>
        </w:rPr>
        <w:t>, except in the instances where our organisation is legally obliged to do so.</w:t>
      </w:r>
    </w:p>
    <w:p w14:paraId="365E1DF6" w14:textId="77777777" w:rsidR="004974C5" w:rsidRDefault="004974C5" w:rsidP="007F337D">
      <w:pPr>
        <w:pStyle w:val="ListParagraph"/>
        <w:numPr>
          <w:ilvl w:val="0"/>
          <w:numId w:val="96"/>
        </w:numPr>
        <w:ind w:left="1134" w:hanging="414"/>
        <w:rPr>
          <w:lang w:val="en-US"/>
        </w:rPr>
      </w:pPr>
      <w:r>
        <w:rPr>
          <w:lang w:val="en-US"/>
        </w:rPr>
        <w:t xml:space="preserve">Employees </w:t>
      </w:r>
      <w:r w:rsidRPr="004974C5">
        <w:rPr>
          <w:lang w:val="en-US"/>
        </w:rPr>
        <w:t xml:space="preserve">have the right to access their own records in the presence of </w:t>
      </w:r>
      <w:r>
        <w:rPr>
          <w:lang w:val="en-US"/>
        </w:rPr>
        <w:t>a</w:t>
      </w:r>
      <w:r w:rsidRPr="004974C5">
        <w:rPr>
          <w:lang w:val="en-US"/>
        </w:rPr>
        <w:t xml:space="preserve"> Manager </w:t>
      </w:r>
      <w:r>
        <w:rPr>
          <w:lang w:val="en-US"/>
        </w:rPr>
        <w:t>after making a written application to do. Access to their personal files would occur within 21 days of the receipt of the written request.</w:t>
      </w:r>
    </w:p>
    <w:p w14:paraId="7BE39DCD" w14:textId="6228264D" w:rsidR="004974C5" w:rsidRPr="004974C5" w:rsidRDefault="004974C5" w:rsidP="004974C5">
      <w:pPr>
        <w:pStyle w:val="ListParagraph"/>
        <w:ind w:left="1134"/>
        <w:rPr>
          <w:b/>
          <w:bCs/>
          <w:lang w:val="en-US"/>
        </w:rPr>
      </w:pPr>
    </w:p>
    <w:p w14:paraId="6629B83B" w14:textId="77777777" w:rsidR="004974C5" w:rsidRPr="004974C5" w:rsidRDefault="004974C5" w:rsidP="004974C5">
      <w:pPr>
        <w:rPr>
          <w:lang w:val="en-US"/>
        </w:rPr>
      </w:pPr>
      <w:r w:rsidRPr="004974C5">
        <w:rPr>
          <w:b/>
          <w:bCs/>
          <w:lang w:val="en-US"/>
        </w:rPr>
        <w:t>Personal Information</w:t>
      </w:r>
    </w:p>
    <w:p w14:paraId="29B74DFB" w14:textId="711A64A8" w:rsidR="004974C5" w:rsidRDefault="00C53190" w:rsidP="004974C5">
      <w:pPr>
        <w:rPr>
          <w:lang w:val="en-US"/>
        </w:rPr>
      </w:pPr>
      <w:r w:rsidRPr="00C53190">
        <w:rPr>
          <w:szCs w:val="22"/>
          <w:lang w:val="en-GB"/>
        </w:rPr>
        <w:t>Community Assist</w:t>
      </w:r>
      <w:r w:rsidR="004974C5" w:rsidRPr="004974C5">
        <w:rPr>
          <w:lang w:val="en-US"/>
        </w:rPr>
        <w:t xml:space="preserve"> collects and holds the personal information of employees, volunteers, Contractors</w:t>
      </w:r>
      <w:r w:rsidR="004974C5">
        <w:rPr>
          <w:lang w:val="en-US"/>
        </w:rPr>
        <w:t xml:space="preserve"> and customers</w:t>
      </w:r>
      <w:r w:rsidR="004974C5" w:rsidRPr="004974C5">
        <w:rPr>
          <w:lang w:val="en-US"/>
        </w:rPr>
        <w:t xml:space="preserve">. The personal information </w:t>
      </w:r>
      <w:r w:rsidR="004974C5">
        <w:rPr>
          <w:lang w:val="en-US"/>
        </w:rPr>
        <w:t>held may</w:t>
      </w:r>
      <w:r w:rsidR="004974C5" w:rsidRPr="004974C5">
        <w:rPr>
          <w:lang w:val="en-US"/>
        </w:rPr>
        <w:t xml:space="preserve"> include</w:t>
      </w:r>
      <w:r w:rsidR="004974C5">
        <w:rPr>
          <w:lang w:val="en-US"/>
        </w:rPr>
        <w:t xml:space="preserve"> some of</w:t>
      </w:r>
      <w:r w:rsidR="004974C5" w:rsidRPr="004974C5">
        <w:rPr>
          <w:lang w:val="en-US"/>
        </w:rPr>
        <w:t xml:space="preserve"> the following:</w:t>
      </w:r>
    </w:p>
    <w:p w14:paraId="42DAA396" w14:textId="77777777" w:rsidR="004974C5" w:rsidRPr="00C53190" w:rsidRDefault="004974C5" w:rsidP="004974C5">
      <w:pPr>
        <w:ind w:left="720"/>
        <w:rPr>
          <w:b/>
          <w:bCs/>
        </w:rPr>
      </w:pPr>
      <w:r w:rsidRPr="00C53190">
        <w:rPr>
          <w:b/>
          <w:bCs/>
        </w:rPr>
        <w:t xml:space="preserve">Employees </w:t>
      </w:r>
    </w:p>
    <w:p w14:paraId="714BB61E" w14:textId="77777777" w:rsidR="004974C5" w:rsidRDefault="004974C5" w:rsidP="004974C5">
      <w:pPr>
        <w:ind w:left="720"/>
      </w:pPr>
      <w:r>
        <w:t xml:space="preserve">Name </w:t>
      </w:r>
    </w:p>
    <w:p w14:paraId="290B876A" w14:textId="77777777" w:rsidR="004974C5" w:rsidRDefault="004974C5" w:rsidP="004974C5">
      <w:pPr>
        <w:ind w:left="720"/>
      </w:pPr>
      <w:r>
        <w:t xml:space="preserve">Date of Birth / Country of Birth </w:t>
      </w:r>
    </w:p>
    <w:p w14:paraId="78B0F900" w14:textId="77777777" w:rsidR="004974C5" w:rsidRDefault="004974C5" w:rsidP="004974C5">
      <w:pPr>
        <w:ind w:left="720"/>
      </w:pPr>
      <w:r>
        <w:t xml:space="preserve">Address and contact details </w:t>
      </w:r>
    </w:p>
    <w:p w14:paraId="2C4031B1" w14:textId="77777777" w:rsidR="004974C5" w:rsidRDefault="004974C5" w:rsidP="004974C5">
      <w:pPr>
        <w:ind w:left="720"/>
      </w:pPr>
      <w:r>
        <w:t xml:space="preserve">Details of Next of Kin </w:t>
      </w:r>
    </w:p>
    <w:p w14:paraId="13F28D96" w14:textId="77777777" w:rsidR="004974C5" w:rsidRPr="00274343" w:rsidRDefault="004974C5" w:rsidP="004974C5">
      <w:pPr>
        <w:ind w:left="720"/>
      </w:pPr>
      <w:r w:rsidRPr="00274343">
        <w:t xml:space="preserve">Occupation </w:t>
      </w:r>
    </w:p>
    <w:p w14:paraId="4884E552" w14:textId="77777777" w:rsidR="004974C5" w:rsidRDefault="004974C5" w:rsidP="004974C5">
      <w:pPr>
        <w:ind w:left="720"/>
      </w:pPr>
      <w:r>
        <w:lastRenderedPageBreak/>
        <w:t xml:space="preserve">Employment history </w:t>
      </w:r>
    </w:p>
    <w:p w14:paraId="158885AF" w14:textId="7F9F38DB" w:rsidR="004974C5" w:rsidRDefault="004974C5" w:rsidP="004974C5">
      <w:pPr>
        <w:ind w:left="720"/>
      </w:pPr>
      <w:r>
        <w:t>Employment Application Form</w:t>
      </w:r>
    </w:p>
    <w:p w14:paraId="69BFF1B8" w14:textId="77777777" w:rsidR="004974C5" w:rsidRDefault="004974C5" w:rsidP="004974C5">
      <w:pPr>
        <w:ind w:left="720"/>
      </w:pPr>
      <w:r>
        <w:t xml:space="preserve">Citizenship, Passport, and Visa permit </w:t>
      </w:r>
    </w:p>
    <w:p w14:paraId="255A0719" w14:textId="77777777" w:rsidR="004974C5" w:rsidRDefault="004974C5" w:rsidP="004974C5">
      <w:pPr>
        <w:ind w:left="720"/>
      </w:pPr>
      <w:r>
        <w:t xml:space="preserve">Medical history or fitness for work information </w:t>
      </w:r>
    </w:p>
    <w:p w14:paraId="63F18575" w14:textId="77777777" w:rsidR="004974C5" w:rsidRDefault="004974C5" w:rsidP="004974C5">
      <w:pPr>
        <w:ind w:left="720"/>
      </w:pPr>
      <w:r>
        <w:t xml:space="preserve">Employment References </w:t>
      </w:r>
    </w:p>
    <w:p w14:paraId="193D2AAF" w14:textId="77777777" w:rsidR="004974C5" w:rsidRDefault="004974C5" w:rsidP="004974C5">
      <w:pPr>
        <w:ind w:left="720"/>
      </w:pPr>
      <w:r>
        <w:t xml:space="preserve">Tax File Number </w:t>
      </w:r>
    </w:p>
    <w:p w14:paraId="55455FE7" w14:textId="77777777" w:rsidR="004974C5" w:rsidRDefault="004974C5" w:rsidP="004974C5">
      <w:pPr>
        <w:ind w:left="720"/>
      </w:pPr>
      <w:r>
        <w:t xml:space="preserve">Bank Account Details </w:t>
      </w:r>
    </w:p>
    <w:p w14:paraId="12AB26F1" w14:textId="77777777" w:rsidR="004974C5" w:rsidRDefault="004974C5" w:rsidP="004974C5">
      <w:pPr>
        <w:ind w:left="720"/>
      </w:pPr>
      <w:r>
        <w:t xml:space="preserve">HR/Personnel records including Superannuation Fund </w:t>
      </w:r>
    </w:p>
    <w:p w14:paraId="6F934DF1" w14:textId="51B36BF6" w:rsidR="004974C5" w:rsidRDefault="004974C5" w:rsidP="004974C5">
      <w:pPr>
        <w:ind w:left="720"/>
      </w:pPr>
      <w:r>
        <w:t xml:space="preserve">Workers’ compensation or injury information </w:t>
      </w:r>
    </w:p>
    <w:p w14:paraId="125CEC9F" w14:textId="77777777" w:rsidR="004974C5" w:rsidRDefault="004974C5" w:rsidP="004974C5">
      <w:pPr>
        <w:ind w:left="720"/>
      </w:pPr>
      <w:r>
        <w:t xml:space="preserve">Qualifications, training, and competency records. </w:t>
      </w:r>
    </w:p>
    <w:p w14:paraId="7DC9EA7E" w14:textId="19FB591A" w:rsidR="004974C5" w:rsidRDefault="004974C5" w:rsidP="004974C5">
      <w:pPr>
        <w:ind w:left="720"/>
      </w:pPr>
    </w:p>
    <w:p w14:paraId="5F902F7A" w14:textId="196DF618" w:rsidR="00085ABF" w:rsidRPr="00085ABF" w:rsidRDefault="00085ABF" w:rsidP="00085ABF">
      <w:pPr>
        <w:ind w:left="720"/>
        <w:rPr>
          <w:b/>
          <w:bCs/>
        </w:rPr>
      </w:pPr>
      <w:r w:rsidRPr="00085ABF">
        <w:rPr>
          <w:b/>
          <w:bCs/>
        </w:rPr>
        <w:t>Volunteers</w:t>
      </w:r>
    </w:p>
    <w:p w14:paraId="397A3CCE" w14:textId="77777777" w:rsidR="00085ABF" w:rsidRDefault="00085ABF" w:rsidP="00085ABF">
      <w:pPr>
        <w:ind w:left="720"/>
      </w:pPr>
      <w:r>
        <w:t xml:space="preserve">Name </w:t>
      </w:r>
    </w:p>
    <w:p w14:paraId="217B6A61" w14:textId="77777777" w:rsidR="00085ABF" w:rsidRDefault="00085ABF" w:rsidP="00085ABF">
      <w:pPr>
        <w:ind w:left="720"/>
      </w:pPr>
      <w:r>
        <w:t xml:space="preserve">Date of Birth / Country of Birth </w:t>
      </w:r>
    </w:p>
    <w:p w14:paraId="16ACBFEA" w14:textId="77777777" w:rsidR="00085ABF" w:rsidRDefault="00085ABF" w:rsidP="00085ABF">
      <w:pPr>
        <w:ind w:left="720"/>
      </w:pPr>
      <w:r>
        <w:t xml:space="preserve">Address and contact details </w:t>
      </w:r>
    </w:p>
    <w:p w14:paraId="7C4B4214" w14:textId="77777777" w:rsidR="00085ABF" w:rsidRDefault="00085ABF" w:rsidP="00085ABF">
      <w:pPr>
        <w:ind w:left="720"/>
      </w:pPr>
      <w:r>
        <w:t xml:space="preserve">Details of Next of Kin </w:t>
      </w:r>
    </w:p>
    <w:p w14:paraId="6E3303CE" w14:textId="77777777" w:rsidR="00085ABF" w:rsidRDefault="00085ABF" w:rsidP="00085ABF">
      <w:pPr>
        <w:ind w:left="720"/>
      </w:pPr>
      <w:r>
        <w:t xml:space="preserve">Occupation </w:t>
      </w:r>
    </w:p>
    <w:p w14:paraId="6887F8F3" w14:textId="77E18828" w:rsidR="00085ABF" w:rsidRDefault="00085ABF" w:rsidP="00085ABF">
      <w:pPr>
        <w:ind w:left="720"/>
      </w:pPr>
      <w:r>
        <w:t>Volunteer Application Form</w:t>
      </w:r>
    </w:p>
    <w:p w14:paraId="377F322D" w14:textId="77777777" w:rsidR="00085ABF" w:rsidRDefault="00085ABF" w:rsidP="00085ABF">
      <w:pPr>
        <w:ind w:left="720"/>
      </w:pPr>
      <w:r>
        <w:t xml:space="preserve">Qualifications, training, and competency records. </w:t>
      </w:r>
    </w:p>
    <w:p w14:paraId="5A960AD8" w14:textId="492AD67C" w:rsidR="00085ABF" w:rsidRDefault="00085ABF" w:rsidP="004974C5">
      <w:pPr>
        <w:ind w:left="720"/>
      </w:pPr>
    </w:p>
    <w:p w14:paraId="0B7340F8" w14:textId="77777777" w:rsidR="00085ABF" w:rsidRDefault="00085ABF" w:rsidP="004974C5">
      <w:pPr>
        <w:ind w:left="720"/>
      </w:pPr>
    </w:p>
    <w:p w14:paraId="14194F8E" w14:textId="77777777" w:rsidR="004974C5" w:rsidRPr="00085ABF" w:rsidRDefault="004974C5" w:rsidP="004974C5">
      <w:pPr>
        <w:ind w:left="720"/>
        <w:rPr>
          <w:b/>
          <w:bCs/>
        </w:rPr>
      </w:pPr>
      <w:r w:rsidRPr="00085ABF">
        <w:rPr>
          <w:b/>
          <w:bCs/>
        </w:rPr>
        <w:t xml:space="preserve">Contractors </w:t>
      </w:r>
    </w:p>
    <w:p w14:paraId="23DD0260" w14:textId="77777777" w:rsidR="004974C5" w:rsidRDefault="004974C5" w:rsidP="004974C5">
      <w:pPr>
        <w:ind w:left="720"/>
      </w:pPr>
      <w:r>
        <w:t xml:space="preserve">Name </w:t>
      </w:r>
    </w:p>
    <w:p w14:paraId="316BB536" w14:textId="77777777" w:rsidR="004974C5" w:rsidRDefault="004974C5" w:rsidP="004974C5">
      <w:pPr>
        <w:ind w:left="720"/>
      </w:pPr>
      <w:r>
        <w:t xml:space="preserve">Address and contact details </w:t>
      </w:r>
    </w:p>
    <w:p w14:paraId="1EE01966" w14:textId="77777777" w:rsidR="004974C5" w:rsidRDefault="004974C5" w:rsidP="004974C5">
      <w:pPr>
        <w:ind w:left="720"/>
      </w:pPr>
      <w:r>
        <w:t xml:space="preserve">Qualifications, licenses, etc. </w:t>
      </w:r>
    </w:p>
    <w:p w14:paraId="2062CCCC" w14:textId="77777777" w:rsidR="004974C5" w:rsidRDefault="004974C5" w:rsidP="004974C5">
      <w:pPr>
        <w:ind w:left="720"/>
      </w:pPr>
      <w:r>
        <w:t xml:space="preserve">Contractor Agreement </w:t>
      </w:r>
    </w:p>
    <w:p w14:paraId="087F8C45" w14:textId="22316F81" w:rsidR="004974C5" w:rsidRDefault="004974C5" w:rsidP="004974C5">
      <w:pPr>
        <w:ind w:left="720"/>
      </w:pPr>
      <w:r>
        <w:t>Insurances including Workers Compensation, Professional and Public Liability</w:t>
      </w:r>
    </w:p>
    <w:p w14:paraId="5D8F5CD6" w14:textId="5FE967B0" w:rsidR="00085ABF" w:rsidRDefault="00085ABF" w:rsidP="004974C5">
      <w:pPr>
        <w:ind w:left="720"/>
      </w:pPr>
    </w:p>
    <w:p w14:paraId="183BC500" w14:textId="0A53F961" w:rsidR="00085ABF" w:rsidRPr="00085ABF" w:rsidRDefault="00085ABF" w:rsidP="004974C5">
      <w:pPr>
        <w:ind w:left="720"/>
        <w:rPr>
          <w:b/>
          <w:bCs/>
        </w:rPr>
      </w:pPr>
      <w:r w:rsidRPr="00085ABF">
        <w:rPr>
          <w:b/>
          <w:bCs/>
        </w:rPr>
        <w:t>Customers/Clients</w:t>
      </w:r>
    </w:p>
    <w:p w14:paraId="026977E3" w14:textId="77777777" w:rsidR="00085ABF" w:rsidRDefault="00085ABF" w:rsidP="004974C5">
      <w:pPr>
        <w:ind w:left="720"/>
      </w:pPr>
      <w:r>
        <w:t xml:space="preserve">Name </w:t>
      </w:r>
    </w:p>
    <w:p w14:paraId="243467E2" w14:textId="77777777" w:rsidR="00085ABF" w:rsidRDefault="00085ABF" w:rsidP="004974C5">
      <w:pPr>
        <w:ind w:left="720"/>
      </w:pPr>
      <w:r>
        <w:t>Current address and contact details</w:t>
      </w:r>
    </w:p>
    <w:p w14:paraId="12AAB0CD" w14:textId="2EDB7938" w:rsidR="00085ABF" w:rsidRDefault="00085ABF" w:rsidP="004974C5">
      <w:pPr>
        <w:ind w:left="720"/>
      </w:pPr>
      <w:r>
        <w:t>Relevant Medical information dependent upon activity selected</w:t>
      </w:r>
    </w:p>
    <w:p w14:paraId="5292BBAE" w14:textId="6613E461" w:rsidR="00085ABF" w:rsidRDefault="00085ABF" w:rsidP="004974C5">
      <w:pPr>
        <w:ind w:left="720"/>
      </w:pPr>
      <w:r>
        <w:t>Financial and Billing information (i.e. credit card details)</w:t>
      </w:r>
    </w:p>
    <w:p w14:paraId="7EE05C8A" w14:textId="004B237B" w:rsidR="004974C5" w:rsidRDefault="004974C5" w:rsidP="00220239">
      <w:pPr>
        <w:adjustRightInd w:val="0"/>
      </w:pPr>
    </w:p>
    <w:p w14:paraId="6743825D" w14:textId="77777777" w:rsidR="00220239" w:rsidRDefault="00220239" w:rsidP="00220239">
      <w:pPr>
        <w:adjustRightInd w:val="0"/>
        <w:spacing w:after="120"/>
        <w:rPr>
          <w:rFonts w:cs="Arial"/>
          <w:b/>
          <w:bCs/>
          <w:sz w:val="24"/>
          <w:lang w:val="en-US"/>
        </w:rPr>
      </w:pPr>
      <w:r>
        <w:rPr>
          <w:rFonts w:cs="Arial"/>
          <w:b/>
          <w:bCs/>
          <w:lang w:val="en-US"/>
        </w:rPr>
        <w:t>Data collection</w:t>
      </w:r>
    </w:p>
    <w:p w14:paraId="0134EDE8" w14:textId="5720754D" w:rsidR="00085ABF" w:rsidRDefault="00E54E11" w:rsidP="00085ABF">
      <w:pPr>
        <w:adjustRightInd w:val="0"/>
        <w:rPr>
          <w:rFonts w:cs="Arial"/>
          <w:szCs w:val="22"/>
          <w:lang w:val="en-US"/>
        </w:rPr>
      </w:pPr>
      <w:r>
        <w:rPr>
          <w:rFonts w:cs="Arial"/>
          <w:szCs w:val="22"/>
          <w:lang w:val="en-US"/>
        </w:rPr>
        <w:lastRenderedPageBreak/>
        <w:t>Community Assist</w:t>
      </w:r>
      <w:r w:rsidR="00220239">
        <w:rPr>
          <w:rFonts w:cs="Arial"/>
          <w:szCs w:val="22"/>
          <w:lang w:val="en-US"/>
        </w:rPr>
        <w:t xml:space="preserve"> collects personal information to ensure </w:t>
      </w:r>
      <w:r w:rsidR="00085ABF">
        <w:rPr>
          <w:rFonts w:cs="Arial"/>
          <w:szCs w:val="22"/>
          <w:lang w:val="en-US"/>
        </w:rPr>
        <w:t>it can</w:t>
      </w:r>
      <w:r w:rsidR="00220239">
        <w:rPr>
          <w:rFonts w:cs="Arial"/>
          <w:szCs w:val="22"/>
          <w:lang w:val="en-US"/>
        </w:rPr>
        <w:t xml:space="preserve"> provide </w:t>
      </w:r>
      <w:r w:rsidR="00085ABF">
        <w:rPr>
          <w:rFonts w:cs="Arial"/>
          <w:szCs w:val="22"/>
          <w:lang w:val="en-US"/>
        </w:rPr>
        <w:t>both our clients and employees</w:t>
      </w:r>
      <w:r w:rsidR="00220239">
        <w:rPr>
          <w:rFonts w:cs="Arial"/>
          <w:szCs w:val="22"/>
          <w:lang w:val="en-US"/>
        </w:rPr>
        <w:t xml:space="preserve"> with the most appropriate assistance. The information is collected in a fair, legal and transparent way. </w:t>
      </w:r>
    </w:p>
    <w:p w14:paraId="2409741A" w14:textId="77777777" w:rsidR="009078C2" w:rsidRDefault="00085ABF" w:rsidP="00085ABF">
      <w:pPr>
        <w:adjustRightInd w:val="0"/>
      </w:pPr>
      <w:r>
        <w:t>Consistent with the company’s obligations under Australian law, such as but not limited to tax office obligations, and industrial instruments, th</w:t>
      </w:r>
      <w:r w:rsidR="009078C2">
        <w:t>is</w:t>
      </w:r>
      <w:r>
        <w:t xml:space="preserve"> enterprise only collects personal information considered necessary for the fulfilment of </w:t>
      </w:r>
      <w:r w:rsidR="009078C2">
        <w:t>these legal</w:t>
      </w:r>
      <w:r>
        <w:t xml:space="preserve"> requirements as well as the provision of services </w:t>
      </w:r>
      <w:r w:rsidR="009078C2">
        <w:t xml:space="preserve">as outlined </w:t>
      </w:r>
      <w:r>
        <w:t>in the enterpris</w:t>
      </w:r>
      <w:r w:rsidR="009078C2">
        <w:t>e</w:t>
      </w:r>
      <w:r>
        <w:t>’s objective</w:t>
      </w:r>
      <w:r w:rsidR="009078C2">
        <w:t>s</w:t>
      </w:r>
      <w:r>
        <w:t xml:space="preserve">. </w:t>
      </w:r>
    </w:p>
    <w:p w14:paraId="5756A069" w14:textId="3154CC63" w:rsidR="009078C2" w:rsidRDefault="00085ABF" w:rsidP="00085ABF">
      <w:pPr>
        <w:adjustRightInd w:val="0"/>
      </w:pPr>
      <w:r>
        <w:t xml:space="preserve">In general, such personal information will be obtained directly from the individual provided consent from </w:t>
      </w:r>
      <w:r w:rsidR="009078C2">
        <w:t>the</w:t>
      </w:r>
      <w:r>
        <w:t xml:space="preserve"> individual is </w:t>
      </w:r>
      <w:r w:rsidR="009078C2">
        <w:t>given</w:t>
      </w:r>
      <w:r>
        <w:t xml:space="preserve">. </w:t>
      </w:r>
    </w:p>
    <w:p w14:paraId="1710D0C4" w14:textId="77777777" w:rsidR="009078C2" w:rsidRDefault="00085ABF" w:rsidP="00085ABF">
      <w:pPr>
        <w:adjustRightInd w:val="0"/>
      </w:pPr>
      <w:r>
        <w:t xml:space="preserve">Collecting personal information can be done through the following methods: </w:t>
      </w:r>
    </w:p>
    <w:p w14:paraId="5D1782BD" w14:textId="77777777" w:rsidR="009078C2" w:rsidRDefault="00085ABF" w:rsidP="007F337D">
      <w:pPr>
        <w:pStyle w:val="ListParagraph"/>
        <w:numPr>
          <w:ilvl w:val="0"/>
          <w:numId w:val="97"/>
        </w:numPr>
        <w:adjustRightInd w:val="0"/>
        <w:ind w:left="993" w:hanging="273"/>
      </w:pPr>
      <w:r>
        <w:t>forms or telephone</w:t>
      </w:r>
      <w:r w:rsidR="009078C2">
        <w:t xml:space="preserve"> </w:t>
      </w:r>
      <w:r>
        <w:t xml:space="preserve">calls </w:t>
      </w:r>
    </w:p>
    <w:p w14:paraId="05989A45" w14:textId="77777777" w:rsidR="009078C2" w:rsidRDefault="00085ABF" w:rsidP="007F337D">
      <w:pPr>
        <w:pStyle w:val="ListParagraph"/>
        <w:numPr>
          <w:ilvl w:val="0"/>
          <w:numId w:val="97"/>
        </w:numPr>
        <w:adjustRightInd w:val="0"/>
        <w:ind w:left="993" w:hanging="273"/>
      </w:pPr>
      <w:r>
        <w:t xml:space="preserve">written information sent through </w:t>
      </w:r>
      <w:r w:rsidR="009078C2">
        <w:t xml:space="preserve">letters, </w:t>
      </w:r>
      <w:r>
        <w:t xml:space="preserve">faxes and e-mails </w:t>
      </w:r>
    </w:p>
    <w:p w14:paraId="3F7499CD" w14:textId="77777777" w:rsidR="009078C2" w:rsidRDefault="00085ABF" w:rsidP="007F337D">
      <w:pPr>
        <w:pStyle w:val="ListParagraph"/>
        <w:numPr>
          <w:ilvl w:val="0"/>
          <w:numId w:val="97"/>
        </w:numPr>
        <w:adjustRightInd w:val="0"/>
        <w:ind w:left="993" w:hanging="273"/>
      </w:pPr>
      <w:r>
        <w:t xml:space="preserve">face to face meetings </w:t>
      </w:r>
    </w:p>
    <w:p w14:paraId="207F7135" w14:textId="77777777" w:rsidR="009078C2" w:rsidRDefault="009078C2" w:rsidP="007F337D">
      <w:pPr>
        <w:pStyle w:val="ListParagraph"/>
        <w:numPr>
          <w:ilvl w:val="0"/>
          <w:numId w:val="97"/>
        </w:numPr>
        <w:adjustRightInd w:val="0"/>
        <w:ind w:left="993" w:hanging="273"/>
      </w:pPr>
      <w:r>
        <w:t>booking</w:t>
      </w:r>
      <w:r w:rsidR="00085ABF">
        <w:t xml:space="preserve">s </w:t>
      </w:r>
    </w:p>
    <w:p w14:paraId="7A792CF4" w14:textId="3C296AA4" w:rsidR="009078C2" w:rsidRDefault="00085ABF" w:rsidP="00085ABF">
      <w:pPr>
        <w:adjustRightInd w:val="0"/>
      </w:pPr>
      <w:r>
        <w:t xml:space="preserve">In cases where the personal information is collected from sources other than those mentioned </w:t>
      </w:r>
      <w:r w:rsidR="009078C2">
        <w:t>directly from the persons concerned</w:t>
      </w:r>
      <w:r>
        <w:t xml:space="preserve">, </w:t>
      </w:r>
      <w:r w:rsidR="00E54E11">
        <w:t>Community Assist</w:t>
      </w:r>
      <w:r>
        <w:t xml:space="preserve"> will inform the </w:t>
      </w:r>
      <w:r w:rsidR="009078C2">
        <w:t xml:space="preserve">persons concerned. </w:t>
      </w:r>
      <w:r>
        <w:t xml:space="preserve">Unsolicited information considered unnecessary and irrelevant to operations of the </w:t>
      </w:r>
      <w:r w:rsidR="009078C2">
        <w:t>enterprise will be removed from our records.</w:t>
      </w:r>
    </w:p>
    <w:p w14:paraId="5BC70836" w14:textId="0CDD4743" w:rsidR="00220239" w:rsidRDefault="00085ABF" w:rsidP="009078C2">
      <w:pPr>
        <w:adjustRightInd w:val="0"/>
        <w:rPr>
          <w:rFonts w:cs="Arial"/>
          <w:szCs w:val="22"/>
          <w:lang w:val="en-US"/>
        </w:rPr>
      </w:pPr>
      <w:r>
        <w:t xml:space="preserve">When </w:t>
      </w:r>
      <w:r w:rsidR="009078C2">
        <w:t>people access</w:t>
      </w:r>
      <w:r>
        <w:t xml:space="preserve"> our website, </w:t>
      </w:r>
      <w:r w:rsidR="009078C2">
        <w:t>there is no</w:t>
      </w:r>
      <w:r>
        <w:t xml:space="preserve"> attempt to identify </w:t>
      </w:r>
      <w:r w:rsidR="009078C2">
        <w:t>the person</w:t>
      </w:r>
      <w:r>
        <w:t xml:space="preserve"> as an individual user, and personal information </w:t>
      </w:r>
      <w:r w:rsidR="009078C2">
        <w:t>is not collected u</w:t>
      </w:r>
      <w:r>
        <w:t xml:space="preserve">nless </w:t>
      </w:r>
      <w:r w:rsidR="009078C2">
        <w:t>the user</w:t>
      </w:r>
      <w:r>
        <w:t xml:space="preserve"> specifically provide</w:t>
      </w:r>
      <w:r w:rsidR="009078C2">
        <w:t>s</w:t>
      </w:r>
      <w:r>
        <w:t xml:space="preserve"> this to </w:t>
      </w:r>
      <w:r w:rsidR="009078C2">
        <w:t xml:space="preserve">our company, </w:t>
      </w:r>
      <w:r>
        <w:t xml:space="preserve">e.g. through an online form. Information recorded and logged by our website’s Internet Service Provider </w:t>
      </w:r>
      <w:r w:rsidR="009078C2">
        <w:t>may</w:t>
      </w:r>
      <w:r>
        <w:t xml:space="preserve"> include </w:t>
      </w:r>
      <w:r w:rsidR="009078C2">
        <w:t>the</w:t>
      </w:r>
      <w:r>
        <w:t xml:space="preserve"> address, top-level name (e.g. .com, .gov, .org, .au, etc.), date and time of entry, type of web browser, information accessed such as pages and documents. Our website management </w:t>
      </w:r>
      <w:r w:rsidR="009078C2">
        <w:t>group</w:t>
      </w:r>
      <w:r>
        <w:t xml:space="preserve"> may use statistical data collected by our ISP to evaluate the effectiveness of our website. </w:t>
      </w:r>
      <w:r w:rsidR="00C53190" w:rsidRPr="00C53190">
        <w:rPr>
          <w:szCs w:val="22"/>
          <w:lang w:val="en-GB"/>
        </w:rPr>
        <w:t>Community Assist</w:t>
      </w:r>
      <w:r>
        <w:t xml:space="preserve"> </w:t>
      </w:r>
      <w:r w:rsidR="00C53190">
        <w:t>is</w:t>
      </w:r>
      <w:r>
        <w:t xml:space="preserve"> required to allow law enforcement agencies and relevant government agencies with the proper authority to inspect our ISP logs, if an investigation warrants such an inspection. Our website uses temporary ‘cookies’ to identify and interact more effectively with </w:t>
      </w:r>
      <w:r w:rsidR="009078C2">
        <w:t>a user’s</w:t>
      </w:r>
      <w:r>
        <w:t xml:space="preserve"> computer. A ‘cookie’ is a small text file placed on </w:t>
      </w:r>
      <w:r w:rsidR="009078C2">
        <w:t>the website’s visitor’s</w:t>
      </w:r>
      <w:r>
        <w:t xml:space="preserve"> computer by the webserver when </w:t>
      </w:r>
      <w:r w:rsidR="009078C2">
        <w:t>they</w:t>
      </w:r>
      <w:r>
        <w:t xml:space="preserve"> access our website. Our use of temporary cookies means that when </w:t>
      </w:r>
      <w:r w:rsidR="009078C2">
        <w:t>a visitor</w:t>
      </w:r>
      <w:r>
        <w:t xml:space="preserve"> close</w:t>
      </w:r>
      <w:r w:rsidR="009078C2">
        <w:t>s their</w:t>
      </w:r>
      <w:r>
        <w:t xml:space="preserve"> browser, no personal information is retained that may identify </w:t>
      </w:r>
      <w:r w:rsidR="009078C2">
        <w:t xml:space="preserve">that visitor. </w:t>
      </w:r>
    </w:p>
    <w:p w14:paraId="7D92E5F7" w14:textId="77777777" w:rsidR="00220239" w:rsidRDefault="00220239" w:rsidP="00220239">
      <w:pPr>
        <w:adjustRightInd w:val="0"/>
        <w:rPr>
          <w:rFonts w:cs="Arial"/>
          <w:szCs w:val="22"/>
          <w:lang w:val="en-US"/>
        </w:rPr>
      </w:pPr>
    </w:p>
    <w:p w14:paraId="078D3995" w14:textId="77777777" w:rsidR="00220239" w:rsidRDefault="00220239" w:rsidP="00220239">
      <w:pPr>
        <w:adjustRightInd w:val="0"/>
        <w:spacing w:after="120"/>
        <w:rPr>
          <w:rFonts w:cs="Arial"/>
          <w:b/>
          <w:bCs/>
          <w:sz w:val="24"/>
          <w:lang w:val="en-US"/>
        </w:rPr>
      </w:pPr>
      <w:r>
        <w:rPr>
          <w:rFonts w:cs="Arial"/>
          <w:b/>
          <w:bCs/>
          <w:lang w:val="en-US"/>
        </w:rPr>
        <w:t>Data storage</w:t>
      </w:r>
    </w:p>
    <w:p w14:paraId="0037C107" w14:textId="4314A68E" w:rsidR="009078C2" w:rsidRDefault="00220239" w:rsidP="00220239">
      <w:pPr>
        <w:adjustRightInd w:val="0"/>
        <w:rPr>
          <w:rFonts w:cs="Arial"/>
          <w:szCs w:val="22"/>
          <w:lang w:val="en-US"/>
        </w:rPr>
      </w:pPr>
      <w:r>
        <w:rPr>
          <w:rFonts w:cs="Arial"/>
          <w:szCs w:val="22"/>
          <w:lang w:val="en-US"/>
        </w:rPr>
        <w:t xml:space="preserve">Information collected by </w:t>
      </w:r>
      <w:r w:rsidR="00C53190" w:rsidRPr="00C53190">
        <w:rPr>
          <w:szCs w:val="22"/>
          <w:lang w:val="en-GB"/>
        </w:rPr>
        <w:t>Community Assist</w:t>
      </w:r>
      <w:r>
        <w:rPr>
          <w:rFonts w:cs="Arial"/>
          <w:szCs w:val="22"/>
          <w:lang w:val="en-US"/>
        </w:rPr>
        <w:t xml:space="preserve"> while </w:t>
      </w:r>
      <w:r w:rsidR="009078C2">
        <w:rPr>
          <w:rFonts w:cs="Arial"/>
          <w:szCs w:val="22"/>
          <w:lang w:val="en-US"/>
        </w:rPr>
        <w:t>a person is</w:t>
      </w:r>
      <w:r>
        <w:rPr>
          <w:rFonts w:cs="Arial"/>
          <w:szCs w:val="22"/>
          <w:lang w:val="en-US"/>
        </w:rPr>
        <w:t xml:space="preserve"> accessing our services </w:t>
      </w:r>
      <w:r w:rsidR="009078C2">
        <w:rPr>
          <w:rFonts w:cs="Arial"/>
          <w:szCs w:val="22"/>
          <w:lang w:val="en-US"/>
        </w:rPr>
        <w:t>is</w:t>
      </w:r>
      <w:r>
        <w:rPr>
          <w:rFonts w:cs="Arial"/>
          <w:szCs w:val="22"/>
          <w:lang w:val="en-US"/>
        </w:rPr>
        <w:t xml:space="preserve"> kept in a personal file. Files are stored in a secure</w:t>
      </w:r>
      <w:r w:rsidR="009078C2">
        <w:rPr>
          <w:rFonts w:cs="Arial"/>
          <w:szCs w:val="22"/>
          <w:lang w:val="en-US"/>
        </w:rPr>
        <w:t>,</w:t>
      </w:r>
      <w:r>
        <w:rPr>
          <w:rFonts w:cs="Arial"/>
          <w:szCs w:val="22"/>
          <w:lang w:val="en-US"/>
        </w:rPr>
        <w:t xml:space="preserve"> </w:t>
      </w:r>
      <w:r w:rsidR="009078C2">
        <w:rPr>
          <w:rFonts w:cs="Arial"/>
          <w:szCs w:val="22"/>
          <w:lang w:val="en-US"/>
        </w:rPr>
        <w:t xml:space="preserve">digital </w:t>
      </w:r>
      <w:r>
        <w:rPr>
          <w:rFonts w:cs="Arial"/>
          <w:szCs w:val="22"/>
          <w:lang w:val="en-US"/>
        </w:rPr>
        <w:t>location</w:t>
      </w:r>
      <w:r w:rsidR="009078C2">
        <w:rPr>
          <w:rFonts w:cs="Arial"/>
          <w:szCs w:val="22"/>
          <w:lang w:val="en-US"/>
        </w:rPr>
        <w:t>s</w:t>
      </w:r>
      <w:r>
        <w:rPr>
          <w:rFonts w:cs="Arial"/>
          <w:szCs w:val="22"/>
          <w:lang w:val="en-US"/>
        </w:rPr>
        <w:t xml:space="preserve"> within </w:t>
      </w:r>
      <w:r w:rsidR="009078C2">
        <w:rPr>
          <w:rFonts w:cs="Arial"/>
          <w:szCs w:val="22"/>
          <w:lang w:val="en-US"/>
        </w:rPr>
        <w:t xml:space="preserve">a cloud-based repository. </w:t>
      </w:r>
    </w:p>
    <w:p w14:paraId="4FE6BE8D" w14:textId="68D9C64B" w:rsidR="00220239" w:rsidRDefault="009078C2" w:rsidP="00220239">
      <w:pPr>
        <w:adjustRightInd w:val="0"/>
        <w:rPr>
          <w:rFonts w:cs="Arial"/>
          <w:szCs w:val="22"/>
          <w:lang w:val="en-US"/>
        </w:rPr>
      </w:pPr>
      <w:r>
        <w:rPr>
          <w:rFonts w:cs="Arial"/>
          <w:szCs w:val="22"/>
          <w:lang w:val="en-US"/>
        </w:rPr>
        <w:t xml:space="preserve">For further information on data storage, please see the policy document, </w:t>
      </w:r>
      <w:r w:rsidR="00B36E54" w:rsidRPr="00B36E54">
        <w:rPr>
          <w:rFonts w:cs="Arial"/>
          <w:szCs w:val="22"/>
          <w:lang w:val="en-US"/>
        </w:rPr>
        <w:t>Digital File Management</w:t>
      </w:r>
      <w:r w:rsidR="00220239">
        <w:rPr>
          <w:rFonts w:cs="Arial"/>
          <w:szCs w:val="22"/>
          <w:lang w:val="en-US"/>
        </w:rPr>
        <w:t>.</w:t>
      </w:r>
    </w:p>
    <w:p w14:paraId="5D08D2BB" w14:textId="77777777" w:rsidR="00220239" w:rsidRDefault="00220239" w:rsidP="00220239">
      <w:pPr>
        <w:adjustRightInd w:val="0"/>
        <w:rPr>
          <w:rFonts w:cs="Arial"/>
          <w:szCs w:val="22"/>
          <w:lang w:val="en-US"/>
        </w:rPr>
      </w:pPr>
    </w:p>
    <w:p w14:paraId="368927E6" w14:textId="77777777" w:rsidR="00220239" w:rsidRDefault="00220239" w:rsidP="00220239">
      <w:pPr>
        <w:adjustRightInd w:val="0"/>
        <w:spacing w:after="120"/>
        <w:rPr>
          <w:rFonts w:cs="Arial"/>
          <w:b/>
          <w:bCs/>
          <w:sz w:val="24"/>
          <w:lang w:val="en-US"/>
        </w:rPr>
      </w:pPr>
      <w:r>
        <w:rPr>
          <w:rFonts w:cs="Arial"/>
          <w:b/>
          <w:bCs/>
          <w:lang w:val="en-US"/>
        </w:rPr>
        <w:t>Data use</w:t>
      </w:r>
    </w:p>
    <w:p w14:paraId="46CC85D6" w14:textId="37AB2FEF" w:rsidR="00220239" w:rsidRDefault="00C53190" w:rsidP="00220239">
      <w:pPr>
        <w:adjustRightInd w:val="0"/>
        <w:rPr>
          <w:rFonts w:cs="Arial"/>
          <w:szCs w:val="22"/>
          <w:lang w:val="en-US"/>
        </w:rPr>
      </w:pPr>
      <w:r w:rsidRPr="00C53190">
        <w:rPr>
          <w:szCs w:val="22"/>
          <w:lang w:val="en-GB"/>
        </w:rPr>
        <w:t>Community Assist</w:t>
      </w:r>
      <w:r w:rsidR="00220239">
        <w:rPr>
          <w:rFonts w:cs="Arial"/>
          <w:szCs w:val="22"/>
          <w:lang w:val="en-US"/>
        </w:rPr>
        <w:t xml:space="preserve"> will only use the personal information collected for the purposes for which it was collected, or other purposes that are agreed to between </w:t>
      </w:r>
      <w:r w:rsidR="00B36E54">
        <w:rPr>
          <w:rFonts w:cs="Arial"/>
          <w:szCs w:val="22"/>
          <w:lang w:val="en-US"/>
        </w:rPr>
        <w:t xml:space="preserve">this enterprise </w:t>
      </w:r>
      <w:r w:rsidR="00220239">
        <w:rPr>
          <w:rFonts w:cs="Arial"/>
          <w:szCs w:val="22"/>
          <w:lang w:val="en-US"/>
        </w:rPr>
        <w:t xml:space="preserve">and the client. Additional purposes may be required to comply with legislation. If this is the case, </w:t>
      </w:r>
      <w:r w:rsidRPr="00C53190">
        <w:rPr>
          <w:szCs w:val="22"/>
          <w:lang w:val="en-GB"/>
        </w:rPr>
        <w:t>Community Assist</w:t>
      </w:r>
      <w:r w:rsidR="00220239">
        <w:rPr>
          <w:rFonts w:cs="Arial"/>
          <w:szCs w:val="22"/>
          <w:lang w:val="en-US"/>
        </w:rPr>
        <w:t xml:space="preserve"> will communicate to the client that this has occurred. </w:t>
      </w:r>
    </w:p>
    <w:p w14:paraId="68A9E102" w14:textId="77777777" w:rsidR="00220239" w:rsidRDefault="00220239" w:rsidP="00220239">
      <w:pPr>
        <w:adjustRightInd w:val="0"/>
        <w:spacing w:after="120"/>
        <w:rPr>
          <w:rFonts w:cs="Arial"/>
          <w:b/>
          <w:bCs/>
          <w:lang w:val="en-US"/>
        </w:rPr>
      </w:pPr>
    </w:p>
    <w:p w14:paraId="6063AEE7" w14:textId="77777777" w:rsidR="00B36E54" w:rsidRPr="00B36E54" w:rsidRDefault="00B36E54" w:rsidP="00B36E54">
      <w:pPr>
        <w:rPr>
          <w:b/>
          <w:bCs/>
          <w:lang w:val="en-US"/>
        </w:rPr>
      </w:pPr>
      <w:r w:rsidRPr="00B36E54">
        <w:rPr>
          <w:b/>
          <w:bCs/>
          <w:lang w:val="en-US"/>
        </w:rPr>
        <w:lastRenderedPageBreak/>
        <w:t>Disclosure of Personal Information</w:t>
      </w:r>
    </w:p>
    <w:p w14:paraId="6B39CECC" w14:textId="77777777" w:rsidR="00B36E54" w:rsidRPr="00B36E54" w:rsidRDefault="00B36E54" w:rsidP="00B36E54">
      <w:pPr>
        <w:rPr>
          <w:lang w:val="en-US"/>
        </w:rPr>
      </w:pPr>
      <w:r w:rsidRPr="00B36E54">
        <w:rPr>
          <w:lang w:val="en-US"/>
        </w:rPr>
        <w:t xml:space="preserve">Personal information will generally only be disclosed by </w:t>
      </w:r>
      <w:proofErr w:type="spellStart"/>
      <w:r w:rsidRPr="00B36E54">
        <w:rPr>
          <w:lang w:val="en-US"/>
        </w:rPr>
        <w:t>authorised</w:t>
      </w:r>
      <w:proofErr w:type="spellEnd"/>
      <w:r w:rsidRPr="00B36E54">
        <w:rPr>
          <w:lang w:val="en-US"/>
        </w:rPr>
        <w:t xml:space="preserve"> persons. </w:t>
      </w:r>
    </w:p>
    <w:p w14:paraId="23BF641E" w14:textId="68D82E00" w:rsidR="00B36E54" w:rsidRPr="00B36E54" w:rsidRDefault="00B36E54" w:rsidP="00B36E54">
      <w:pPr>
        <w:rPr>
          <w:lang w:val="en-US"/>
        </w:rPr>
      </w:pPr>
      <w:r w:rsidRPr="00B36E54">
        <w:rPr>
          <w:lang w:val="en-US"/>
        </w:rPr>
        <w:t xml:space="preserve">Personal information may be disclosed if </w:t>
      </w:r>
      <w:r w:rsidR="00E54E11">
        <w:rPr>
          <w:lang w:val="en-US"/>
        </w:rPr>
        <w:t>Community Assist</w:t>
      </w:r>
      <w:r w:rsidRPr="00B36E54">
        <w:rPr>
          <w:lang w:val="en-US"/>
        </w:rPr>
        <w:t>:</w:t>
      </w:r>
    </w:p>
    <w:p w14:paraId="00709E0E" w14:textId="7FE4892C" w:rsidR="00B36E54" w:rsidRPr="00B36E54" w:rsidRDefault="00B36E54" w:rsidP="007F337D">
      <w:pPr>
        <w:pStyle w:val="ListParagraph"/>
        <w:numPr>
          <w:ilvl w:val="0"/>
          <w:numId w:val="98"/>
        </w:numPr>
        <w:ind w:left="567" w:hanging="283"/>
        <w:rPr>
          <w:lang w:val="en-US"/>
        </w:rPr>
      </w:pPr>
      <w:r w:rsidRPr="00B36E54">
        <w:rPr>
          <w:lang w:val="en-US"/>
        </w:rPr>
        <w:t>Are required by Australian law or obligated through a court/tribunal order.</w:t>
      </w:r>
    </w:p>
    <w:p w14:paraId="14ADE72B" w14:textId="1DFD01AB" w:rsidR="00B36E54" w:rsidRPr="00B36E54" w:rsidRDefault="00B36E54" w:rsidP="007F337D">
      <w:pPr>
        <w:pStyle w:val="ListParagraph"/>
        <w:numPr>
          <w:ilvl w:val="0"/>
          <w:numId w:val="98"/>
        </w:numPr>
        <w:ind w:left="567" w:hanging="283"/>
        <w:rPr>
          <w:lang w:val="en-US"/>
        </w:rPr>
      </w:pPr>
      <w:r w:rsidRPr="00B36E54">
        <w:rPr>
          <w:lang w:val="en-US"/>
        </w:rPr>
        <w:t>Reasonably believe that the disclosure of such information is necessary to lessen or prevent an imminent threat to an individual’s life, health or safety, or a significant threat to public health or safety.</w:t>
      </w:r>
    </w:p>
    <w:p w14:paraId="6E8A07A1" w14:textId="3A8414A3" w:rsidR="00B36E54" w:rsidRPr="00B36E54" w:rsidRDefault="00B36E54" w:rsidP="007F337D">
      <w:pPr>
        <w:pStyle w:val="ListParagraph"/>
        <w:numPr>
          <w:ilvl w:val="0"/>
          <w:numId w:val="98"/>
        </w:numPr>
        <w:ind w:left="567" w:hanging="283"/>
        <w:rPr>
          <w:lang w:val="en-US"/>
        </w:rPr>
      </w:pPr>
      <w:r w:rsidRPr="00B36E54">
        <w:rPr>
          <w:lang w:val="en-US"/>
        </w:rPr>
        <w:t>Have reason to believe that any unlawful activity has been, is being, or can be engaged in.</w:t>
      </w:r>
    </w:p>
    <w:p w14:paraId="15CFA99D" w14:textId="7F515BAC" w:rsidR="00B36E54" w:rsidRPr="00B36E54" w:rsidRDefault="00B36E54" w:rsidP="00B36E54">
      <w:pPr>
        <w:rPr>
          <w:lang w:val="en-US"/>
        </w:rPr>
      </w:pPr>
      <w:r w:rsidRPr="00B36E54">
        <w:rPr>
          <w:lang w:val="en-US"/>
        </w:rPr>
        <w:t xml:space="preserve">If it is necessary to transfer personal information interstate or overseas, as per the provisions of </w:t>
      </w:r>
      <w:r>
        <w:rPr>
          <w:lang w:val="en-US"/>
        </w:rPr>
        <w:t>Privacy Act</w:t>
      </w:r>
      <w:r w:rsidRPr="00B36E54">
        <w:rPr>
          <w:lang w:val="en-US"/>
        </w:rPr>
        <w:t xml:space="preserve">, the proper steps will be followed to make sure that the </w:t>
      </w:r>
      <w:r>
        <w:rPr>
          <w:lang w:val="en-US"/>
        </w:rPr>
        <w:t>Act</w:t>
      </w:r>
      <w:r w:rsidRPr="00B36E54">
        <w:rPr>
          <w:lang w:val="en-US"/>
        </w:rPr>
        <w:t xml:space="preserve"> will not be violated in relation to said information.</w:t>
      </w:r>
    </w:p>
    <w:p w14:paraId="5EBBF600" w14:textId="07A56479" w:rsidR="00B36E54" w:rsidRDefault="00B36E54" w:rsidP="00B36E54">
      <w:pPr>
        <w:rPr>
          <w:lang w:val="en-US"/>
        </w:rPr>
      </w:pPr>
      <w:r w:rsidRPr="00B36E54">
        <w:rPr>
          <w:lang w:val="en-US"/>
        </w:rPr>
        <w:t>Personal information relating to persons will not be used for other purposes such as fundraising or direct marketing activities without seeking written consent.</w:t>
      </w:r>
    </w:p>
    <w:p w14:paraId="6F0C1D5E" w14:textId="77777777" w:rsidR="00B36E54" w:rsidRPr="00B36E54" w:rsidRDefault="00B36E54" w:rsidP="00B36E54">
      <w:pPr>
        <w:rPr>
          <w:lang w:val="en-US"/>
        </w:rPr>
      </w:pPr>
    </w:p>
    <w:p w14:paraId="714C7AFE" w14:textId="77777777" w:rsidR="00B36E54" w:rsidRPr="00B36E54" w:rsidRDefault="00B36E54" w:rsidP="00B36E54">
      <w:pPr>
        <w:rPr>
          <w:b/>
          <w:bCs/>
          <w:lang w:val="en-US"/>
        </w:rPr>
      </w:pPr>
      <w:r w:rsidRPr="00B36E54">
        <w:rPr>
          <w:b/>
          <w:bCs/>
          <w:lang w:val="en-US"/>
        </w:rPr>
        <w:t>Security of Personal Information</w:t>
      </w:r>
    </w:p>
    <w:p w14:paraId="00FBE1BA" w14:textId="2FBD4BD8" w:rsidR="00B36E54" w:rsidRPr="00B36E54" w:rsidRDefault="00C53190" w:rsidP="00B36E54">
      <w:pPr>
        <w:rPr>
          <w:lang w:val="en-US"/>
        </w:rPr>
      </w:pPr>
      <w:r w:rsidRPr="00C53190">
        <w:rPr>
          <w:szCs w:val="22"/>
          <w:lang w:val="en-GB"/>
        </w:rPr>
        <w:t>Community Assist</w:t>
      </w:r>
      <w:r w:rsidR="00B36E54" w:rsidRPr="00B36E54">
        <w:rPr>
          <w:lang w:val="en-US"/>
        </w:rPr>
        <w:t xml:space="preserve"> will </w:t>
      </w:r>
      <w:r w:rsidR="00B36E54">
        <w:rPr>
          <w:lang w:val="en-US"/>
        </w:rPr>
        <w:t>take appropriate action</w:t>
      </w:r>
      <w:r w:rsidR="00B36E54" w:rsidRPr="00B36E54">
        <w:rPr>
          <w:lang w:val="en-US"/>
        </w:rPr>
        <w:t xml:space="preserve"> to protect personal information against misuse and loss and against </w:t>
      </w:r>
      <w:proofErr w:type="spellStart"/>
      <w:r w:rsidR="00B36E54" w:rsidRPr="00B36E54">
        <w:rPr>
          <w:lang w:val="en-US"/>
        </w:rPr>
        <w:t>unauthorised</w:t>
      </w:r>
      <w:proofErr w:type="spellEnd"/>
      <w:r w:rsidR="00B36E54" w:rsidRPr="00B36E54">
        <w:rPr>
          <w:lang w:val="en-US"/>
        </w:rPr>
        <w:t xml:space="preserve"> access, alteration or disclosure.</w:t>
      </w:r>
    </w:p>
    <w:p w14:paraId="165F667A" w14:textId="172CAE47" w:rsidR="00B36E54" w:rsidRPr="00B36E54" w:rsidRDefault="00B36E54" w:rsidP="00B36E54">
      <w:pPr>
        <w:rPr>
          <w:lang w:val="en-US"/>
        </w:rPr>
      </w:pPr>
      <w:r>
        <w:rPr>
          <w:lang w:val="en-US"/>
        </w:rPr>
        <w:t>A</w:t>
      </w:r>
      <w:r w:rsidRPr="00B36E54">
        <w:rPr>
          <w:lang w:val="en-US"/>
        </w:rPr>
        <w:t xml:space="preserve">ll personal information </w:t>
      </w:r>
      <w:r>
        <w:rPr>
          <w:lang w:val="en-US"/>
        </w:rPr>
        <w:t xml:space="preserve">will be viewed as </w:t>
      </w:r>
      <w:r w:rsidRPr="00B36E54">
        <w:rPr>
          <w:lang w:val="en-US"/>
        </w:rPr>
        <w:t>confidential and all reasonable steps to ensure that personal information is secure</w:t>
      </w:r>
      <w:r>
        <w:rPr>
          <w:lang w:val="en-US"/>
        </w:rPr>
        <w:t xml:space="preserve"> will be taken</w:t>
      </w:r>
      <w:r w:rsidRPr="00B36E54">
        <w:rPr>
          <w:lang w:val="en-US"/>
        </w:rPr>
        <w:t>.</w:t>
      </w:r>
    </w:p>
    <w:p w14:paraId="759669D1" w14:textId="1A37DDCC" w:rsidR="00B36E54" w:rsidRPr="00B36E54" w:rsidRDefault="00B36E54" w:rsidP="00B36E54">
      <w:pPr>
        <w:rPr>
          <w:lang w:val="en-US"/>
        </w:rPr>
      </w:pPr>
      <w:r w:rsidRPr="00B36E54">
        <w:rPr>
          <w:lang w:val="en-US"/>
        </w:rPr>
        <w:t xml:space="preserve">To comply with legal responsibilities, all </w:t>
      </w:r>
      <w:r w:rsidR="00E54E11">
        <w:rPr>
          <w:lang w:val="en-US"/>
        </w:rPr>
        <w:t>Community Assist</w:t>
      </w:r>
      <w:r>
        <w:rPr>
          <w:lang w:val="en-US"/>
        </w:rPr>
        <w:t>’s digital data systems</w:t>
      </w:r>
      <w:r w:rsidRPr="00B36E54">
        <w:rPr>
          <w:lang w:val="en-US"/>
        </w:rPr>
        <w:t xml:space="preserve"> that hold personal information have </w:t>
      </w:r>
      <w:r>
        <w:rPr>
          <w:lang w:val="en-US"/>
        </w:rPr>
        <w:t>current</w:t>
      </w:r>
      <w:r w:rsidRPr="00B36E54">
        <w:rPr>
          <w:lang w:val="en-US"/>
        </w:rPr>
        <w:t xml:space="preserve"> security protection systems and are </w:t>
      </w:r>
      <w:r>
        <w:rPr>
          <w:lang w:val="en-US"/>
        </w:rPr>
        <w:t>subject to regular review t</w:t>
      </w:r>
      <w:r w:rsidRPr="00B36E54">
        <w:rPr>
          <w:lang w:val="en-US"/>
        </w:rPr>
        <w:t>o ensure the</w:t>
      </w:r>
      <w:r>
        <w:rPr>
          <w:lang w:val="en-US"/>
        </w:rPr>
        <w:t>se</w:t>
      </w:r>
      <w:r w:rsidRPr="00B36E54">
        <w:rPr>
          <w:lang w:val="en-US"/>
        </w:rPr>
        <w:t xml:space="preserve"> are </w:t>
      </w:r>
      <w:r>
        <w:rPr>
          <w:lang w:val="en-US"/>
        </w:rPr>
        <w:t xml:space="preserve">effective, </w:t>
      </w:r>
      <w:r w:rsidRPr="00B36E54">
        <w:rPr>
          <w:lang w:val="en-US"/>
        </w:rPr>
        <w:t xml:space="preserve">efficient and able to meet any potential interference that might occur. </w:t>
      </w:r>
    </w:p>
    <w:p w14:paraId="266673D5" w14:textId="11DF630F" w:rsidR="00B36E54" w:rsidRPr="00B36E54" w:rsidRDefault="00B36E54" w:rsidP="00B36E54">
      <w:pPr>
        <w:rPr>
          <w:lang w:val="en-US"/>
        </w:rPr>
      </w:pPr>
      <w:r>
        <w:rPr>
          <w:lang w:val="en-US"/>
        </w:rPr>
        <w:t>A</w:t>
      </w:r>
      <w:r w:rsidRPr="00B36E54">
        <w:rPr>
          <w:lang w:val="en-US"/>
        </w:rPr>
        <w:t xml:space="preserve">ll employees with access to the personal information of </w:t>
      </w:r>
      <w:r>
        <w:rPr>
          <w:lang w:val="en-US"/>
        </w:rPr>
        <w:t>clients</w:t>
      </w:r>
      <w:r w:rsidRPr="00B36E54">
        <w:rPr>
          <w:lang w:val="en-US"/>
        </w:rPr>
        <w:t xml:space="preserve"> and other staff </w:t>
      </w:r>
      <w:r>
        <w:rPr>
          <w:lang w:val="en-US"/>
        </w:rPr>
        <w:t>are trained in the accountabilities and obligations of their positions.</w:t>
      </w:r>
    </w:p>
    <w:p w14:paraId="34C31F77" w14:textId="2494FF00" w:rsidR="00B36E54" w:rsidRPr="00B36E54" w:rsidRDefault="00B36E54" w:rsidP="00B36E54">
      <w:pPr>
        <w:rPr>
          <w:lang w:val="en-US"/>
        </w:rPr>
      </w:pPr>
      <w:r>
        <w:rPr>
          <w:lang w:val="en-US"/>
        </w:rPr>
        <w:t>R</w:t>
      </w:r>
      <w:r w:rsidRPr="00B36E54">
        <w:rPr>
          <w:lang w:val="en-US"/>
        </w:rPr>
        <w:t xml:space="preserve">ecords are disposed of </w:t>
      </w:r>
      <w:r>
        <w:rPr>
          <w:lang w:val="en-US"/>
        </w:rPr>
        <w:t xml:space="preserve">in a safe and responsible </w:t>
      </w:r>
      <w:r w:rsidRPr="00B36E54">
        <w:rPr>
          <w:lang w:val="en-US"/>
        </w:rPr>
        <w:t xml:space="preserve">safely. </w:t>
      </w:r>
    </w:p>
    <w:p w14:paraId="3C9AF837" w14:textId="62563D8D" w:rsidR="00B36E54" w:rsidRPr="00B36E54" w:rsidRDefault="00B36E54" w:rsidP="00B36E54">
      <w:pPr>
        <w:rPr>
          <w:lang w:val="en-US"/>
        </w:rPr>
      </w:pPr>
      <w:r>
        <w:rPr>
          <w:lang w:val="en-US"/>
        </w:rPr>
        <w:t xml:space="preserve">If </w:t>
      </w:r>
      <w:r w:rsidR="00C53190" w:rsidRPr="00C53190">
        <w:rPr>
          <w:szCs w:val="22"/>
          <w:lang w:val="en-GB"/>
        </w:rPr>
        <w:t>Community Assist</w:t>
      </w:r>
      <w:r>
        <w:rPr>
          <w:lang w:val="en-US"/>
        </w:rPr>
        <w:t xml:space="preserve"> does suffer the </w:t>
      </w:r>
      <w:r w:rsidRPr="00B36E54">
        <w:rPr>
          <w:lang w:val="en-US"/>
        </w:rPr>
        <w:t xml:space="preserve">loss of personal information, </w:t>
      </w:r>
      <w:r w:rsidR="00BF756C">
        <w:rPr>
          <w:lang w:val="en-US"/>
        </w:rPr>
        <w:t>the General Manager will</w:t>
      </w:r>
      <w:r w:rsidRPr="00B36E54">
        <w:rPr>
          <w:lang w:val="en-US"/>
        </w:rPr>
        <w:t>:</w:t>
      </w:r>
    </w:p>
    <w:p w14:paraId="560BDCD9" w14:textId="77777777" w:rsidR="00BF756C" w:rsidRPr="00BF756C" w:rsidRDefault="00BF756C" w:rsidP="007F337D">
      <w:pPr>
        <w:pStyle w:val="ListParagraph"/>
        <w:numPr>
          <w:ilvl w:val="0"/>
          <w:numId w:val="99"/>
        </w:numPr>
        <w:ind w:left="992" w:hanging="272"/>
        <w:rPr>
          <w:lang w:val="en-US"/>
        </w:rPr>
      </w:pPr>
      <w:r w:rsidRPr="00BF756C">
        <w:rPr>
          <w:lang w:val="en-US"/>
        </w:rPr>
        <w:t>act</w:t>
      </w:r>
      <w:r w:rsidR="00B36E54" w:rsidRPr="00BF756C">
        <w:rPr>
          <w:lang w:val="en-US"/>
        </w:rPr>
        <w:t xml:space="preserve"> to identify and secure the incident in order to prevent further</w:t>
      </w:r>
      <w:r w:rsidRPr="00BF756C">
        <w:rPr>
          <w:lang w:val="en-US"/>
        </w:rPr>
        <w:t xml:space="preserve"> incursions into our data systems;</w:t>
      </w:r>
    </w:p>
    <w:p w14:paraId="182FD20B" w14:textId="40817FC9" w:rsidR="00B36E54" w:rsidRPr="00BF756C" w:rsidRDefault="00B36E54" w:rsidP="007F337D">
      <w:pPr>
        <w:pStyle w:val="ListParagraph"/>
        <w:numPr>
          <w:ilvl w:val="0"/>
          <w:numId w:val="99"/>
        </w:numPr>
        <w:ind w:left="992" w:hanging="272"/>
        <w:rPr>
          <w:lang w:val="en-US"/>
        </w:rPr>
      </w:pPr>
      <w:r w:rsidRPr="00BF756C">
        <w:rPr>
          <w:lang w:val="en-US"/>
        </w:rPr>
        <w:t>assess the seriousness and nature of the damage</w:t>
      </w:r>
      <w:r w:rsidR="00BF756C" w:rsidRPr="00BF756C">
        <w:rPr>
          <w:lang w:val="en-US"/>
        </w:rPr>
        <w:t xml:space="preserve"> or loss;</w:t>
      </w:r>
    </w:p>
    <w:p w14:paraId="7D99B693" w14:textId="058B3286" w:rsidR="00B36E54" w:rsidRPr="00BF756C" w:rsidRDefault="00B36E54" w:rsidP="007F337D">
      <w:pPr>
        <w:pStyle w:val="ListParagraph"/>
        <w:numPr>
          <w:ilvl w:val="0"/>
          <w:numId w:val="99"/>
        </w:numPr>
        <w:ind w:left="992" w:hanging="272"/>
        <w:rPr>
          <w:lang w:val="en-US"/>
        </w:rPr>
      </w:pPr>
      <w:r w:rsidRPr="00BF756C">
        <w:rPr>
          <w:lang w:val="en-US"/>
        </w:rPr>
        <w:t>initiate an internal investigation</w:t>
      </w:r>
      <w:r w:rsidR="00BF756C" w:rsidRPr="00BF756C">
        <w:rPr>
          <w:lang w:val="en-US"/>
        </w:rPr>
        <w:t xml:space="preserve"> as to how the incident occurred and who was responsible for the loss;</w:t>
      </w:r>
    </w:p>
    <w:p w14:paraId="0CFE29A7" w14:textId="2681EFBD" w:rsidR="00B36E54" w:rsidRPr="00BF756C" w:rsidRDefault="00B36E54" w:rsidP="007F337D">
      <w:pPr>
        <w:pStyle w:val="ListParagraph"/>
        <w:numPr>
          <w:ilvl w:val="0"/>
          <w:numId w:val="99"/>
        </w:numPr>
        <w:ind w:left="992" w:hanging="272"/>
        <w:rPr>
          <w:lang w:val="en-US"/>
        </w:rPr>
      </w:pPr>
      <w:r w:rsidRPr="00BF756C">
        <w:rPr>
          <w:lang w:val="en-US"/>
        </w:rPr>
        <w:t xml:space="preserve">report the breach to the </w:t>
      </w:r>
      <w:r w:rsidR="00BF756C" w:rsidRPr="00BF756C">
        <w:rPr>
          <w:lang w:val="en-US"/>
        </w:rPr>
        <w:t>P</w:t>
      </w:r>
      <w:r w:rsidRPr="00BF756C">
        <w:rPr>
          <w:lang w:val="en-US"/>
        </w:rPr>
        <w:t>olice where criminal activity is</w:t>
      </w:r>
      <w:r w:rsidR="00BF756C" w:rsidRPr="00BF756C">
        <w:rPr>
          <w:lang w:val="en-US"/>
        </w:rPr>
        <w:t xml:space="preserve"> </w:t>
      </w:r>
      <w:r w:rsidRPr="00BF756C">
        <w:rPr>
          <w:lang w:val="en-US"/>
        </w:rPr>
        <w:t>suspected</w:t>
      </w:r>
      <w:r w:rsidR="00BF756C" w:rsidRPr="00BF756C">
        <w:rPr>
          <w:lang w:val="en-US"/>
        </w:rPr>
        <w:t>;</w:t>
      </w:r>
    </w:p>
    <w:p w14:paraId="0D90B613" w14:textId="2ABC004D" w:rsidR="00B36E54" w:rsidRPr="00BF756C" w:rsidRDefault="00BF756C" w:rsidP="007F337D">
      <w:pPr>
        <w:pStyle w:val="ListParagraph"/>
        <w:numPr>
          <w:ilvl w:val="0"/>
          <w:numId w:val="99"/>
        </w:numPr>
        <w:ind w:left="992" w:hanging="272"/>
        <w:rPr>
          <w:lang w:val="en-US"/>
        </w:rPr>
      </w:pPr>
      <w:r w:rsidRPr="00BF756C">
        <w:rPr>
          <w:lang w:val="en-US"/>
        </w:rPr>
        <w:t>n</w:t>
      </w:r>
      <w:r w:rsidR="00B36E54" w:rsidRPr="00BF756C">
        <w:rPr>
          <w:lang w:val="en-US"/>
        </w:rPr>
        <w:t xml:space="preserve">otify the Privacy Commissioner </w:t>
      </w:r>
      <w:r w:rsidRPr="00BF756C">
        <w:rPr>
          <w:lang w:val="en-US"/>
        </w:rPr>
        <w:t>of</w:t>
      </w:r>
      <w:r w:rsidR="00B36E54" w:rsidRPr="00BF756C">
        <w:rPr>
          <w:lang w:val="en-US"/>
        </w:rPr>
        <w:t xml:space="preserve"> cases concerning a significant breach of</w:t>
      </w:r>
      <w:r w:rsidRPr="00BF756C">
        <w:rPr>
          <w:lang w:val="en-US"/>
        </w:rPr>
        <w:t xml:space="preserve"> </w:t>
      </w:r>
      <w:r w:rsidR="00B36E54" w:rsidRPr="00BF756C">
        <w:rPr>
          <w:lang w:val="en-US"/>
        </w:rPr>
        <w:t>security</w:t>
      </w:r>
      <w:r w:rsidRPr="00BF756C">
        <w:rPr>
          <w:lang w:val="en-US"/>
        </w:rPr>
        <w:t xml:space="preserve"> and individual privacy; and,</w:t>
      </w:r>
    </w:p>
    <w:p w14:paraId="345E0D39" w14:textId="77777777" w:rsidR="00BF756C" w:rsidRPr="00BF756C" w:rsidRDefault="00B36E54" w:rsidP="007F337D">
      <w:pPr>
        <w:pStyle w:val="ListParagraph"/>
        <w:numPr>
          <w:ilvl w:val="0"/>
          <w:numId w:val="99"/>
        </w:numPr>
        <w:ind w:left="992" w:hanging="272"/>
        <w:rPr>
          <w:b/>
          <w:bCs/>
          <w:lang w:val="en-US"/>
        </w:rPr>
      </w:pPr>
      <w:r w:rsidRPr="00BF756C">
        <w:rPr>
          <w:lang w:val="en-US"/>
        </w:rPr>
        <w:t>inform the individual(s) concerned where appropriate and possible</w:t>
      </w:r>
      <w:r w:rsidR="00BF756C" w:rsidRPr="00BF756C">
        <w:rPr>
          <w:lang w:val="en-US"/>
        </w:rPr>
        <w:t>.</w:t>
      </w:r>
    </w:p>
    <w:p w14:paraId="0AB2F4DC" w14:textId="77777777" w:rsidR="00BF756C" w:rsidRDefault="00BF756C" w:rsidP="00BF756C">
      <w:pPr>
        <w:rPr>
          <w:b/>
          <w:bCs/>
          <w:lang w:val="en-US"/>
        </w:rPr>
      </w:pPr>
    </w:p>
    <w:p w14:paraId="02B20136" w14:textId="77777777" w:rsidR="00220239" w:rsidRDefault="00220239" w:rsidP="00220239">
      <w:pPr>
        <w:adjustRightInd w:val="0"/>
        <w:spacing w:after="120"/>
        <w:rPr>
          <w:rFonts w:cs="Arial"/>
          <w:b/>
          <w:bCs/>
          <w:sz w:val="24"/>
          <w:lang w:val="en-US"/>
        </w:rPr>
      </w:pPr>
      <w:r>
        <w:rPr>
          <w:rFonts w:cs="Arial"/>
          <w:b/>
          <w:bCs/>
          <w:lang w:val="en-US"/>
        </w:rPr>
        <w:t xml:space="preserve">Access by an individual </w:t>
      </w:r>
    </w:p>
    <w:p w14:paraId="01E533B6" w14:textId="39E2A65F" w:rsidR="00220239" w:rsidRDefault="00BF756C" w:rsidP="00220239">
      <w:pPr>
        <w:adjustRightInd w:val="0"/>
        <w:rPr>
          <w:rFonts w:cs="Arial"/>
          <w:szCs w:val="22"/>
          <w:lang w:val="en-US"/>
        </w:rPr>
      </w:pPr>
      <w:r>
        <w:rPr>
          <w:rFonts w:cs="Arial"/>
          <w:szCs w:val="22"/>
          <w:lang w:val="en-US"/>
        </w:rPr>
        <w:t>A</w:t>
      </w:r>
      <w:r w:rsidR="00220239">
        <w:rPr>
          <w:rFonts w:cs="Arial"/>
          <w:szCs w:val="22"/>
          <w:lang w:val="en-US"/>
        </w:rPr>
        <w:t xml:space="preserve">n individual can access their own personal information from the </w:t>
      </w:r>
      <w:r w:rsidR="00E54E11">
        <w:rPr>
          <w:rFonts w:cs="Arial"/>
          <w:szCs w:val="22"/>
          <w:lang w:val="en-US"/>
        </w:rPr>
        <w:t>Community Assist</w:t>
      </w:r>
      <w:r>
        <w:rPr>
          <w:rFonts w:cs="Arial"/>
          <w:szCs w:val="22"/>
          <w:lang w:val="en-US"/>
        </w:rPr>
        <w:t>. Our</w:t>
      </w:r>
      <w:r w:rsidR="00220239">
        <w:rPr>
          <w:rFonts w:cs="Arial"/>
          <w:szCs w:val="22"/>
          <w:lang w:val="en-US"/>
        </w:rPr>
        <w:t xml:space="preserve"> organisation undertakes to ensure </w:t>
      </w:r>
      <w:r>
        <w:rPr>
          <w:rFonts w:cs="Arial"/>
          <w:szCs w:val="22"/>
          <w:lang w:val="en-US"/>
        </w:rPr>
        <w:t xml:space="preserve">this </w:t>
      </w:r>
      <w:r w:rsidR="00220239">
        <w:rPr>
          <w:rFonts w:cs="Arial"/>
          <w:szCs w:val="22"/>
          <w:lang w:val="en-US"/>
        </w:rPr>
        <w:t>access is:</w:t>
      </w:r>
    </w:p>
    <w:p w14:paraId="50FD7E59" w14:textId="77777777" w:rsidR="00220239" w:rsidRDefault="00220239" w:rsidP="007F337D">
      <w:pPr>
        <w:numPr>
          <w:ilvl w:val="0"/>
          <w:numId w:val="83"/>
        </w:numPr>
        <w:tabs>
          <w:tab w:val="num" w:pos="426"/>
        </w:tabs>
        <w:adjustRightInd w:val="0"/>
        <w:ind w:left="0" w:firstLine="0"/>
        <w:rPr>
          <w:rFonts w:cs="Arial"/>
          <w:szCs w:val="22"/>
          <w:lang w:val="en-US"/>
        </w:rPr>
      </w:pPr>
      <w:r>
        <w:rPr>
          <w:rFonts w:cs="Arial"/>
          <w:szCs w:val="22"/>
          <w:lang w:val="en-US"/>
        </w:rPr>
        <w:t>convenient</w:t>
      </w:r>
    </w:p>
    <w:p w14:paraId="27E4F3C5" w14:textId="77777777" w:rsidR="00220239" w:rsidRDefault="00220239" w:rsidP="007F337D">
      <w:pPr>
        <w:numPr>
          <w:ilvl w:val="0"/>
          <w:numId w:val="83"/>
        </w:numPr>
        <w:tabs>
          <w:tab w:val="num" w:pos="426"/>
        </w:tabs>
        <w:adjustRightInd w:val="0"/>
        <w:ind w:left="0" w:firstLine="0"/>
        <w:rPr>
          <w:rFonts w:cs="Arial"/>
          <w:szCs w:val="22"/>
          <w:lang w:val="en-US"/>
        </w:rPr>
      </w:pPr>
      <w:r>
        <w:rPr>
          <w:rFonts w:cs="Arial"/>
          <w:szCs w:val="22"/>
          <w:lang w:val="en-US"/>
        </w:rPr>
        <w:t>without reasonable delay</w:t>
      </w:r>
    </w:p>
    <w:p w14:paraId="15689DCB" w14:textId="0A19C657" w:rsidR="00220239" w:rsidRDefault="00220239" w:rsidP="007F337D">
      <w:pPr>
        <w:numPr>
          <w:ilvl w:val="0"/>
          <w:numId w:val="83"/>
        </w:numPr>
        <w:tabs>
          <w:tab w:val="num" w:pos="426"/>
        </w:tabs>
        <w:adjustRightInd w:val="0"/>
        <w:ind w:left="0" w:firstLine="0"/>
        <w:rPr>
          <w:rFonts w:cs="Arial"/>
          <w:szCs w:val="22"/>
          <w:lang w:val="en-US"/>
        </w:rPr>
      </w:pPr>
      <w:r>
        <w:rPr>
          <w:rFonts w:cs="Arial"/>
          <w:szCs w:val="22"/>
          <w:lang w:val="en-US"/>
        </w:rPr>
        <w:lastRenderedPageBreak/>
        <w:t>without cost.</w:t>
      </w:r>
    </w:p>
    <w:p w14:paraId="697A2453" w14:textId="77777777" w:rsidR="00220239" w:rsidRDefault="00220239" w:rsidP="00220239">
      <w:pPr>
        <w:adjustRightInd w:val="0"/>
        <w:rPr>
          <w:rFonts w:cs="Arial"/>
          <w:szCs w:val="22"/>
          <w:lang w:val="en-US"/>
        </w:rPr>
      </w:pPr>
    </w:p>
    <w:p w14:paraId="20DF64A1" w14:textId="77777777" w:rsidR="00BF756C" w:rsidRPr="00BF756C" w:rsidRDefault="00BF756C" w:rsidP="00BF756C">
      <w:pPr>
        <w:adjustRightInd w:val="0"/>
        <w:rPr>
          <w:rFonts w:cs="Arial"/>
          <w:b/>
          <w:bCs/>
          <w:szCs w:val="22"/>
          <w:lang w:val="en-US"/>
        </w:rPr>
      </w:pPr>
      <w:r w:rsidRPr="00BF756C">
        <w:rPr>
          <w:rFonts w:cs="Arial"/>
          <w:b/>
          <w:bCs/>
          <w:szCs w:val="22"/>
          <w:lang w:val="en-US"/>
        </w:rPr>
        <w:t>Further information on privacy</w:t>
      </w:r>
    </w:p>
    <w:p w14:paraId="7C77422B" w14:textId="7B8FC041" w:rsidR="00220239" w:rsidRDefault="00220239" w:rsidP="00BF756C">
      <w:pPr>
        <w:adjustRightInd w:val="0"/>
        <w:rPr>
          <w:rFonts w:cs="Arial"/>
          <w:szCs w:val="22"/>
          <w:lang w:val="en-US"/>
        </w:rPr>
      </w:pPr>
      <w:r>
        <w:rPr>
          <w:rFonts w:cs="Arial"/>
          <w:szCs w:val="22"/>
          <w:lang w:val="en-US"/>
        </w:rPr>
        <w:t>For further information, contact The Office of Privacy Commissioner on the toll</w:t>
      </w:r>
      <w:r w:rsidR="00BF756C">
        <w:rPr>
          <w:rFonts w:cs="Arial"/>
          <w:szCs w:val="22"/>
          <w:lang w:val="en-US"/>
        </w:rPr>
        <w:t>-</w:t>
      </w:r>
      <w:r>
        <w:rPr>
          <w:rFonts w:cs="Arial"/>
          <w:szCs w:val="22"/>
          <w:lang w:val="en-US"/>
        </w:rPr>
        <w:t>free number 1300 363 992 or 1800 620 241 (for hearing impaired only, no voice calls).</w:t>
      </w:r>
    </w:p>
    <w:p w14:paraId="53F576B7" w14:textId="77777777" w:rsidR="00220239" w:rsidRDefault="00220239" w:rsidP="00BF756C">
      <w:pPr>
        <w:adjustRightInd w:val="0"/>
        <w:rPr>
          <w:rFonts w:cs="Arial"/>
          <w:szCs w:val="22"/>
          <w:lang w:val="en-US"/>
        </w:rPr>
      </w:pPr>
      <w:r>
        <w:rPr>
          <w:rFonts w:cs="Arial"/>
          <w:szCs w:val="22"/>
          <w:lang w:val="en-US"/>
        </w:rPr>
        <w:t xml:space="preserve">You can also email the commission at </w:t>
      </w:r>
      <w:hyperlink r:id="rId12" w:history="1">
        <w:r>
          <w:rPr>
            <w:rStyle w:val="Hyperlink"/>
            <w:rFonts w:cs="Arial"/>
            <w:color w:val="000000"/>
            <w:szCs w:val="22"/>
            <w:lang w:val="en-US"/>
          </w:rPr>
          <w:t>privacy@privacy.gov.au</w:t>
        </w:r>
      </w:hyperlink>
      <w:r>
        <w:rPr>
          <w:rFonts w:cs="Arial"/>
          <w:szCs w:val="22"/>
          <w:lang w:val="en-US"/>
        </w:rPr>
        <w:t xml:space="preserve"> or access the website address at </w:t>
      </w:r>
      <w:hyperlink r:id="rId13" w:history="1">
        <w:r>
          <w:rPr>
            <w:rStyle w:val="Hyperlink"/>
            <w:rFonts w:cs="Arial"/>
            <w:color w:val="000000"/>
            <w:szCs w:val="22"/>
            <w:lang w:val="en-US"/>
          </w:rPr>
          <w:t>http://www.privacy.gov.au</w:t>
        </w:r>
      </w:hyperlink>
    </w:p>
    <w:p w14:paraId="0AD81DA8" w14:textId="77777777" w:rsidR="00220239" w:rsidRDefault="00220239" w:rsidP="00BF756C">
      <w:pPr>
        <w:adjustRightInd w:val="0"/>
        <w:rPr>
          <w:rFonts w:cs="Arial"/>
          <w:szCs w:val="22"/>
          <w:lang w:val="en-US"/>
        </w:rPr>
      </w:pPr>
    </w:p>
    <w:p w14:paraId="1FF65AF9" w14:textId="77777777" w:rsidR="00220239" w:rsidRDefault="00220239" w:rsidP="00220239">
      <w:pPr>
        <w:rPr>
          <w:rFonts w:cs="Arial"/>
          <w:szCs w:val="22"/>
        </w:rPr>
      </w:pPr>
    </w:p>
    <w:p w14:paraId="490CCAFD" w14:textId="77777777" w:rsidR="00220239" w:rsidRDefault="00220239" w:rsidP="00220239">
      <w:pPr>
        <w:rPr>
          <w:rFonts w:cs="Arial"/>
          <w:color w:val="0000FF"/>
          <w:szCs w:val="22"/>
        </w:rPr>
      </w:pPr>
    </w:p>
    <w:p w14:paraId="4E324BC9" w14:textId="77777777" w:rsidR="00274343" w:rsidRDefault="00274343">
      <w:pPr>
        <w:autoSpaceDE/>
        <w:autoSpaceDN/>
        <w:spacing w:before="0"/>
        <w:rPr>
          <w:rFonts w:ascii="Arial Bold" w:hAnsi="Arial Bold" w:cs="Arial Bold"/>
          <w:b/>
          <w:bCs/>
          <w:smallCaps/>
          <w:kern w:val="32"/>
          <w:sz w:val="48"/>
          <w:szCs w:val="48"/>
        </w:rPr>
      </w:pPr>
      <w:r>
        <w:br w:type="page"/>
      </w:r>
    </w:p>
    <w:p w14:paraId="363FCC1C" w14:textId="46C6A845" w:rsidR="008E59A6" w:rsidRDefault="008E59A6" w:rsidP="00274343">
      <w:pPr>
        <w:pStyle w:val="Heading2"/>
        <w:rPr>
          <w:sz w:val="22"/>
          <w:szCs w:val="22"/>
        </w:rPr>
      </w:pPr>
      <w:bookmarkStart w:id="33" w:name="_Toc83211364"/>
      <w:r>
        <w:lastRenderedPageBreak/>
        <w:t>Risk Management</w:t>
      </w:r>
      <w:bookmarkEnd w:id="33"/>
    </w:p>
    <w:p w14:paraId="48862E88" w14:textId="5F36A33C" w:rsidR="008E59A6" w:rsidRDefault="008E59A6" w:rsidP="008E59A6">
      <w:pPr>
        <w:pStyle w:val="NormalWeb"/>
        <w:spacing w:after="0"/>
        <w:ind w:left="1440" w:hanging="1440"/>
        <w:rPr>
          <w:rFonts w:ascii="Arial" w:hAnsi="Arial" w:cs="Arial"/>
          <w:color w:val="000000"/>
        </w:rPr>
      </w:pPr>
      <w:r w:rsidRPr="00274343">
        <w:rPr>
          <w:rFonts w:ascii="Arial" w:hAnsi="Arial" w:cs="Arial"/>
          <w:b/>
          <w:bCs/>
          <w:sz w:val="28"/>
          <w:szCs w:val="28"/>
        </w:rPr>
        <w:t>Policy</w:t>
      </w:r>
      <w:r>
        <w:rPr>
          <w:rFonts w:ascii="Arial" w:hAnsi="Arial" w:cs="Arial"/>
          <w:b/>
          <w:bCs/>
        </w:rPr>
        <w:tab/>
      </w:r>
      <w:r>
        <w:rPr>
          <w:rFonts w:ascii="Arial" w:hAnsi="Arial" w:cs="Arial"/>
        </w:rPr>
        <w:t>The organisation identifies and manages risks in a systematic and cost-effective manner.</w:t>
      </w:r>
    </w:p>
    <w:p w14:paraId="5EB3E182" w14:textId="77777777" w:rsidR="008E59A6" w:rsidRDefault="008E59A6" w:rsidP="008E59A6">
      <w:pPr>
        <w:ind w:left="1440" w:hanging="1440"/>
        <w:rPr>
          <w:rFonts w:cs="Arial"/>
          <w:b/>
          <w:bCs/>
          <w:szCs w:val="22"/>
        </w:rPr>
      </w:pPr>
    </w:p>
    <w:p w14:paraId="4D769D4D" w14:textId="2E5BA635" w:rsidR="008E59A6" w:rsidRDefault="008E59A6" w:rsidP="00274343">
      <w:pPr>
        <w:ind w:left="1440" w:hanging="1440"/>
        <w:rPr>
          <w:rFonts w:cs="Arial"/>
          <w:szCs w:val="22"/>
        </w:rPr>
      </w:pPr>
      <w:r>
        <w:rPr>
          <w:rFonts w:cs="Arial"/>
          <w:b/>
          <w:bCs/>
        </w:rPr>
        <w:t>Definitions</w:t>
      </w:r>
      <w:r>
        <w:rPr>
          <w:rFonts w:cs="Arial"/>
          <w:b/>
          <w:bCs/>
          <w:szCs w:val="22"/>
        </w:rPr>
        <w:tab/>
      </w:r>
      <w:r>
        <w:rPr>
          <w:rFonts w:cs="Arial"/>
          <w:szCs w:val="22"/>
        </w:rPr>
        <w:t xml:space="preserve">A </w:t>
      </w:r>
      <w:r>
        <w:rPr>
          <w:rFonts w:cs="Arial"/>
          <w:b/>
          <w:bCs/>
          <w:szCs w:val="22"/>
        </w:rPr>
        <w:t>risk</w:t>
      </w:r>
      <w:r>
        <w:rPr>
          <w:rFonts w:cs="Arial"/>
          <w:szCs w:val="22"/>
        </w:rPr>
        <w:t xml:space="preserve"> is the possibility or likelihood of something happening which may have a negative impact on the organisation’s capacity to deliver on its strategic and operational plans.  </w:t>
      </w:r>
    </w:p>
    <w:p w14:paraId="5A7D5F40" w14:textId="77777777" w:rsidR="008E59A6" w:rsidRDefault="008E59A6" w:rsidP="008E59A6">
      <w:pPr>
        <w:ind w:left="1440" w:hanging="1440"/>
        <w:rPr>
          <w:rFonts w:cs="Arial"/>
          <w:szCs w:val="22"/>
        </w:rPr>
      </w:pPr>
      <w:r>
        <w:rPr>
          <w:rFonts w:cs="Arial"/>
          <w:szCs w:val="22"/>
        </w:rPr>
        <w:tab/>
      </w:r>
      <w:r>
        <w:rPr>
          <w:rFonts w:cs="Arial"/>
          <w:b/>
          <w:bCs/>
          <w:szCs w:val="22"/>
        </w:rPr>
        <w:t>Risk management</w:t>
      </w:r>
      <w:r>
        <w:rPr>
          <w:rFonts w:cs="Arial"/>
          <w:szCs w:val="22"/>
        </w:rPr>
        <w:t xml:space="preserve"> is the process which is used to avoid, reduce or control risks. </w:t>
      </w:r>
    </w:p>
    <w:p w14:paraId="16BBF0A5" w14:textId="77777777" w:rsidR="008E59A6" w:rsidRDefault="008E59A6" w:rsidP="008E59A6">
      <w:pPr>
        <w:pStyle w:val="Sideheading"/>
        <w:rPr>
          <w:sz w:val="28"/>
          <w:szCs w:val="28"/>
        </w:rPr>
      </w:pPr>
    </w:p>
    <w:p w14:paraId="430BADFA" w14:textId="77777777" w:rsidR="008E59A6" w:rsidRDefault="008E59A6" w:rsidP="008E59A6">
      <w:pPr>
        <w:pStyle w:val="Sideheading"/>
        <w:rPr>
          <w:szCs w:val="22"/>
        </w:rPr>
      </w:pPr>
      <w:r>
        <w:rPr>
          <w:sz w:val="28"/>
          <w:szCs w:val="28"/>
        </w:rPr>
        <w:t>Procedure</w:t>
      </w:r>
    </w:p>
    <w:p w14:paraId="49C98EB9" w14:textId="77777777" w:rsidR="008E59A6" w:rsidRDefault="008E59A6" w:rsidP="008E59A6">
      <w:pPr>
        <w:pStyle w:val="Sideheading"/>
        <w:rPr>
          <w:sz w:val="24"/>
        </w:rPr>
      </w:pPr>
      <w:r>
        <w:t>Types of risks</w:t>
      </w:r>
    </w:p>
    <w:p w14:paraId="54752380" w14:textId="77777777" w:rsidR="008E59A6" w:rsidRDefault="008E59A6" w:rsidP="008E59A6">
      <w:pPr>
        <w:pStyle w:val="Sideheading"/>
        <w:rPr>
          <w:b w:val="0"/>
          <w:bCs w:val="0"/>
          <w:szCs w:val="22"/>
        </w:rPr>
      </w:pPr>
      <w:r>
        <w:rPr>
          <w:b w:val="0"/>
          <w:bCs w:val="0"/>
          <w:szCs w:val="22"/>
        </w:rPr>
        <w:t>Examples of risks include:</w:t>
      </w:r>
    </w:p>
    <w:p w14:paraId="2CDFCC9A" w14:textId="77777777" w:rsidR="008E59A6" w:rsidRDefault="008E59A6" w:rsidP="007F337D">
      <w:pPr>
        <w:pStyle w:val="Sideheading"/>
        <w:numPr>
          <w:ilvl w:val="0"/>
          <w:numId w:val="87"/>
        </w:numPr>
        <w:autoSpaceDE/>
        <w:autoSpaceDN/>
        <w:rPr>
          <w:b w:val="0"/>
          <w:bCs w:val="0"/>
          <w:szCs w:val="22"/>
        </w:rPr>
      </w:pPr>
      <w:r>
        <w:rPr>
          <w:b w:val="0"/>
          <w:bCs w:val="0"/>
          <w:szCs w:val="22"/>
        </w:rPr>
        <w:t>client dissatisfaction with service delivery</w:t>
      </w:r>
    </w:p>
    <w:p w14:paraId="20B90764" w14:textId="77777777" w:rsidR="008E59A6" w:rsidRDefault="008E59A6" w:rsidP="007F337D">
      <w:pPr>
        <w:pStyle w:val="Sideheading"/>
        <w:numPr>
          <w:ilvl w:val="0"/>
          <w:numId w:val="87"/>
        </w:numPr>
        <w:autoSpaceDE/>
        <w:autoSpaceDN/>
        <w:rPr>
          <w:b w:val="0"/>
          <w:bCs w:val="0"/>
          <w:szCs w:val="22"/>
        </w:rPr>
      </w:pPr>
      <w:r>
        <w:rPr>
          <w:b w:val="0"/>
          <w:bCs w:val="0"/>
          <w:szCs w:val="22"/>
        </w:rPr>
        <w:t>harm caused to management committee, staff, volunteers, clients or the public</w:t>
      </w:r>
    </w:p>
    <w:p w14:paraId="755D39D4" w14:textId="77777777" w:rsidR="008E59A6" w:rsidRDefault="008E59A6" w:rsidP="007F337D">
      <w:pPr>
        <w:pStyle w:val="Sideheading"/>
        <w:numPr>
          <w:ilvl w:val="0"/>
          <w:numId w:val="87"/>
        </w:numPr>
        <w:autoSpaceDE/>
        <w:autoSpaceDN/>
        <w:rPr>
          <w:b w:val="0"/>
          <w:bCs w:val="0"/>
          <w:szCs w:val="22"/>
        </w:rPr>
      </w:pPr>
      <w:r>
        <w:rPr>
          <w:b w:val="0"/>
          <w:bCs w:val="0"/>
          <w:szCs w:val="22"/>
        </w:rPr>
        <w:t>loss of government funding</w:t>
      </w:r>
    </w:p>
    <w:p w14:paraId="14806431" w14:textId="77777777" w:rsidR="008E59A6" w:rsidRDefault="008E59A6" w:rsidP="007F337D">
      <w:pPr>
        <w:pStyle w:val="Sideheading"/>
        <w:numPr>
          <w:ilvl w:val="0"/>
          <w:numId w:val="87"/>
        </w:numPr>
        <w:autoSpaceDE/>
        <w:autoSpaceDN/>
        <w:rPr>
          <w:b w:val="0"/>
          <w:bCs w:val="0"/>
          <w:szCs w:val="22"/>
        </w:rPr>
      </w:pPr>
      <w:r>
        <w:rPr>
          <w:b w:val="0"/>
          <w:bCs w:val="0"/>
          <w:szCs w:val="22"/>
        </w:rPr>
        <w:t>equipment</w:t>
      </w:r>
    </w:p>
    <w:p w14:paraId="1C906E1D" w14:textId="77777777" w:rsidR="008E59A6" w:rsidRDefault="008E59A6" w:rsidP="007F337D">
      <w:pPr>
        <w:pStyle w:val="Sideheading"/>
        <w:numPr>
          <w:ilvl w:val="0"/>
          <w:numId w:val="87"/>
        </w:numPr>
        <w:autoSpaceDE/>
        <w:autoSpaceDN/>
        <w:rPr>
          <w:b w:val="0"/>
          <w:bCs w:val="0"/>
          <w:szCs w:val="22"/>
        </w:rPr>
      </w:pPr>
      <w:r>
        <w:rPr>
          <w:b w:val="0"/>
          <w:bCs w:val="0"/>
          <w:szCs w:val="22"/>
        </w:rPr>
        <w:t>inadequate allocation of resources, e.g. human, physical and financial</w:t>
      </w:r>
    </w:p>
    <w:p w14:paraId="6BDD1EDB" w14:textId="77777777" w:rsidR="008E59A6" w:rsidRDefault="008E59A6" w:rsidP="007F337D">
      <w:pPr>
        <w:pStyle w:val="Sideheading"/>
        <w:numPr>
          <w:ilvl w:val="0"/>
          <w:numId w:val="87"/>
        </w:numPr>
        <w:autoSpaceDE/>
        <w:autoSpaceDN/>
        <w:rPr>
          <w:b w:val="0"/>
          <w:bCs w:val="0"/>
          <w:szCs w:val="22"/>
        </w:rPr>
      </w:pPr>
      <w:r>
        <w:rPr>
          <w:b w:val="0"/>
          <w:bCs w:val="0"/>
          <w:szCs w:val="22"/>
        </w:rPr>
        <w:t xml:space="preserve">financial mismanagement </w:t>
      </w:r>
    </w:p>
    <w:p w14:paraId="1CF5ACF9" w14:textId="77777777" w:rsidR="008E59A6" w:rsidRDefault="008E59A6" w:rsidP="007F337D">
      <w:pPr>
        <w:pStyle w:val="Sideheading"/>
        <w:numPr>
          <w:ilvl w:val="0"/>
          <w:numId w:val="87"/>
        </w:numPr>
        <w:autoSpaceDE/>
        <w:autoSpaceDN/>
        <w:rPr>
          <w:b w:val="0"/>
          <w:bCs w:val="0"/>
          <w:szCs w:val="22"/>
        </w:rPr>
      </w:pPr>
      <w:r>
        <w:rPr>
          <w:b w:val="0"/>
          <w:bCs w:val="0"/>
          <w:szCs w:val="22"/>
        </w:rPr>
        <w:t>fraud</w:t>
      </w:r>
    </w:p>
    <w:p w14:paraId="17F99836" w14:textId="77777777" w:rsidR="008E59A6" w:rsidRDefault="008E59A6" w:rsidP="007F337D">
      <w:pPr>
        <w:pStyle w:val="Sideheading"/>
        <w:numPr>
          <w:ilvl w:val="0"/>
          <w:numId w:val="87"/>
        </w:numPr>
        <w:autoSpaceDE/>
        <w:autoSpaceDN/>
        <w:rPr>
          <w:b w:val="0"/>
          <w:bCs w:val="0"/>
          <w:szCs w:val="22"/>
        </w:rPr>
      </w:pPr>
      <w:r>
        <w:rPr>
          <w:b w:val="0"/>
          <w:bCs w:val="0"/>
          <w:szCs w:val="22"/>
        </w:rPr>
        <w:t>breaches of confidentiality</w:t>
      </w:r>
    </w:p>
    <w:p w14:paraId="5D511B98" w14:textId="77777777" w:rsidR="008E59A6" w:rsidRDefault="008E59A6" w:rsidP="007F337D">
      <w:pPr>
        <w:pStyle w:val="Sideheading"/>
        <w:numPr>
          <w:ilvl w:val="0"/>
          <w:numId w:val="87"/>
        </w:numPr>
        <w:autoSpaceDE/>
        <w:autoSpaceDN/>
        <w:rPr>
          <w:b w:val="0"/>
          <w:bCs w:val="0"/>
          <w:szCs w:val="22"/>
        </w:rPr>
      </w:pPr>
      <w:r>
        <w:rPr>
          <w:b w:val="0"/>
          <w:bCs w:val="0"/>
          <w:szCs w:val="22"/>
        </w:rPr>
        <w:t>service disruption or closure.</w:t>
      </w:r>
    </w:p>
    <w:p w14:paraId="0B9C771B" w14:textId="77777777" w:rsidR="008E59A6" w:rsidRDefault="008E59A6" w:rsidP="008E59A6">
      <w:pPr>
        <w:pStyle w:val="Sideheading"/>
        <w:rPr>
          <w:b w:val="0"/>
          <w:bCs w:val="0"/>
          <w:szCs w:val="22"/>
        </w:rPr>
      </w:pPr>
    </w:p>
    <w:p w14:paraId="0C91F4F8" w14:textId="77777777" w:rsidR="008E59A6" w:rsidRDefault="008E59A6" w:rsidP="008E59A6">
      <w:pPr>
        <w:pStyle w:val="Sideheading"/>
        <w:rPr>
          <w:szCs w:val="22"/>
        </w:rPr>
      </w:pPr>
      <w:r>
        <w:rPr>
          <w:szCs w:val="22"/>
        </w:rPr>
        <w:t>Why manage risks?</w:t>
      </w:r>
    </w:p>
    <w:p w14:paraId="566F7D5F" w14:textId="77777777" w:rsidR="008E59A6" w:rsidRDefault="008E59A6" w:rsidP="007F337D">
      <w:pPr>
        <w:pStyle w:val="BodyText"/>
        <w:numPr>
          <w:ilvl w:val="0"/>
          <w:numId w:val="88"/>
        </w:numPr>
        <w:tabs>
          <w:tab w:val="clear" w:pos="360"/>
          <w:tab w:val="num" w:pos="720"/>
        </w:tabs>
        <w:autoSpaceDE/>
        <w:autoSpaceDN/>
        <w:ind w:left="720"/>
        <w:rPr>
          <w:rFonts w:cs="Arial"/>
          <w:szCs w:val="22"/>
        </w:rPr>
      </w:pPr>
      <w:r>
        <w:rPr>
          <w:rFonts w:cs="Arial"/>
          <w:szCs w:val="22"/>
        </w:rPr>
        <w:t xml:space="preserve">Risk management is a fundamental part of sound organisational management. </w:t>
      </w:r>
    </w:p>
    <w:p w14:paraId="0E2996F5" w14:textId="77777777" w:rsidR="008E59A6" w:rsidRDefault="008E59A6" w:rsidP="007F337D">
      <w:pPr>
        <w:pStyle w:val="BodyText"/>
        <w:numPr>
          <w:ilvl w:val="0"/>
          <w:numId w:val="88"/>
        </w:numPr>
        <w:tabs>
          <w:tab w:val="clear" w:pos="360"/>
          <w:tab w:val="num" w:pos="720"/>
        </w:tabs>
        <w:autoSpaceDE/>
        <w:autoSpaceDN/>
        <w:ind w:left="720"/>
        <w:rPr>
          <w:rFonts w:cs="Arial"/>
          <w:szCs w:val="22"/>
        </w:rPr>
      </w:pPr>
      <w:r>
        <w:rPr>
          <w:rFonts w:cs="Arial"/>
          <w:szCs w:val="22"/>
        </w:rPr>
        <w:t xml:space="preserve">The organisation will not be able to eliminate all risks but they can take active steps to prevent or minimise the likelihood level and impact of risk by developing a </w:t>
      </w:r>
      <w:r>
        <w:rPr>
          <w:rFonts w:cs="Arial"/>
          <w:b/>
          <w:bCs/>
          <w:szCs w:val="22"/>
        </w:rPr>
        <w:t>Risk Management Plan</w:t>
      </w:r>
      <w:r>
        <w:rPr>
          <w:rFonts w:cs="Arial"/>
          <w:szCs w:val="22"/>
        </w:rPr>
        <w:t xml:space="preserve">. </w:t>
      </w:r>
    </w:p>
    <w:p w14:paraId="6C90E8A1" w14:textId="77777777" w:rsidR="008E59A6" w:rsidRDefault="008E59A6" w:rsidP="007F337D">
      <w:pPr>
        <w:pStyle w:val="Sideheading"/>
        <w:numPr>
          <w:ilvl w:val="0"/>
          <w:numId w:val="89"/>
        </w:numPr>
        <w:tabs>
          <w:tab w:val="clear" w:pos="360"/>
          <w:tab w:val="num" w:pos="720"/>
        </w:tabs>
        <w:autoSpaceDE/>
        <w:autoSpaceDN/>
        <w:ind w:left="720"/>
        <w:rPr>
          <w:b w:val="0"/>
          <w:bCs w:val="0"/>
          <w:szCs w:val="22"/>
        </w:rPr>
      </w:pPr>
      <w:r>
        <w:rPr>
          <w:b w:val="0"/>
          <w:bCs w:val="0"/>
          <w:szCs w:val="22"/>
        </w:rPr>
        <w:t>An annual risk management plan should be prepared and reviewed as part of the Strategic and Operational Planning Process.</w:t>
      </w:r>
    </w:p>
    <w:p w14:paraId="0E39481A" w14:textId="77777777" w:rsidR="008E59A6" w:rsidRDefault="008E59A6" w:rsidP="007F337D">
      <w:pPr>
        <w:pStyle w:val="Sideheading"/>
        <w:numPr>
          <w:ilvl w:val="0"/>
          <w:numId w:val="89"/>
        </w:numPr>
        <w:tabs>
          <w:tab w:val="clear" w:pos="360"/>
          <w:tab w:val="num" w:pos="709"/>
        </w:tabs>
        <w:autoSpaceDE/>
        <w:autoSpaceDN/>
        <w:ind w:firstLine="66"/>
        <w:rPr>
          <w:szCs w:val="22"/>
        </w:rPr>
      </w:pPr>
      <w:r>
        <w:rPr>
          <w:b w:val="0"/>
          <w:bCs w:val="0"/>
          <w:szCs w:val="22"/>
        </w:rPr>
        <w:t xml:space="preserve">By managing risks, the organisation is better placed to: </w:t>
      </w:r>
    </w:p>
    <w:p w14:paraId="468FB83B" w14:textId="65AE4FB6"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lastRenderedPageBreak/>
        <w:t>protect the safety and well-being of staff, volunteers, clients and visitors</w:t>
      </w:r>
    </w:p>
    <w:p w14:paraId="129B7E69"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provide efficient and effective service delivery</w:t>
      </w:r>
    </w:p>
    <w:p w14:paraId="724D46DA"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manage and maintain facilities and equipment</w:t>
      </w:r>
    </w:p>
    <w:p w14:paraId="19A408B1"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improve confidence and public perception of the organisation</w:t>
      </w:r>
    </w:p>
    <w:p w14:paraId="44EE2C91"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operate within the allocated budgets</w:t>
      </w:r>
    </w:p>
    <w:p w14:paraId="00308E59"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protect or reduce likelihood of legal action</w:t>
      </w:r>
    </w:p>
    <w:p w14:paraId="61D18D60" w14:textId="77777777" w:rsidR="008E59A6" w:rsidRDefault="008E59A6" w:rsidP="007F337D">
      <w:pPr>
        <w:pStyle w:val="Sideheading"/>
        <w:numPr>
          <w:ilvl w:val="1"/>
          <w:numId w:val="89"/>
        </w:numPr>
        <w:tabs>
          <w:tab w:val="clear" w:pos="1440"/>
          <w:tab w:val="num" w:pos="1701"/>
        </w:tabs>
        <w:autoSpaceDE/>
        <w:autoSpaceDN/>
        <w:ind w:firstLine="66"/>
        <w:rPr>
          <w:b w:val="0"/>
          <w:bCs w:val="0"/>
          <w:szCs w:val="22"/>
        </w:rPr>
      </w:pPr>
      <w:r>
        <w:rPr>
          <w:b w:val="0"/>
          <w:bCs w:val="0"/>
          <w:szCs w:val="22"/>
        </w:rPr>
        <w:t>comply with legislative or funding requirements.</w:t>
      </w:r>
    </w:p>
    <w:p w14:paraId="3F2979B0" w14:textId="77777777" w:rsidR="008E59A6" w:rsidRDefault="008E59A6" w:rsidP="008E59A6">
      <w:pPr>
        <w:pStyle w:val="Sideheading"/>
        <w:spacing w:after="0"/>
        <w:rPr>
          <w:b w:val="0"/>
          <w:bCs w:val="0"/>
          <w:szCs w:val="22"/>
        </w:rPr>
      </w:pPr>
    </w:p>
    <w:p w14:paraId="352E26AF" w14:textId="77777777" w:rsidR="008E59A6" w:rsidRDefault="008E59A6" w:rsidP="008E59A6">
      <w:pPr>
        <w:pStyle w:val="Sideheading"/>
        <w:rPr>
          <w:sz w:val="24"/>
        </w:rPr>
      </w:pPr>
      <w:r>
        <w:t>Responsibilities for risk management</w:t>
      </w:r>
    </w:p>
    <w:p w14:paraId="468EE7EF" w14:textId="6B34ED7A" w:rsidR="008E59A6" w:rsidRDefault="008E59A6" w:rsidP="00B53B47">
      <w:pPr>
        <w:pStyle w:val="Bullets"/>
        <w:numPr>
          <w:ilvl w:val="0"/>
          <w:numId w:val="85"/>
        </w:numPr>
      </w:pPr>
      <w:r>
        <w:t xml:space="preserve">All employees are responsible for identifying, reporting and managing risks. </w:t>
      </w:r>
    </w:p>
    <w:p w14:paraId="736485ED" w14:textId="68F646BE" w:rsidR="008E59A6" w:rsidRDefault="008E59A6" w:rsidP="00B53B47">
      <w:pPr>
        <w:pStyle w:val="Bullets"/>
        <w:numPr>
          <w:ilvl w:val="0"/>
          <w:numId w:val="85"/>
        </w:numPr>
      </w:pPr>
      <w:r>
        <w:t>The General Manager must approve and sign off the Risk Management Plan.</w:t>
      </w:r>
    </w:p>
    <w:p w14:paraId="7272C796" w14:textId="05E7AE17" w:rsidR="008E59A6" w:rsidRDefault="008E59A6" w:rsidP="00B53B47">
      <w:pPr>
        <w:pStyle w:val="Bullets"/>
        <w:numPr>
          <w:ilvl w:val="0"/>
          <w:numId w:val="85"/>
        </w:numPr>
      </w:pPr>
      <w:r>
        <w:t xml:space="preserve">Managers and Team Leaders are accountable for implementing and maintaining sound risk management processes in their work areas. This includes creating a culture and environment in which employees are encouraged and supported to identify and manage risks. </w:t>
      </w:r>
    </w:p>
    <w:p w14:paraId="385FB450" w14:textId="77777777" w:rsidR="008E59A6" w:rsidRDefault="008E59A6" w:rsidP="008E59A6">
      <w:pPr>
        <w:pStyle w:val="Sideheading"/>
      </w:pPr>
    </w:p>
    <w:p w14:paraId="4A952D6A" w14:textId="77777777" w:rsidR="008E59A6" w:rsidRDefault="008E59A6" w:rsidP="008E59A6">
      <w:pPr>
        <w:pStyle w:val="Sideheading"/>
        <w:rPr>
          <w:szCs w:val="22"/>
        </w:rPr>
      </w:pPr>
      <w:r>
        <w:t>Reporting</w:t>
      </w:r>
    </w:p>
    <w:p w14:paraId="57FC18DE" w14:textId="34CC1FC0" w:rsidR="008E59A6" w:rsidRDefault="008E59A6" w:rsidP="008E59A6">
      <w:pPr>
        <w:pStyle w:val="Text"/>
      </w:pPr>
      <w:r w:rsidRPr="00274343">
        <w:rPr>
          <w:u w:val="single"/>
        </w:rPr>
        <w:t>Team Leaders</w:t>
      </w:r>
      <w:r>
        <w:t xml:space="preserve">: </w:t>
      </w:r>
    </w:p>
    <w:p w14:paraId="7D52E2EC" w14:textId="77777777" w:rsidR="008E59A6" w:rsidRDefault="008E59A6" w:rsidP="00B53B47">
      <w:pPr>
        <w:pStyle w:val="Bullets"/>
        <w:numPr>
          <w:ilvl w:val="0"/>
          <w:numId w:val="85"/>
        </w:numPr>
      </w:pPr>
      <w:r>
        <w:t xml:space="preserve">Report regularly on assessment and management of risks in work area.  </w:t>
      </w:r>
    </w:p>
    <w:p w14:paraId="5E24E7DE" w14:textId="34ABE760" w:rsidR="008E59A6" w:rsidRDefault="008E59A6" w:rsidP="00B53B47">
      <w:pPr>
        <w:pStyle w:val="Bullets"/>
        <w:numPr>
          <w:ilvl w:val="0"/>
          <w:numId w:val="85"/>
        </w:numPr>
      </w:pPr>
      <w:r>
        <w:t xml:space="preserve">Update the </w:t>
      </w:r>
      <w:r>
        <w:rPr>
          <w:b/>
          <w:bCs/>
          <w:i/>
          <w:iCs/>
        </w:rPr>
        <w:t xml:space="preserve">Risk Register </w:t>
      </w:r>
      <w:r>
        <w:t xml:space="preserve">for their work area every three months. </w:t>
      </w:r>
    </w:p>
    <w:p w14:paraId="48E015C7" w14:textId="77777777" w:rsidR="008E59A6" w:rsidRDefault="008E59A6" w:rsidP="008E59A6">
      <w:pPr>
        <w:pStyle w:val="Text"/>
      </w:pPr>
      <w:r w:rsidRPr="00274343">
        <w:rPr>
          <w:u w:val="single"/>
        </w:rPr>
        <w:t>Manager</w:t>
      </w:r>
      <w:r>
        <w:t>:</w:t>
      </w:r>
    </w:p>
    <w:p w14:paraId="1F1C1F17" w14:textId="45DCEEB8" w:rsidR="008E59A6" w:rsidRDefault="008E59A6" w:rsidP="00B53B47">
      <w:pPr>
        <w:pStyle w:val="Bullets"/>
        <w:numPr>
          <w:ilvl w:val="0"/>
          <w:numId w:val="85"/>
        </w:numPr>
      </w:pPr>
      <w:r>
        <w:t>Review all risks identified and the measures proposed or undertaken to manage them.</w:t>
      </w:r>
    </w:p>
    <w:p w14:paraId="14E1744C" w14:textId="3C8BC352" w:rsidR="008E59A6" w:rsidRDefault="008E59A6" w:rsidP="00B53B47">
      <w:pPr>
        <w:pStyle w:val="Bullets"/>
      </w:pPr>
      <w:r w:rsidRPr="00274343">
        <w:t>General Manager</w:t>
      </w:r>
      <w:r w:rsidR="00274343">
        <w:t>:</w:t>
      </w:r>
    </w:p>
    <w:p w14:paraId="28375144" w14:textId="77777777" w:rsidR="008E59A6" w:rsidRDefault="008E59A6" w:rsidP="00B53B47">
      <w:pPr>
        <w:pStyle w:val="Bullets"/>
        <w:numPr>
          <w:ilvl w:val="0"/>
          <w:numId w:val="90"/>
        </w:numPr>
      </w:pPr>
      <w:r>
        <w:t>Monitor and evaluate the implementation of the Risk Management Plan.</w:t>
      </w:r>
    </w:p>
    <w:p w14:paraId="6D356662" w14:textId="77777777" w:rsidR="008E59A6" w:rsidRDefault="008E59A6" w:rsidP="008E59A6">
      <w:pPr>
        <w:pStyle w:val="Sideheading"/>
      </w:pPr>
    </w:p>
    <w:p w14:paraId="34A59EC9" w14:textId="77777777" w:rsidR="008E59A6" w:rsidRPr="00274343" w:rsidRDefault="008E59A6" w:rsidP="008E59A6">
      <w:pPr>
        <w:pStyle w:val="Sideheading"/>
        <w:rPr>
          <w:sz w:val="28"/>
          <w:szCs w:val="28"/>
        </w:rPr>
      </w:pPr>
      <w:r w:rsidRPr="00274343">
        <w:rPr>
          <w:sz w:val="28"/>
          <w:szCs w:val="28"/>
        </w:rPr>
        <w:t>Risk management process</w:t>
      </w:r>
    </w:p>
    <w:p w14:paraId="50C94F1F" w14:textId="77777777" w:rsidR="008E59A6" w:rsidRPr="00274343" w:rsidRDefault="008E59A6" w:rsidP="00274343">
      <w:pPr>
        <w:rPr>
          <w:b/>
          <w:bCs/>
          <w:sz w:val="24"/>
        </w:rPr>
      </w:pPr>
      <w:r w:rsidRPr="00274343">
        <w:rPr>
          <w:b/>
          <w:bCs/>
          <w:sz w:val="24"/>
        </w:rPr>
        <w:t>Step 1  Analyse the context</w:t>
      </w:r>
    </w:p>
    <w:p w14:paraId="55ED4AC0" w14:textId="77777777" w:rsidR="008E59A6" w:rsidRDefault="008E59A6" w:rsidP="00B53B47">
      <w:pPr>
        <w:pStyle w:val="Bullets"/>
        <w:numPr>
          <w:ilvl w:val="0"/>
          <w:numId w:val="85"/>
        </w:numPr>
        <w:rPr>
          <w:color w:val="000000"/>
        </w:rPr>
      </w:pPr>
      <w:r>
        <w:t xml:space="preserve">Consider the environment in which the organisation operates to establish the boundaries in which risks must be managed and guide decisions on managing risks.  </w:t>
      </w:r>
    </w:p>
    <w:p w14:paraId="06F22B52" w14:textId="4457A2DD" w:rsidR="008E59A6" w:rsidRDefault="008E59A6" w:rsidP="00B53B47">
      <w:pPr>
        <w:pStyle w:val="Bullets"/>
        <w:numPr>
          <w:ilvl w:val="0"/>
          <w:numId w:val="85"/>
        </w:numPr>
      </w:pPr>
      <w:r>
        <w:t>The financial, operational, competitive, political, public perception/image, social, cultural and legal aspects of the organisation’s functions are all part of the risk management context.</w:t>
      </w:r>
    </w:p>
    <w:p w14:paraId="710FD066" w14:textId="77777777" w:rsidR="00274343" w:rsidRDefault="00274343" w:rsidP="00B53B47">
      <w:pPr>
        <w:pStyle w:val="Bullets"/>
      </w:pPr>
    </w:p>
    <w:p w14:paraId="137498D2" w14:textId="77777777" w:rsidR="008E59A6" w:rsidRPr="00274343" w:rsidRDefault="008E59A6" w:rsidP="00274343">
      <w:pPr>
        <w:rPr>
          <w:b/>
          <w:bCs/>
          <w:sz w:val="24"/>
        </w:rPr>
      </w:pPr>
      <w:r w:rsidRPr="00274343">
        <w:rPr>
          <w:b/>
          <w:bCs/>
          <w:sz w:val="24"/>
        </w:rPr>
        <w:lastRenderedPageBreak/>
        <w:t>Step 2  Identify the risks</w:t>
      </w:r>
    </w:p>
    <w:p w14:paraId="7B177452" w14:textId="77777777" w:rsidR="008E59A6" w:rsidRDefault="008E59A6" w:rsidP="00B53B47">
      <w:pPr>
        <w:pStyle w:val="Bullets"/>
        <w:numPr>
          <w:ilvl w:val="0"/>
          <w:numId w:val="85"/>
        </w:numPr>
      </w:pPr>
      <w:r>
        <w:t>Identify the risks (what can go wrong) that arise from all aspects of the environment outlined in Step 1. Include:</w:t>
      </w:r>
    </w:p>
    <w:p w14:paraId="4DD66B4B" w14:textId="77777777" w:rsidR="008E59A6" w:rsidRDefault="008E59A6" w:rsidP="00B53B47">
      <w:pPr>
        <w:pStyle w:val="Bullets2"/>
        <w:numPr>
          <w:ilvl w:val="1"/>
          <w:numId w:val="85"/>
        </w:numPr>
      </w:pPr>
      <w:r>
        <w:t>community perception/image</w:t>
      </w:r>
    </w:p>
    <w:p w14:paraId="35DEFFAD" w14:textId="77777777" w:rsidR="008E59A6" w:rsidRDefault="008E59A6" w:rsidP="00B53B47">
      <w:pPr>
        <w:pStyle w:val="Bullets2"/>
        <w:numPr>
          <w:ilvl w:val="1"/>
          <w:numId w:val="85"/>
        </w:numPr>
      </w:pPr>
      <w:r>
        <w:t>political (e.g. government funding)</w:t>
      </w:r>
    </w:p>
    <w:p w14:paraId="47036B1C" w14:textId="77777777" w:rsidR="008E59A6" w:rsidRDefault="008E59A6" w:rsidP="00B53B47">
      <w:pPr>
        <w:pStyle w:val="Bullets2"/>
        <w:numPr>
          <w:ilvl w:val="1"/>
          <w:numId w:val="85"/>
        </w:numPr>
      </w:pPr>
      <w:r>
        <w:t>cultural</w:t>
      </w:r>
    </w:p>
    <w:p w14:paraId="6930F426" w14:textId="77777777" w:rsidR="008E59A6" w:rsidRDefault="008E59A6" w:rsidP="00B53B47">
      <w:pPr>
        <w:pStyle w:val="Bullets2"/>
        <w:numPr>
          <w:ilvl w:val="1"/>
          <w:numId w:val="85"/>
        </w:numPr>
      </w:pPr>
      <w:r>
        <w:t>physical and environmental</w:t>
      </w:r>
    </w:p>
    <w:p w14:paraId="161353FD" w14:textId="77777777" w:rsidR="008E59A6" w:rsidRDefault="008E59A6" w:rsidP="00B53B47">
      <w:pPr>
        <w:pStyle w:val="Bullets2"/>
        <w:numPr>
          <w:ilvl w:val="1"/>
          <w:numId w:val="85"/>
        </w:numPr>
      </w:pPr>
      <w:r>
        <w:t>financial</w:t>
      </w:r>
    </w:p>
    <w:p w14:paraId="7E89BFE3" w14:textId="77777777" w:rsidR="008E59A6" w:rsidRDefault="008E59A6" w:rsidP="00B53B47">
      <w:pPr>
        <w:pStyle w:val="Bullets2"/>
        <w:numPr>
          <w:ilvl w:val="1"/>
          <w:numId w:val="85"/>
        </w:numPr>
      </w:pPr>
      <w:r>
        <w:t>legal</w:t>
      </w:r>
    </w:p>
    <w:p w14:paraId="05936366" w14:textId="77777777" w:rsidR="008E59A6" w:rsidRDefault="008E59A6" w:rsidP="00B53B47">
      <w:pPr>
        <w:pStyle w:val="Bullets2"/>
        <w:numPr>
          <w:ilvl w:val="1"/>
          <w:numId w:val="85"/>
        </w:numPr>
      </w:pPr>
      <w:r>
        <w:t>ethical or moral.</w:t>
      </w:r>
    </w:p>
    <w:p w14:paraId="02590452" w14:textId="77777777" w:rsidR="008E59A6" w:rsidRDefault="008E59A6" w:rsidP="008E59A6">
      <w:pPr>
        <w:pStyle w:val="Heading3"/>
      </w:pPr>
    </w:p>
    <w:p w14:paraId="2C075D1C" w14:textId="77777777" w:rsidR="008E59A6" w:rsidRPr="00274343" w:rsidRDefault="008E59A6" w:rsidP="00274343">
      <w:pPr>
        <w:rPr>
          <w:b/>
          <w:bCs/>
          <w:sz w:val="24"/>
        </w:rPr>
      </w:pPr>
      <w:r w:rsidRPr="00274343">
        <w:rPr>
          <w:b/>
          <w:bCs/>
          <w:sz w:val="24"/>
        </w:rPr>
        <w:t>Step 3  Evaluate the risk</w:t>
      </w:r>
    </w:p>
    <w:p w14:paraId="5C0A81AD" w14:textId="2C6E5028" w:rsidR="008E59A6" w:rsidRDefault="008E59A6" w:rsidP="00274343">
      <w:pPr>
        <w:ind w:left="1560" w:hanging="1560"/>
        <w:rPr>
          <w:rFonts w:cs="Arial"/>
          <w:szCs w:val="22"/>
        </w:rPr>
      </w:pPr>
      <w:r>
        <w:rPr>
          <w:rFonts w:cs="Arial"/>
          <w:b/>
          <w:bCs/>
          <w:szCs w:val="22"/>
        </w:rPr>
        <w:t>High risk</w:t>
      </w:r>
      <w:r>
        <w:rPr>
          <w:rFonts w:cs="Arial"/>
          <w:i/>
          <w:iCs/>
          <w:szCs w:val="22"/>
        </w:rPr>
        <w:tab/>
      </w:r>
      <w:r>
        <w:rPr>
          <w:rFonts w:cs="Arial"/>
          <w:szCs w:val="22"/>
        </w:rPr>
        <w:t>A high level of risk requires close monitoring and immediate action where needed as the potential loss or negative impact could be devastating to the organisation.</w:t>
      </w:r>
    </w:p>
    <w:p w14:paraId="02E8D164" w14:textId="1F05D198" w:rsidR="008E59A6" w:rsidRDefault="008E59A6" w:rsidP="00274343">
      <w:pPr>
        <w:ind w:left="1560" w:hanging="1560"/>
        <w:rPr>
          <w:rFonts w:cs="Arial"/>
          <w:szCs w:val="22"/>
        </w:rPr>
      </w:pPr>
      <w:r>
        <w:rPr>
          <w:rFonts w:cs="Arial"/>
          <w:b/>
          <w:bCs/>
          <w:szCs w:val="22"/>
        </w:rPr>
        <w:t>Medium risk</w:t>
      </w:r>
      <w:r>
        <w:rPr>
          <w:rFonts w:cs="Arial"/>
          <w:szCs w:val="22"/>
        </w:rPr>
        <w:t xml:space="preserve"> </w:t>
      </w:r>
      <w:r>
        <w:rPr>
          <w:rFonts w:cs="Arial"/>
          <w:szCs w:val="22"/>
        </w:rPr>
        <w:tab/>
        <w:t>A medium level risk requires normal levels of monitoring action where required, as the potential loss or negative impact could be significant.</w:t>
      </w:r>
    </w:p>
    <w:p w14:paraId="2AFCB49F" w14:textId="3D467D80" w:rsidR="008E59A6" w:rsidRPr="00274343" w:rsidRDefault="008E59A6" w:rsidP="00274343">
      <w:pPr>
        <w:ind w:left="1560" w:hanging="1560"/>
        <w:rPr>
          <w:rFonts w:cs="Arial"/>
          <w:szCs w:val="22"/>
        </w:rPr>
      </w:pPr>
      <w:r>
        <w:rPr>
          <w:rFonts w:cs="Arial"/>
          <w:b/>
          <w:bCs/>
          <w:szCs w:val="22"/>
        </w:rPr>
        <w:t>Minor risk</w:t>
      </w:r>
      <w:r>
        <w:rPr>
          <w:rFonts w:cs="Arial"/>
          <w:i/>
          <w:iCs/>
          <w:szCs w:val="22"/>
        </w:rPr>
        <w:tab/>
      </w:r>
      <w:r>
        <w:rPr>
          <w:rFonts w:cs="Arial"/>
          <w:szCs w:val="22"/>
        </w:rPr>
        <w:t>A low level of risk can be treated with routine policy and procedures as the potential loss or negative impact is likely to be small.</w:t>
      </w:r>
    </w:p>
    <w:p w14:paraId="3BAA12F3" w14:textId="77777777" w:rsidR="008E59A6" w:rsidRDefault="008E59A6" w:rsidP="008E59A6">
      <w:pPr>
        <w:ind w:left="1680" w:hanging="1680"/>
        <w:rPr>
          <w:rFonts w:cs="Arial"/>
          <w:szCs w:val="22"/>
        </w:rPr>
      </w:pPr>
      <w:r>
        <w:rPr>
          <w:rFonts w:cs="Arial"/>
          <w:szCs w:val="22"/>
        </w:rPr>
        <w:t>The table below summarises steps 2 and 3.</w:t>
      </w:r>
    </w:p>
    <w:p w14:paraId="06A5D04B" w14:textId="77777777" w:rsidR="008E59A6" w:rsidRDefault="008E59A6" w:rsidP="008E59A6">
      <w:pPr>
        <w:pStyle w:val="Heading3"/>
        <w:spacing w:after="0"/>
        <w:ind w:left="1678" w:hanging="1678"/>
      </w:pPr>
    </w:p>
    <w:p w14:paraId="223482D2" w14:textId="77777777" w:rsidR="008E59A6" w:rsidRDefault="008E59A6" w:rsidP="008E59A6">
      <w:pPr>
        <w:pStyle w:val="Numberedlist"/>
        <w:tabs>
          <w:tab w:val="left" w:pos="360"/>
        </w:tabs>
        <w:ind w:left="1680" w:hanging="1680"/>
      </w:pPr>
      <w:r>
        <w:rPr>
          <w:b/>
          <w:bCs/>
        </w:rPr>
        <w:t>Probability</w:t>
      </w:r>
      <w:r>
        <w:t xml:space="preserve"> - How likely or how often will this risk occur: rare, likely or very likely?</w:t>
      </w:r>
    </w:p>
    <w:p w14:paraId="538B8742" w14:textId="77777777" w:rsidR="008E59A6" w:rsidRDefault="008E59A6" w:rsidP="008E59A6">
      <w:pPr>
        <w:pStyle w:val="Numberedlist"/>
        <w:numPr>
          <w:ilvl w:val="0"/>
          <w:numId w:val="0"/>
        </w:numPr>
        <w:ind w:left="1680" w:hanging="1680"/>
      </w:pPr>
    </w:p>
    <w:p w14:paraId="2AD0C811" w14:textId="77777777" w:rsidR="008E59A6" w:rsidRDefault="008E59A6" w:rsidP="008E59A6">
      <w:pPr>
        <w:pStyle w:val="Numberedlist"/>
        <w:tabs>
          <w:tab w:val="clear" w:pos="425"/>
          <w:tab w:val="clear" w:pos="502"/>
          <w:tab w:val="left" w:pos="720"/>
        </w:tabs>
        <w:ind w:left="360" w:hanging="360"/>
      </w:pPr>
      <w:r>
        <w:rPr>
          <w:b/>
          <w:bCs/>
        </w:rPr>
        <w:t>Seriousness</w:t>
      </w:r>
      <w:r>
        <w:t xml:space="preserve"> - How serious would the consequences or the impact of the risk occurring, be on the organisation: minor, medium or major?</w:t>
      </w:r>
    </w:p>
    <w:p w14:paraId="26980CE5" w14:textId="77777777" w:rsidR="008E59A6" w:rsidRDefault="008E59A6" w:rsidP="008E59A6">
      <w:pPr>
        <w:pStyle w:val="Numberedlist"/>
        <w:numPr>
          <w:ilvl w:val="0"/>
          <w:numId w:val="0"/>
        </w:numPr>
        <w:ind w:left="1680" w:hanging="1680"/>
      </w:pPr>
    </w:p>
    <w:p w14:paraId="32336311" w14:textId="77777777" w:rsidR="008E59A6" w:rsidRDefault="008E59A6" w:rsidP="008E59A6">
      <w:pPr>
        <w:pStyle w:val="Numberedlist"/>
        <w:tabs>
          <w:tab w:val="clear" w:pos="425"/>
          <w:tab w:val="clear" w:pos="502"/>
          <w:tab w:val="left" w:pos="720"/>
        </w:tabs>
        <w:ind w:left="360" w:hanging="360"/>
      </w:pPr>
      <w:r>
        <w:rPr>
          <w:b/>
          <w:bCs/>
        </w:rPr>
        <w:t>Priority</w:t>
      </w:r>
      <w:r>
        <w:t xml:space="preserve"> - Based on the probability and the seriousness, what priority should your organisation give to managing the risk: low, medium, high? The priority assigned impacts on the action required.</w:t>
      </w:r>
    </w:p>
    <w:p w14:paraId="786C4DA7" w14:textId="77777777" w:rsidR="008E59A6" w:rsidRDefault="008E59A6" w:rsidP="008E59A6">
      <w:pPr>
        <w:pStyle w:val="Numberedlist"/>
        <w:numPr>
          <w:ilvl w:val="0"/>
          <w:numId w:val="0"/>
        </w:numPr>
        <w:ind w:left="425" w:hanging="283"/>
      </w:pPr>
    </w:p>
    <w:p w14:paraId="6DEBEEA2" w14:textId="544963B3" w:rsidR="00274343" w:rsidRDefault="00274343">
      <w:pPr>
        <w:autoSpaceDE/>
        <w:autoSpaceDN/>
        <w:spacing w:before="0"/>
        <w:rPr>
          <w:rFonts w:cs="Arial"/>
          <w:szCs w:val="22"/>
          <w:lang w:val="en-US"/>
        </w:rPr>
      </w:pPr>
      <w:r>
        <w:br w:type="page"/>
      </w:r>
    </w:p>
    <w:p w14:paraId="1E82BFD1" w14:textId="77777777" w:rsidR="008E59A6" w:rsidRDefault="008E59A6" w:rsidP="008E59A6">
      <w:pPr>
        <w:pStyle w:val="Numberedlist"/>
        <w:numPr>
          <w:ilvl w:val="0"/>
          <w:numId w:val="0"/>
        </w:numPr>
        <w:ind w:left="425" w:hanging="283"/>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800"/>
        <w:gridCol w:w="2160"/>
        <w:gridCol w:w="2280"/>
      </w:tblGrid>
      <w:tr w:rsidR="008E59A6" w14:paraId="226427FC"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0F2EBD82" w14:textId="77777777" w:rsidR="008E59A6" w:rsidRDefault="008E59A6">
            <w:pPr>
              <w:tabs>
                <w:tab w:val="left" w:pos="6080"/>
              </w:tabs>
              <w:spacing w:line="256" w:lineRule="auto"/>
              <w:jc w:val="center"/>
              <w:rPr>
                <w:rFonts w:cs="Arial"/>
                <w:noProof/>
                <w:szCs w:val="22"/>
              </w:rPr>
            </w:pPr>
            <w:r>
              <w:rPr>
                <w:rFonts w:cs="Arial"/>
                <w:szCs w:val="22"/>
              </w:rPr>
              <w:t>Probability</w:t>
            </w:r>
          </w:p>
        </w:tc>
        <w:tc>
          <w:tcPr>
            <w:tcW w:w="6240" w:type="dxa"/>
            <w:gridSpan w:val="3"/>
            <w:tcBorders>
              <w:top w:val="single" w:sz="4" w:space="0" w:color="auto"/>
              <w:left w:val="single" w:sz="4" w:space="0" w:color="auto"/>
              <w:bottom w:val="single" w:sz="4" w:space="0" w:color="auto"/>
              <w:right w:val="single" w:sz="4" w:space="0" w:color="auto"/>
            </w:tcBorders>
            <w:vAlign w:val="center"/>
            <w:hideMark/>
          </w:tcPr>
          <w:p w14:paraId="0F28D30F" w14:textId="77777777" w:rsidR="008E59A6" w:rsidRDefault="008E59A6">
            <w:pPr>
              <w:pStyle w:val="Heading5"/>
              <w:spacing w:line="256" w:lineRule="auto"/>
              <w:jc w:val="center"/>
              <w:rPr>
                <w:rFonts w:ascii="Arial" w:hAnsi="Arial" w:cs="Arial"/>
                <w:sz w:val="22"/>
                <w:szCs w:val="22"/>
                <w:lang w:eastAsia="en-US"/>
              </w:rPr>
            </w:pPr>
            <w:r>
              <w:rPr>
                <w:sz w:val="22"/>
                <w:szCs w:val="22"/>
              </w:rPr>
              <w:t>Seriousness of Consequences (impact) of Risk</w:t>
            </w:r>
          </w:p>
          <w:p w14:paraId="2C35AE15" w14:textId="77777777" w:rsidR="008E59A6" w:rsidRDefault="008E59A6">
            <w:pPr>
              <w:spacing w:line="256" w:lineRule="auto"/>
              <w:jc w:val="center"/>
              <w:rPr>
                <w:rFonts w:cs="Arial"/>
                <w:szCs w:val="22"/>
              </w:rPr>
            </w:pPr>
            <w:r>
              <w:rPr>
                <w:rFonts w:cs="Arial"/>
                <w:szCs w:val="22"/>
              </w:rPr>
              <w:t>(Minor, Medium Major)</w:t>
            </w:r>
          </w:p>
        </w:tc>
      </w:tr>
      <w:tr w:rsidR="008E59A6" w14:paraId="531AF55D"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775EA58B" w14:textId="39685B4B" w:rsidR="008E59A6" w:rsidRDefault="008E59A6">
            <w:pPr>
              <w:tabs>
                <w:tab w:val="left" w:pos="6080"/>
              </w:tabs>
              <w:spacing w:line="256" w:lineRule="auto"/>
              <w:jc w:val="center"/>
              <w:rPr>
                <w:rFonts w:cs="Arial"/>
                <w:szCs w:val="22"/>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3CA8E401" wp14:editId="2B92CA51">
                      <wp:simplePos x="0" y="0"/>
                      <wp:positionH relativeFrom="column">
                        <wp:posOffset>494665</wp:posOffset>
                      </wp:positionH>
                      <wp:positionV relativeFrom="paragraph">
                        <wp:posOffset>33020</wp:posOffset>
                      </wp:positionV>
                      <wp:extent cx="228600" cy="228600"/>
                      <wp:effectExtent l="27940" t="13970" r="29210" b="5080"/>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8E3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38.95pt;margin-top:2.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"/>
                  </w:pict>
                </mc:Fallback>
              </mc:AlternateConten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01ABC7" w14:textId="77777777" w:rsidR="008E59A6" w:rsidRDefault="008E59A6">
            <w:pPr>
              <w:tabs>
                <w:tab w:val="left" w:pos="6080"/>
              </w:tabs>
              <w:spacing w:line="256" w:lineRule="auto"/>
              <w:jc w:val="center"/>
              <w:rPr>
                <w:rFonts w:cs="Arial"/>
                <w:szCs w:val="22"/>
              </w:rPr>
            </w:pPr>
            <w:r>
              <w:rPr>
                <w:rFonts w:cs="Arial"/>
                <w:szCs w:val="22"/>
              </w:rPr>
              <w:t>Minor</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C27A286" w14:textId="77777777" w:rsidR="008E59A6" w:rsidRDefault="008E59A6">
            <w:pPr>
              <w:pStyle w:val="Heading5"/>
              <w:spacing w:line="256" w:lineRule="auto"/>
              <w:jc w:val="center"/>
              <w:rPr>
                <w:rFonts w:ascii="Arial" w:hAnsi="Arial" w:cs="Arial"/>
                <w:b w:val="0"/>
                <w:bCs w:val="0"/>
                <w:sz w:val="22"/>
                <w:szCs w:val="22"/>
              </w:rPr>
            </w:pPr>
            <w:r>
              <w:rPr>
                <w:b w:val="0"/>
                <w:bCs w:val="0"/>
                <w:sz w:val="22"/>
                <w:szCs w:val="22"/>
              </w:rPr>
              <w:t>Medium</w:t>
            </w:r>
          </w:p>
        </w:tc>
        <w:tc>
          <w:tcPr>
            <w:tcW w:w="2280" w:type="dxa"/>
            <w:tcBorders>
              <w:top w:val="single" w:sz="4" w:space="0" w:color="auto"/>
              <w:left w:val="single" w:sz="4" w:space="0" w:color="auto"/>
              <w:bottom w:val="single" w:sz="4" w:space="0" w:color="auto"/>
              <w:right w:val="single" w:sz="4" w:space="0" w:color="auto"/>
            </w:tcBorders>
            <w:vAlign w:val="center"/>
          </w:tcPr>
          <w:p w14:paraId="0792AF1F" w14:textId="77777777" w:rsidR="008E59A6" w:rsidRDefault="008E59A6">
            <w:pPr>
              <w:pStyle w:val="Heading5"/>
              <w:spacing w:line="256" w:lineRule="auto"/>
              <w:jc w:val="center"/>
              <w:rPr>
                <w:b w:val="0"/>
                <w:bCs w:val="0"/>
                <w:sz w:val="22"/>
                <w:szCs w:val="22"/>
              </w:rPr>
            </w:pPr>
            <w:r>
              <w:rPr>
                <w:b w:val="0"/>
                <w:bCs w:val="0"/>
                <w:sz w:val="22"/>
                <w:szCs w:val="22"/>
              </w:rPr>
              <w:t>Major</w:t>
            </w:r>
          </w:p>
          <w:p w14:paraId="2154F3D5" w14:textId="77777777" w:rsidR="008E59A6" w:rsidRDefault="008E59A6">
            <w:pPr>
              <w:spacing w:line="256" w:lineRule="auto"/>
              <w:rPr>
                <w:rFonts w:cs="Arial"/>
                <w:szCs w:val="22"/>
              </w:rPr>
            </w:pPr>
          </w:p>
        </w:tc>
      </w:tr>
      <w:tr w:rsidR="008E59A6" w14:paraId="18C3CA9C"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C43D976" w14:textId="77777777" w:rsidR="008E59A6" w:rsidRDefault="008E59A6">
            <w:pPr>
              <w:pStyle w:val="Heading4"/>
              <w:spacing w:line="256" w:lineRule="auto"/>
              <w:jc w:val="center"/>
              <w:rPr>
                <w:rFonts w:ascii="Arial" w:hAnsi="Arial" w:cs="Arial"/>
                <w:sz w:val="22"/>
                <w:szCs w:val="22"/>
              </w:rPr>
            </w:pPr>
            <w:r>
              <w:rPr>
                <w:sz w:val="22"/>
                <w:szCs w:val="22"/>
              </w:rPr>
              <w:t>Rare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FA5430" w14:textId="77777777" w:rsidR="008E59A6" w:rsidRDefault="008E59A6">
            <w:pPr>
              <w:tabs>
                <w:tab w:val="left" w:pos="6080"/>
              </w:tabs>
              <w:spacing w:line="256" w:lineRule="auto"/>
              <w:jc w:val="center"/>
              <w:rPr>
                <w:rFonts w:cs="Arial"/>
                <w:szCs w:val="22"/>
              </w:rPr>
            </w:pPr>
            <w:r>
              <w:rPr>
                <w:rFonts w:cs="Arial"/>
                <w:szCs w:val="22"/>
              </w:rPr>
              <w:t>Low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7CAAD9" w14:textId="77777777" w:rsidR="008E59A6" w:rsidRDefault="008E59A6">
            <w:pPr>
              <w:tabs>
                <w:tab w:val="left" w:pos="6080"/>
              </w:tabs>
              <w:spacing w:line="256" w:lineRule="auto"/>
              <w:jc w:val="center"/>
              <w:rPr>
                <w:rFonts w:cs="Arial"/>
                <w:szCs w:val="22"/>
              </w:rPr>
            </w:pPr>
            <w:r>
              <w:rPr>
                <w:rFonts w:cs="Arial"/>
                <w:szCs w:val="22"/>
              </w:rPr>
              <w:t>Low</w:t>
            </w:r>
          </w:p>
        </w:tc>
        <w:tc>
          <w:tcPr>
            <w:tcW w:w="2280" w:type="dxa"/>
            <w:tcBorders>
              <w:top w:val="single" w:sz="4" w:space="0" w:color="auto"/>
              <w:left w:val="single" w:sz="4" w:space="0" w:color="auto"/>
              <w:bottom w:val="single" w:sz="4" w:space="0" w:color="auto"/>
              <w:right w:val="single" w:sz="4" w:space="0" w:color="auto"/>
            </w:tcBorders>
            <w:vAlign w:val="center"/>
          </w:tcPr>
          <w:p w14:paraId="58B338DF" w14:textId="77777777" w:rsidR="008E59A6" w:rsidRDefault="008E59A6">
            <w:pPr>
              <w:tabs>
                <w:tab w:val="left" w:pos="6080"/>
              </w:tabs>
              <w:spacing w:line="256" w:lineRule="auto"/>
              <w:jc w:val="center"/>
              <w:rPr>
                <w:rFonts w:cs="Arial"/>
                <w:szCs w:val="22"/>
              </w:rPr>
            </w:pPr>
            <w:r>
              <w:rPr>
                <w:rFonts w:cs="Arial"/>
                <w:szCs w:val="22"/>
              </w:rPr>
              <w:t>Medium</w:t>
            </w:r>
          </w:p>
          <w:p w14:paraId="6E99AE62" w14:textId="77777777" w:rsidR="008E59A6" w:rsidRDefault="008E59A6">
            <w:pPr>
              <w:tabs>
                <w:tab w:val="left" w:pos="6080"/>
              </w:tabs>
              <w:spacing w:line="256" w:lineRule="auto"/>
              <w:jc w:val="center"/>
              <w:rPr>
                <w:rFonts w:cs="Arial"/>
                <w:szCs w:val="22"/>
              </w:rPr>
            </w:pPr>
          </w:p>
        </w:tc>
      </w:tr>
      <w:tr w:rsidR="008E59A6" w14:paraId="4745614B"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2A407074" w14:textId="77777777" w:rsidR="008E59A6" w:rsidRDefault="008E59A6">
            <w:pPr>
              <w:tabs>
                <w:tab w:val="left" w:pos="6080"/>
              </w:tabs>
              <w:spacing w:line="256" w:lineRule="auto"/>
              <w:jc w:val="center"/>
              <w:rPr>
                <w:rFonts w:cs="Arial"/>
                <w:b/>
                <w:bCs/>
                <w:szCs w:val="22"/>
              </w:rPr>
            </w:pPr>
            <w:r>
              <w:rPr>
                <w:rFonts w:cs="Arial"/>
                <w:b/>
                <w:bCs/>
                <w:szCs w:val="22"/>
              </w:rPr>
              <w:t>Likely</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26EB4F" w14:textId="77777777" w:rsidR="008E59A6" w:rsidRDefault="008E59A6">
            <w:pPr>
              <w:tabs>
                <w:tab w:val="left" w:pos="6080"/>
              </w:tabs>
              <w:spacing w:line="256" w:lineRule="auto"/>
              <w:jc w:val="center"/>
              <w:rPr>
                <w:rFonts w:cs="Arial"/>
                <w:szCs w:val="22"/>
              </w:rPr>
            </w:pPr>
            <w:r>
              <w:rPr>
                <w:rFonts w:cs="Arial"/>
                <w:szCs w:val="22"/>
              </w:rPr>
              <w:t>Low</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11DEF05" w14:textId="77777777" w:rsidR="008E59A6" w:rsidRDefault="008E59A6">
            <w:pPr>
              <w:tabs>
                <w:tab w:val="left" w:pos="6080"/>
              </w:tabs>
              <w:spacing w:line="256" w:lineRule="auto"/>
              <w:jc w:val="center"/>
              <w:rPr>
                <w:rFonts w:cs="Arial"/>
                <w:szCs w:val="22"/>
              </w:rPr>
            </w:pPr>
            <w:r>
              <w:rPr>
                <w:rFonts w:cs="Arial"/>
                <w:szCs w:val="22"/>
              </w:rPr>
              <w:t>High</w:t>
            </w:r>
          </w:p>
        </w:tc>
        <w:tc>
          <w:tcPr>
            <w:tcW w:w="2280" w:type="dxa"/>
            <w:tcBorders>
              <w:top w:val="single" w:sz="4" w:space="0" w:color="auto"/>
              <w:left w:val="single" w:sz="4" w:space="0" w:color="auto"/>
              <w:bottom w:val="single" w:sz="4" w:space="0" w:color="auto"/>
              <w:right w:val="single" w:sz="4" w:space="0" w:color="auto"/>
            </w:tcBorders>
            <w:vAlign w:val="center"/>
          </w:tcPr>
          <w:p w14:paraId="34676AEF" w14:textId="77777777" w:rsidR="008E59A6" w:rsidRDefault="008E59A6">
            <w:pPr>
              <w:tabs>
                <w:tab w:val="left" w:pos="6080"/>
              </w:tabs>
              <w:spacing w:line="256" w:lineRule="auto"/>
              <w:jc w:val="center"/>
              <w:rPr>
                <w:rFonts w:cs="Arial"/>
                <w:szCs w:val="22"/>
              </w:rPr>
            </w:pPr>
            <w:r>
              <w:rPr>
                <w:rFonts w:cs="Arial"/>
                <w:szCs w:val="22"/>
              </w:rPr>
              <w:t>High</w:t>
            </w:r>
          </w:p>
          <w:p w14:paraId="7E7E1DAD" w14:textId="77777777" w:rsidR="008E59A6" w:rsidRDefault="008E59A6">
            <w:pPr>
              <w:tabs>
                <w:tab w:val="left" w:pos="6080"/>
              </w:tabs>
              <w:spacing w:line="256" w:lineRule="auto"/>
              <w:jc w:val="center"/>
              <w:rPr>
                <w:rFonts w:cs="Arial"/>
                <w:szCs w:val="22"/>
              </w:rPr>
            </w:pPr>
          </w:p>
        </w:tc>
      </w:tr>
      <w:tr w:rsidR="008E59A6" w14:paraId="259FBA8C"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14:paraId="4BB2665E" w14:textId="77777777" w:rsidR="008E59A6" w:rsidRDefault="008E59A6">
            <w:pPr>
              <w:tabs>
                <w:tab w:val="left" w:pos="6080"/>
              </w:tabs>
              <w:spacing w:line="256" w:lineRule="auto"/>
              <w:jc w:val="center"/>
              <w:rPr>
                <w:rFonts w:cs="Arial"/>
                <w:b/>
                <w:bCs/>
                <w:szCs w:val="22"/>
              </w:rPr>
            </w:pPr>
            <w:r>
              <w:rPr>
                <w:rFonts w:cs="Arial"/>
                <w:b/>
                <w:bCs/>
                <w:szCs w:val="22"/>
              </w:rPr>
              <w:t>Very Likely</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0E021D" w14:textId="77777777" w:rsidR="008E59A6" w:rsidRDefault="008E59A6">
            <w:pPr>
              <w:tabs>
                <w:tab w:val="left" w:pos="6080"/>
              </w:tabs>
              <w:spacing w:line="256" w:lineRule="auto"/>
              <w:jc w:val="center"/>
              <w:rPr>
                <w:rFonts w:cs="Arial"/>
                <w:szCs w:val="22"/>
              </w:rPr>
            </w:pPr>
            <w:r>
              <w:rPr>
                <w:rFonts w:cs="Arial"/>
                <w:szCs w:val="22"/>
              </w:rPr>
              <w:t>Medium</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273BD78" w14:textId="77777777" w:rsidR="008E59A6" w:rsidRDefault="008E59A6">
            <w:pPr>
              <w:tabs>
                <w:tab w:val="left" w:pos="6080"/>
              </w:tabs>
              <w:spacing w:line="256" w:lineRule="auto"/>
              <w:jc w:val="center"/>
              <w:rPr>
                <w:rFonts w:cs="Arial"/>
                <w:szCs w:val="22"/>
              </w:rPr>
            </w:pPr>
            <w:r>
              <w:rPr>
                <w:rFonts w:cs="Arial"/>
                <w:szCs w:val="22"/>
              </w:rPr>
              <w:t>High</w:t>
            </w:r>
          </w:p>
        </w:tc>
        <w:tc>
          <w:tcPr>
            <w:tcW w:w="2280" w:type="dxa"/>
            <w:tcBorders>
              <w:top w:val="single" w:sz="4" w:space="0" w:color="auto"/>
              <w:left w:val="single" w:sz="4" w:space="0" w:color="auto"/>
              <w:bottom w:val="single" w:sz="4" w:space="0" w:color="auto"/>
              <w:right w:val="single" w:sz="4" w:space="0" w:color="auto"/>
            </w:tcBorders>
            <w:vAlign w:val="center"/>
          </w:tcPr>
          <w:p w14:paraId="1D388182" w14:textId="77777777" w:rsidR="008E59A6" w:rsidRDefault="008E59A6">
            <w:pPr>
              <w:tabs>
                <w:tab w:val="left" w:pos="6080"/>
              </w:tabs>
              <w:spacing w:line="256" w:lineRule="auto"/>
              <w:jc w:val="center"/>
              <w:rPr>
                <w:rFonts w:cs="Arial"/>
                <w:szCs w:val="22"/>
              </w:rPr>
            </w:pPr>
            <w:r>
              <w:rPr>
                <w:rFonts w:cs="Arial"/>
                <w:szCs w:val="22"/>
              </w:rPr>
              <w:t>High</w:t>
            </w:r>
          </w:p>
          <w:p w14:paraId="1BCD14B2" w14:textId="77777777" w:rsidR="008E59A6" w:rsidRDefault="008E59A6">
            <w:pPr>
              <w:tabs>
                <w:tab w:val="left" w:pos="6080"/>
              </w:tabs>
              <w:spacing w:line="256" w:lineRule="auto"/>
              <w:jc w:val="center"/>
              <w:rPr>
                <w:rFonts w:cs="Arial"/>
                <w:szCs w:val="22"/>
              </w:rPr>
            </w:pPr>
          </w:p>
        </w:tc>
      </w:tr>
      <w:tr w:rsidR="008E59A6" w14:paraId="470F576B" w14:textId="77777777" w:rsidTr="008E59A6">
        <w:trPr>
          <w:trHeight w:val="20"/>
          <w:jc w:val="center"/>
        </w:trPr>
        <w:tc>
          <w:tcPr>
            <w:tcW w:w="2160" w:type="dxa"/>
            <w:tcBorders>
              <w:top w:val="single" w:sz="4" w:space="0" w:color="auto"/>
              <w:left w:val="single" w:sz="4" w:space="0" w:color="auto"/>
              <w:bottom w:val="single" w:sz="4" w:space="0" w:color="auto"/>
              <w:right w:val="single" w:sz="4" w:space="0" w:color="auto"/>
            </w:tcBorders>
            <w:vAlign w:val="center"/>
          </w:tcPr>
          <w:p w14:paraId="7BC44414" w14:textId="77777777" w:rsidR="008E59A6" w:rsidRDefault="008E59A6">
            <w:pPr>
              <w:tabs>
                <w:tab w:val="left" w:pos="6080"/>
              </w:tabs>
              <w:spacing w:line="256" w:lineRule="auto"/>
              <w:jc w:val="center"/>
              <w:rPr>
                <w:rFonts w:cs="Arial"/>
                <w:szCs w:val="22"/>
              </w:rPr>
            </w:pPr>
          </w:p>
        </w:tc>
        <w:tc>
          <w:tcPr>
            <w:tcW w:w="6240" w:type="dxa"/>
            <w:gridSpan w:val="3"/>
            <w:tcBorders>
              <w:top w:val="single" w:sz="4" w:space="0" w:color="auto"/>
              <w:left w:val="single" w:sz="4" w:space="0" w:color="auto"/>
              <w:bottom w:val="single" w:sz="4" w:space="0" w:color="auto"/>
              <w:right w:val="single" w:sz="4" w:space="0" w:color="auto"/>
            </w:tcBorders>
            <w:vAlign w:val="center"/>
            <w:hideMark/>
          </w:tcPr>
          <w:p w14:paraId="3374AE73" w14:textId="77777777" w:rsidR="008E59A6" w:rsidRDefault="008E59A6">
            <w:pPr>
              <w:tabs>
                <w:tab w:val="left" w:pos="6080"/>
              </w:tabs>
              <w:spacing w:line="256" w:lineRule="auto"/>
              <w:jc w:val="center"/>
              <w:rPr>
                <w:rFonts w:cs="Arial"/>
                <w:b/>
                <w:bCs/>
                <w:szCs w:val="22"/>
              </w:rPr>
            </w:pPr>
            <w:r>
              <w:rPr>
                <w:rFonts w:cs="Arial"/>
                <w:b/>
                <w:bCs/>
                <w:szCs w:val="22"/>
              </w:rPr>
              <w:t>Priority Rating</w:t>
            </w:r>
          </w:p>
          <w:p w14:paraId="1E553CEF" w14:textId="77777777" w:rsidR="008E59A6" w:rsidRDefault="008E59A6">
            <w:pPr>
              <w:tabs>
                <w:tab w:val="left" w:pos="6080"/>
              </w:tabs>
              <w:spacing w:line="256" w:lineRule="auto"/>
              <w:jc w:val="center"/>
              <w:rPr>
                <w:rFonts w:cs="Arial"/>
                <w:szCs w:val="22"/>
              </w:rPr>
            </w:pPr>
            <w:r>
              <w:rPr>
                <w:rFonts w:cs="Arial"/>
                <w:szCs w:val="22"/>
              </w:rPr>
              <w:t>(Low, Medium or High)</w:t>
            </w:r>
          </w:p>
        </w:tc>
      </w:tr>
    </w:tbl>
    <w:p w14:paraId="32997F5C" w14:textId="77777777" w:rsidR="008E59A6" w:rsidRDefault="008E59A6" w:rsidP="008E59A6">
      <w:pPr>
        <w:rPr>
          <w:rFonts w:ascii="Times New Roman" w:hAnsi="Times New Roman"/>
          <w:b/>
          <w:bCs/>
          <w:sz w:val="24"/>
          <w:lang w:eastAsia="en-US"/>
        </w:rPr>
      </w:pPr>
    </w:p>
    <w:p w14:paraId="45B7BDF2" w14:textId="77777777" w:rsidR="008E59A6" w:rsidRDefault="008E59A6" w:rsidP="008E59A6">
      <w:pPr>
        <w:rPr>
          <w:b/>
          <w:bCs/>
        </w:rPr>
      </w:pPr>
    </w:p>
    <w:p w14:paraId="34FEB85E" w14:textId="77777777" w:rsidR="008E59A6" w:rsidRPr="00274343" w:rsidRDefault="008E59A6" w:rsidP="00274343">
      <w:pPr>
        <w:rPr>
          <w:b/>
          <w:bCs/>
          <w:sz w:val="24"/>
        </w:rPr>
      </w:pPr>
      <w:r w:rsidRPr="00274343">
        <w:rPr>
          <w:b/>
          <w:bCs/>
          <w:sz w:val="24"/>
        </w:rPr>
        <w:t>Step 4 Manage the risk</w:t>
      </w:r>
    </w:p>
    <w:p w14:paraId="2AF3C49E" w14:textId="77777777" w:rsidR="008E59A6" w:rsidRDefault="008E59A6" w:rsidP="00B53B47">
      <w:pPr>
        <w:pStyle w:val="Bullets"/>
        <w:numPr>
          <w:ilvl w:val="0"/>
          <w:numId w:val="85"/>
        </w:numPr>
      </w:pPr>
      <w:r>
        <w:t>The organisation will need to determine one of the following options to manage the risk:</w:t>
      </w:r>
    </w:p>
    <w:p w14:paraId="64CAAC66" w14:textId="77777777" w:rsidR="008E59A6" w:rsidRDefault="008E59A6" w:rsidP="00B53B47">
      <w:pPr>
        <w:pStyle w:val="Bullets2"/>
        <w:numPr>
          <w:ilvl w:val="1"/>
          <w:numId w:val="85"/>
        </w:numPr>
      </w:pPr>
      <w:r>
        <w:rPr>
          <w:b/>
          <w:bCs/>
        </w:rPr>
        <w:t>Avoid the risk.</w:t>
      </w:r>
      <w:r>
        <w:t xml:space="preserve"> The organisation might decide on a different course of action rather than take the risk involved in the original course of action.</w:t>
      </w:r>
    </w:p>
    <w:p w14:paraId="4E44BE70" w14:textId="77777777" w:rsidR="008E59A6" w:rsidRDefault="008E59A6" w:rsidP="00B53B47">
      <w:pPr>
        <w:pStyle w:val="Bullets2"/>
        <w:numPr>
          <w:ilvl w:val="1"/>
          <w:numId w:val="85"/>
        </w:numPr>
      </w:pPr>
      <w:r>
        <w:rPr>
          <w:b/>
          <w:bCs/>
        </w:rPr>
        <w:t>Transfer the risk.</w:t>
      </w:r>
      <w:r>
        <w:t xml:space="preserve"> The organisation might shift responsibility for the risk to another person or organisation (e.g. take out insurance against the risk).</w:t>
      </w:r>
    </w:p>
    <w:p w14:paraId="3E4AB26B" w14:textId="77777777" w:rsidR="008E59A6" w:rsidRDefault="008E59A6" w:rsidP="00B53B47">
      <w:pPr>
        <w:pStyle w:val="Bullets2"/>
        <w:numPr>
          <w:ilvl w:val="1"/>
          <w:numId w:val="85"/>
        </w:numPr>
      </w:pPr>
      <w:r>
        <w:rPr>
          <w:b/>
          <w:bCs/>
        </w:rPr>
        <w:t xml:space="preserve">Reduce the risk. </w:t>
      </w:r>
      <w:r>
        <w:t>The organisation might reduce the likelihood or consequences of the risk by adopting a strategy such as regular training, progress reporting on major activities or auditing risk management procedures on a regular basis.</w:t>
      </w:r>
    </w:p>
    <w:p w14:paraId="52AB83A5" w14:textId="77777777" w:rsidR="008E59A6" w:rsidRDefault="008E59A6" w:rsidP="00B53B47">
      <w:pPr>
        <w:pStyle w:val="Bullets2"/>
        <w:numPr>
          <w:ilvl w:val="1"/>
          <w:numId w:val="85"/>
        </w:numPr>
      </w:pPr>
      <w:r>
        <w:rPr>
          <w:b/>
          <w:bCs/>
        </w:rPr>
        <w:t>Accept the risk.</w:t>
      </w:r>
      <w:r>
        <w:t xml:space="preserve"> If all other options are not available to the organisation, they might decide to accept the risk but put in place policies and procedures to manage it.</w:t>
      </w:r>
    </w:p>
    <w:p w14:paraId="18E62371" w14:textId="1E667886" w:rsidR="008E59A6" w:rsidRDefault="008E59A6" w:rsidP="00B53B47">
      <w:pPr>
        <w:pStyle w:val="Bullets"/>
      </w:pPr>
      <w:r>
        <w:t>The organisation then needs to develop a risk management plan. Ask:</w:t>
      </w:r>
    </w:p>
    <w:p w14:paraId="4FEA5900" w14:textId="77777777" w:rsidR="008E59A6" w:rsidRDefault="008E59A6" w:rsidP="00B53B47">
      <w:pPr>
        <w:pStyle w:val="Bullets2"/>
        <w:numPr>
          <w:ilvl w:val="1"/>
          <w:numId w:val="85"/>
        </w:numPr>
      </w:pPr>
      <w:r>
        <w:t>What can be done about the risk?</w:t>
      </w:r>
    </w:p>
    <w:p w14:paraId="6C65429E" w14:textId="77777777" w:rsidR="008E59A6" w:rsidRDefault="008E59A6" w:rsidP="00B53B47">
      <w:pPr>
        <w:pStyle w:val="Bullets2"/>
        <w:numPr>
          <w:ilvl w:val="1"/>
          <w:numId w:val="85"/>
        </w:numPr>
      </w:pPr>
      <w:r>
        <w:t>How can we prevent or reduce the likelihood of the risk occurring?</w:t>
      </w:r>
    </w:p>
    <w:p w14:paraId="6B6322CD" w14:textId="77777777" w:rsidR="00274343" w:rsidRDefault="00274343">
      <w:pPr>
        <w:autoSpaceDE/>
        <w:autoSpaceDN/>
        <w:spacing w:before="0"/>
        <w:rPr>
          <w:rFonts w:cs="Arial"/>
          <w:b/>
          <w:bCs/>
          <w:sz w:val="32"/>
          <w:szCs w:val="22"/>
        </w:rPr>
      </w:pPr>
      <w:r>
        <w:br w:type="page"/>
      </w:r>
    </w:p>
    <w:p w14:paraId="02E141F9" w14:textId="4E27E403" w:rsidR="008E59A6" w:rsidRPr="00274343" w:rsidRDefault="008E59A6" w:rsidP="00274343">
      <w:pPr>
        <w:rPr>
          <w:b/>
          <w:bCs/>
          <w:sz w:val="24"/>
        </w:rPr>
      </w:pPr>
      <w:r w:rsidRPr="00274343">
        <w:rPr>
          <w:b/>
          <w:bCs/>
          <w:sz w:val="24"/>
        </w:rPr>
        <w:lastRenderedPageBreak/>
        <w:t>Step 6  Monitor and review</w:t>
      </w:r>
    </w:p>
    <w:p w14:paraId="16AC9313" w14:textId="77777777" w:rsidR="008E59A6" w:rsidRDefault="008E59A6" w:rsidP="00B53B47">
      <w:pPr>
        <w:pStyle w:val="Bullets"/>
        <w:numPr>
          <w:ilvl w:val="0"/>
          <w:numId w:val="85"/>
        </w:numPr>
      </w:pPr>
      <w:r>
        <w:t xml:space="preserve">Regularly monitor and evaluate the strategies used to manage risk.  </w:t>
      </w:r>
    </w:p>
    <w:p w14:paraId="229DECC2" w14:textId="09927C65" w:rsidR="008E59A6" w:rsidRDefault="008E59A6" w:rsidP="00B53B47">
      <w:pPr>
        <w:pStyle w:val="Bullets"/>
        <w:numPr>
          <w:ilvl w:val="0"/>
          <w:numId w:val="85"/>
        </w:numPr>
      </w:pPr>
      <w:r>
        <w:t xml:space="preserve">Risks do not remain the same. The environmental context changes and other factors have an impact.  </w:t>
      </w:r>
    </w:p>
    <w:p w14:paraId="1F909B21" w14:textId="77777777" w:rsidR="008E59A6" w:rsidRDefault="008E59A6" w:rsidP="008E59A6">
      <w:pPr>
        <w:pStyle w:val="Sideheading"/>
      </w:pPr>
      <w:r>
        <w:t>Ways to reduce risks</w:t>
      </w:r>
    </w:p>
    <w:p w14:paraId="099C13DD" w14:textId="77777777" w:rsidR="008E59A6" w:rsidRDefault="008E59A6" w:rsidP="00B53B47">
      <w:pPr>
        <w:pStyle w:val="Bullets"/>
        <w:numPr>
          <w:ilvl w:val="0"/>
          <w:numId w:val="85"/>
        </w:numPr>
      </w:pPr>
      <w:r>
        <w:t>Develop and implement good strategic/operational planning, financial management and community engagement processes.</w:t>
      </w:r>
    </w:p>
    <w:p w14:paraId="43B2B4B7" w14:textId="77777777" w:rsidR="008E59A6" w:rsidRDefault="008E59A6" w:rsidP="00B53B47">
      <w:pPr>
        <w:pStyle w:val="Bullets"/>
        <w:numPr>
          <w:ilvl w:val="0"/>
          <w:numId w:val="85"/>
        </w:numPr>
      </w:pPr>
      <w:r>
        <w:t xml:space="preserve">Develop and monitor good risk reducing policy and procedures for staff, e.g. code of conduct, project planning, critical incident reporting.  </w:t>
      </w:r>
    </w:p>
    <w:p w14:paraId="39CBA97F" w14:textId="77777777" w:rsidR="008E59A6" w:rsidRDefault="008E59A6" w:rsidP="00B53B47">
      <w:pPr>
        <w:pStyle w:val="Bullets"/>
        <w:numPr>
          <w:ilvl w:val="0"/>
          <w:numId w:val="85"/>
        </w:numPr>
      </w:pPr>
      <w:r>
        <w:t>Develop a Risk Register.</w:t>
      </w:r>
    </w:p>
    <w:p w14:paraId="55323EE2" w14:textId="77777777" w:rsidR="008E59A6" w:rsidRDefault="008E59A6" w:rsidP="00B53B47">
      <w:pPr>
        <w:pStyle w:val="Bullets"/>
        <w:numPr>
          <w:ilvl w:val="0"/>
          <w:numId w:val="85"/>
        </w:numPr>
      </w:pPr>
      <w:r>
        <w:t>Plan for unseen events.</w:t>
      </w:r>
    </w:p>
    <w:p w14:paraId="03A34477" w14:textId="77777777" w:rsidR="008E59A6" w:rsidRDefault="008E59A6" w:rsidP="00B53B47">
      <w:pPr>
        <w:pStyle w:val="Bullets"/>
        <w:numPr>
          <w:ilvl w:val="0"/>
          <w:numId w:val="85"/>
        </w:numPr>
      </w:pPr>
      <w:r>
        <w:t>Make sure that security measures are in place.</w:t>
      </w:r>
    </w:p>
    <w:p w14:paraId="29862CF9" w14:textId="77777777" w:rsidR="008E59A6" w:rsidRDefault="008E59A6" w:rsidP="00B53B47">
      <w:pPr>
        <w:pStyle w:val="Bullets"/>
        <w:numPr>
          <w:ilvl w:val="0"/>
          <w:numId w:val="85"/>
        </w:numPr>
      </w:pPr>
      <w:r>
        <w:t>Develop and implement effective reporting processes.</w:t>
      </w:r>
    </w:p>
    <w:p w14:paraId="1B781896" w14:textId="77777777" w:rsidR="008E59A6" w:rsidRDefault="008E59A6" w:rsidP="00B53B47">
      <w:pPr>
        <w:pStyle w:val="Bullets"/>
        <w:numPr>
          <w:ilvl w:val="0"/>
          <w:numId w:val="85"/>
        </w:numPr>
      </w:pPr>
      <w:r>
        <w:t>Check that all assets (e.g. equipment) are in safe working order.</w:t>
      </w:r>
    </w:p>
    <w:p w14:paraId="6953FAF2" w14:textId="77777777" w:rsidR="008E59A6" w:rsidRDefault="008E59A6" w:rsidP="00B53B47">
      <w:pPr>
        <w:pStyle w:val="Bullets"/>
        <w:numPr>
          <w:ilvl w:val="0"/>
          <w:numId w:val="85"/>
        </w:numPr>
      </w:pPr>
      <w:r>
        <w:t>Develop and maintain sound financial management practices.</w:t>
      </w:r>
    </w:p>
    <w:p w14:paraId="55CF088E" w14:textId="77777777" w:rsidR="008E59A6" w:rsidRDefault="008E59A6" w:rsidP="00B53B47">
      <w:pPr>
        <w:pStyle w:val="Bullets"/>
        <w:numPr>
          <w:ilvl w:val="0"/>
          <w:numId w:val="85"/>
        </w:numPr>
      </w:pPr>
      <w:r>
        <w:t xml:space="preserve">Place signs, notices or instructions regarding possible risks, e.g. </w:t>
      </w:r>
      <w:r>
        <w:rPr>
          <w:i/>
          <w:iCs/>
        </w:rPr>
        <w:t>Wet Floor</w:t>
      </w:r>
    </w:p>
    <w:p w14:paraId="028805FB" w14:textId="77777777" w:rsidR="008E59A6" w:rsidRDefault="008E59A6" w:rsidP="00B53B47">
      <w:pPr>
        <w:pStyle w:val="Bullets"/>
        <w:numPr>
          <w:ilvl w:val="0"/>
          <w:numId w:val="85"/>
        </w:numPr>
      </w:pPr>
      <w:r>
        <w:t>Make sure that facilities, utilities and equipment are maintained regularly.</w:t>
      </w:r>
    </w:p>
    <w:p w14:paraId="375A3238" w14:textId="77777777" w:rsidR="008E59A6" w:rsidRDefault="008E59A6" w:rsidP="00B53B47">
      <w:pPr>
        <w:pStyle w:val="Bullets"/>
        <w:numPr>
          <w:ilvl w:val="0"/>
          <w:numId w:val="85"/>
        </w:numPr>
      </w:pPr>
      <w:r>
        <w:t>Make sure that staff receive adequate safety induction and training.</w:t>
      </w:r>
    </w:p>
    <w:p w14:paraId="1A45657E" w14:textId="77777777" w:rsidR="008E59A6" w:rsidRDefault="008E59A6" w:rsidP="00B53B47">
      <w:pPr>
        <w:pStyle w:val="Bullets"/>
        <w:numPr>
          <w:ilvl w:val="0"/>
          <w:numId w:val="85"/>
        </w:numPr>
      </w:pPr>
      <w:r>
        <w:t>Make sure that staff is effectively supervised.</w:t>
      </w:r>
    </w:p>
    <w:p w14:paraId="73534067" w14:textId="77777777" w:rsidR="008E59A6" w:rsidRDefault="008E59A6" w:rsidP="008E59A6">
      <w:pPr>
        <w:rPr>
          <w:rFonts w:cs="Arial"/>
          <w:color w:val="0000FF"/>
          <w:szCs w:val="22"/>
          <w:u w:val="single"/>
        </w:rPr>
      </w:pPr>
    </w:p>
    <w:p w14:paraId="7DE88E44" w14:textId="77777777" w:rsidR="008305BD" w:rsidRDefault="008305BD" w:rsidP="008305BD">
      <w:pPr>
        <w:rPr>
          <w:rFonts w:ascii="Arial Bold" w:hAnsi="Arial Bold" w:cs="Arial Bold"/>
          <w:b/>
          <w:bCs/>
          <w:smallCaps/>
          <w:kern w:val="32"/>
          <w:sz w:val="48"/>
          <w:szCs w:val="48"/>
        </w:rPr>
      </w:pPr>
    </w:p>
    <w:p w14:paraId="388E62A7" w14:textId="781A671A" w:rsidR="008E59A6" w:rsidRDefault="008E59A6">
      <w:pPr>
        <w:autoSpaceDE/>
        <w:autoSpaceDN/>
        <w:rPr>
          <w:rFonts w:cs="Arial"/>
          <w:szCs w:val="22"/>
        </w:rPr>
      </w:pPr>
      <w:r>
        <w:br w:type="page"/>
      </w:r>
    </w:p>
    <w:p w14:paraId="27F900D8" w14:textId="77777777" w:rsidR="008E59A6" w:rsidRDefault="008E59A6" w:rsidP="00274343">
      <w:pPr>
        <w:pStyle w:val="Heading2"/>
        <w:rPr>
          <w:sz w:val="22"/>
          <w:szCs w:val="22"/>
        </w:rPr>
      </w:pPr>
      <w:bookmarkStart w:id="34" w:name="_Toc83211365"/>
      <w:r>
        <w:lastRenderedPageBreak/>
        <w:t>Travel</w:t>
      </w:r>
      <w:bookmarkEnd w:id="34"/>
    </w:p>
    <w:p w14:paraId="16A229ED" w14:textId="77777777" w:rsidR="008E59A6" w:rsidRDefault="008E59A6" w:rsidP="008E59A6">
      <w:pPr>
        <w:rPr>
          <w:rFonts w:cs="Arial"/>
          <w:b/>
          <w:bCs/>
          <w:szCs w:val="22"/>
        </w:rPr>
      </w:pPr>
    </w:p>
    <w:p w14:paraId="662F1933" w14:textId="77777777" w:rsidR="008E59A6" w:rsidRDefault="008E59A6" w:rsidP="008E59A6">
      <w:pPr>
        <w:ind w:left="1440" w:hanging="1440"/>
        <w:rPr>
          <w:rFonts w:cs="Arial"/>
          <w:sz w:val="24"/>
        </w:rPr>
      </w:pPr>
      <w:r>
        <w:rPr>
          <w:rFonts w:cs="Arial"/>
          <w:b/>
          <w:bCs/>
          <w:sz w:val="28"/>
          <w:szCs w:val="28"/>
        </w:rPr>
        <w:t>Policy</w:t>
      </w:r>
      <w:r>
        <w:rPr>
          <w:rFonts w:cs="Arial"/>
          <w:szCs w:val="22"/>
        </w:rPr>
        <w:tab/>
        <w:t>All travel by employees must be undertaken in a manner which achieves the outcomes required and reduces expenses and time wastage.</w:t>
      </w:r>
      <w:r>
        <w:rPr>
          <w:rFonts w:cs="Arial"/>
        </w:rPr>
        <w:t xml:space="preserve"> </w:t>
      </w:r>
    </w:p>
    <w:p w14:paraId="37E6AAE5" w14:textId="77777777" w:rsidR="008E59A6" w:rsidRDefault="008E59A6" w:rsidP="008E59A6">
      <w:pPr>
        <w:ind w:left="1440" w:hanging="1440"/>
        <w:rPr>
          <w:rFonts w:cs="Arial"/>
          <w:b/>
          <w:bCs/>
          <w:szCs w:val="22"/>
        </w:rPr>
      </w:pPr>
    </w:p>
    <w:p w14:paraId="2736E637" w14:textId="77777777" w:rsidR="008E59A6" w:rsidRDefault="008E59A6" w:rsidP="008E59A6">
      <w:pPr>
        <w:ind w:left="1440" w:hanging="1440"/>
        <w:rPr>
          <w:rFonts w:cs="Arial"/>
          <w:szCs w:val="22"/>
        </w:rPr>
      </w:pPr>
      <w:r>
        <w:rPr>
          <w:rFonts w:cs="Arial"/>
          <w:b/>
          <w:bCs/>
        </w:rPr>
        <w:t>Definitions</w:t>
      </w:r>
      <w:r>
        <w:rPr>
          <w:rFonts w:cs="Arial"/>
          <w:b/>
          <w:bCs/>
          <w:szCs w:val="22"/>
        </w:rPr>
        <w:tab/>
      </w:r>
      <w:r>
        <w:rPr>
          <w:rFonts w:cs="Arial"/>
          <w:szCs w:val="22"/>
        </w:rPr>
        <w:t xml:space="preserve">The </w:t>
      </w:r>
      <w:r>
        <w:rPr>
          <w:rFonts w:cs="Arial"/>
          <w:b/>
          <w:bCs/>
          <w:szCs w:val="22"/>
        </w:rPr>
        <w:t>traveller</w:t>
      </w:r>
      <w:r>
        <w:rPr>
          <w:rFonts w:cs="Arial"/>
          <w:szCs w:val="22"/>
        </w:rPr>
        <w:t xml:space="preserve"> is an employee who is travelling on behalf of the organisation.</w:t>
      </w:r>
    </w:p>
    <w:p w14:paraId="002A895A" w14:textId="77777777" w:rsidR="008E59A6" w:rsidRDefault="008E59A6" w:rsidP="008E59A6">
      <w:pPr>
        <w:pStyle w:val="Sideheading"/>
        <w:rPr>
          <w:sz w:val="24"/>
        </w:rPr>
      </w:pPr>
    </w:p>
    <w:p w14:paraId="7AE3EC1A" w14:textId="77777777" w:rsidR="008E59A6" w:rsidRDefault="008E59A6" w:rsidP="008E59A6">
      <w:pPr>
        <w:pStyle w:val="Sideheading"/>
      </w:pPr>
      <w:r>
        <w:rPr>
          <w:sz w:val="28"/>
          <w:szCs w:val="28"/>
        </w:rPr>
        <w:t>Procedure</w:t>
      </w:r>
    </w:p>
    <w:p w14:paraId="14E59A4F" w14:textId="77777777" w:rsidR="008E59A6" w:rsidRDefault="008E59A6" w:rsidP="008E59A6">
      <w:pPr>
        <w:pStyle w:val="Sideheading"/>
        <w:rPr>
          <w:szCs w:val="22"/>
        </w:rPr>
      </w:pPr>
      <w:r>
        <w:t>Approvals</w:t>
      </w:r>
    </w:p>
    <w:p w14:paraId="475D8A1D" w14:textId="6E060530" w:rsidR="008E59A6" w:rsidRDefault="008E59A6" w:rsidP="00B53B47">
      <w:pPr>
        <w:pStyle w:val="Bullets"/>
      </w:pPr>
      <w:r>
        <w:t xml:space="preserve">All travel for employees of the organisation must be approved by the General Manager. </w:t>
      </w:r>
    </w:p>
    <w:p w14:paraId="6A8843F6" w14:textId="5529D07B" w:rsidR="008E59A6" w:rsidRDefault="008E59A6" w:rsidP="00B53B47">
      <w:pPr>
        <w:pStyle w:val="Bullets"/>
      </w:pPr>
      <w:r>
        <w:t>The assigned Administration Officer is responsible for notifying the General Manager of any expenses which need to be prepaid on behalf of the traveller.</w:t>
      </w:r>
    </w:p>
    <w:p w14:paraId="08A434DF" w14:textId="77777777" w:rsidR="008E59A6" w:rsidRDefault="008E59A6" w:rsidP="008E59A6">
      <w:pPr>
        <w:pStyle w:val="Sideheading"/>
      </w:pPr>
    </w:p>
    <w:p w14:paraId="1E8D1632" w14:textId="77777777" w:rsidR="008E59A6" w:rsidRDefault="008E59A6" w:rsidP="008E59A6">
      <w:pPr>
        <w:pStyle w:val="Sideheading"/>
      </w:pPr>
      <w:r>
        <w:t>Air fares</w:t>
      </w:r>
    </w:p>
    <w:p w14:paraId="25994512" w14:textId="77777777" w:rsidR="008E59A6" w:rsidRDefault="008E59A6" w:rsidP="00B53B47">
      <w:pPr>
        <w:pStyle w:val="Bullets"/>
      </w:pPr>
      <w:r>
        <w:t>Fares booked must be refundable and booked as soon as possible after travel has been approved to take advantage of any discounts available.</w:t>
      </w:r>
    </w:p>
    <w:p w14:paraId="03FB9344" w14:textId="77777777" w:rsidR="008E59A6" w:rsidRDefault="008E59A6" w:rsidP="00B53B47">
      <w:pPr>
        <w:pStyle w:val="Bullets"/>
      </w:pPr>
      <w:r>
        <w:t>Electronic check-in is to be used. The traveller is responsible for providing two forms of identification when checking in at the airport.</w:t>
      </w:r>
    </w:p>
    <w:p w14:paraId="654D555E" w14:textId="77777777" w:rsidR="008E59A6" w:rsidRDefault="008E59A6" w:rsidP="00B53B47">
      <w:pPr>
        <w:pStyle w:val="Bullets"/>
      </w:pPr>
      <w:r>
        <w:t xml:space="preserve">All travellers travel economy class.  </w:t>
      </w:r>
    </w:p>
    <w:p w14:paraId="62D0E3CB" w14:textId="77777777" w:rsidR="008E59A6" w:rsidRDefault="008E59A6" w:rsidP="008E59A6">
      <w:pPr>
        <w:pStyle w:val="Sideheading"/>
      </w:pPr>
    </w:p>
    <w:p w14:paraId="02BFCB20" w14:textId="77777777" w:rsidR="008E59A6" w:rsidRDefault="008E59A6" w:rsidP="008E59A6">
      <w:pPr>
        <w:pStyle w:val="Sideheading"/>
      </w:pPr>
      <w:r>
        <w:t>Car hire</w:t>
      </w:r>
    </w:p>
    <w:p w14:paraId="12E03F14" w14:textId="77777777" w:rsidR="008E59A6" w:rsidRDefault="008E59A6" w:rsidP="00B53B47">
      <w:pPr>
        <w:pStyle w:val="Bullets"/>
      </w:pPr>
      <w:r>
        <w:t xml:space="preserve">The organisation is billed directly for all car hire by the car hire company.  </w:t>
      </w:r>
    </w:p>
    <w:p w14:paraId="3FE09B70" w14:textId="77777777" w:rsidR="008E59A6" w:rsidRDefault="008E59A6" w:rsidP="00B53B47">
      <w:pPr>
        <w:pStyle w:val="Bullets"/>
      </w:pPr>
      <w:r>
        <w:t>After the trip, the traveller should forward all car hire documents to the Administration Officer for checking before the account is paid.</w:t>
      </w:r>
    </w:p>
    <w:p w14:paraId="26B7F8DF" w14:textId="77777777" w:rsidR="008E59A6" w:rsidRDefault="008E59A6" w:rsidP="008E59A6">
      <w:pPr>
        <w:ind w:right="567" w:hanging="571"/>
        <w:rPr>
          <w:rFonts w:cs="Arial"/>
          <w:szCs w:val="22"/>
        </w:rPr>
      </w:pPr>
    </w:p>
    <w:p w14:paraId="7AD34D0A" w14:textId="77777777" w:rsidR="008E59A6" w:rsidRDefault="008E59A6" w:rsidP="008E59A6">
      <w:pPr>
        <w:pStyle w:val="Sideheading"/>
        <w:rPr>
          <w:sz w:val="24"/>
        </w:rPr>
      </w:pPr>
      <w:r>
        <w:t>Taxi fares</w:t>
      </w:r>
    </w:p>
    <w:p w14:paraId="173F6428" w14:textId="4B89DF35" w:rsidR="008E59A6" w:rsidRDefault="008E59A6" w:rsidP="00B53B47">
      <w:pPr>
        <w:pStyle w:val="Bullets"/>
      </w:pPr>
      <w:r>
        <w:t>Travellers should pay for taxi fares. Submit receipts to the assigned Administration Officer for checking, recording and recoupment of funds expended.</w:t>
      </w:r>
    </w:p>
    <w:p w14:paraId="0E513F9A" w14:textId="77777777" w:rsidR="008E59A6" w:rsidRDefault="008E59A6" w:rsidP="008E59A6">
      <w:pPr>
        <w:pStyle w:val="Sideheading"/>
      </w:pPr>
    </w:p>
    <w:p w14:paraId="6F016DD3" w14:textId="02443927" w:rsidR="008E59A6" w:rsidRDefault="008E59A6" w:rsidP="008E59A6">
      <w:pPr>
        <w:pStyle w:val="Sideheading"/>
      </w:pPr>
      <w:r>
        <w:t>Accommodation</w:t>
      </w:r>
    </w:p>
    <w:p w14:paraId="24DF2114" w14:textId="77777777" w:rsidR="008E59A6" w:rsidRDefault="008E59A6" w:rsidP="00B53B47">
      <w:pPr>
        <w:pStyle w:val="Bullets"/>
      </w:pPr>
      <w:r>
        <w:t>Accommodation booked must be within the current allowance specified by the organisation.</w:t>
      </w:r>
    </w:p>
    <w:p w14:paraId="1F04C59F" w14:textId="77777777" w:rsidR="008E59A6" w:rsidRDefault="008E59A6" w:rsidP="00B53B47">
      <w:pPr>
        <w:pStyle w:val="Bullets"/>
      </w:pPr>
      <w:r>
        <w:t>Where possible, accommodation will be booked and paid in advance by the Administration Officer.</w:t>
      </w:r>
    </w:p>
    <w:p w14:paraId="43549721" w14:textId="77777777" w:rsidR="008E59A6" w:rsidRDefault="008E59A6" w:rsidP="008E59A6">
      <w:pPr>
        <w:pStyle w:val="Sideheading"/>
        <w:rPr>
          <w:b w:val="0"/>
          <w:bCs w:val="0"/>
        </w:rPr>
      </w:pPr>
      <w:r>
        <w:lastRenderedPageBreak/>
        <w:t>Other travel expenses</w:t>
      </w:r>
    </w:p>
    <w:p w14:paraId="1F369585" w14:textId="11EC37CD" w:rsidR="008E59A6" w:rsidRDefault="008E59A6" w:rsidP="00B53B47">
      <w:pPr>
        <w:pStyle w:val="Bullets"/>
      </w:pPr>
      <w:r>
        <w:t xml:space="preserve">Travellers with the organisation’s credit cards should use these cards to pay for incidental travel expenses and meals.  </w:t>
      </w:r>
    </w:p>
    <w:p w14:paraId="0C12E291" w14:textId="77777777" w:rsidR="008E59A6" w:rsidRDefault="008E59A6" w:rsidP="00B53B47">
      <w:pPr>
        <w:pStyle w:val="Bullets2"/>
      </w:pPr>
      <w:r>
        <w:t xml:space="preserve">Travellers should forward all receipts to the Administration Officer after the trip for checking and recording. </w:t>
      </w:r>
    </w:p>
    <w:p w14:paraId="4B8A8095" w14:textId="77777777" w:rsidR="008E59A6" w:rsidRDefault="008E59A6" w:rsidP="00B53B47">
      <w:pPr>
        <w:pStyle w:val="Bullets"/>
      </w:pPr>
      <w:r>
        <w:t xml:space="preserve">Travellers without an organisation credit card should use their own cash or credit card to pay for incidental travel expenses, unless directed otherwise by the Manager.  </w:t>
      </w:r>
    </w:p>
    <w:p w14:paraId="1B73BEE7" w14:textId="77777777" w:rsidR="008E59A6" w:rsidRDefault="008E59A6" w:rsidP="00B53B47">
      <w:pPr>
        <w:pStyle w:val="Bullets2"/>
      </w:pPr>
      <w:r>
        <w:t xml:space="preserve">These travellers will be reimbursed for these expenses after the travel is completed and on presentation of receipts. </w:t>
      </w:r>
    </w:p>
    <w:p w14:paraId="426F778A" w14:textId="77777777" w:rsidR="008E59A6" w:rsidRDefault="008E59A6" w:rsidP="00B53B47">
      <w:pPr>
        <w:pStyle w:val="Bullets2"/>
      </w:pPr>
      <w:r>
        <w:t xml:space="preserve">A </w:t>
      </w:r>
      <w:r>
        <w:rPr>
          <w:b/>
          <w:bCs/>
          <w:i/>
          <w:iCs/>
        </w:rPr>
        <w:t>Travel Expenses Claim</w:t>
      </w:r>
      <w:r>
        <w:rPr>
          <w:i/>
          <w:iCs/>
        </w:rPr>
        <w:t xml:space="preserve"> </w:t>
      </w:r>
      <w:r>
        <w:t>should</w:t>
      </w:r>
      <w:r>
        <w:rPr>
          <w:i/>
          <w:iCs/>
        </w:rPr>
        <w:t xml:space="preserve"> </w:t>
      </w:r>
      <w:r>
        <w:t>be completed. Attach all receipts to the form and submit the form to the Administration Officer.</w:t>
      </w:r>
    </w:p>
    <w:p w14:paraId="4949B7E2" w14:textId="77777777" w:rsidR="008E59A6" w:rsidRDefault="008E59A6" w:rsidP="008E59A6">
      <w:pPr>
        <w:pStyle w:val="Sideheading"/>
      </w:pPr>
    </w:p>
    <w:p w14:paraId="2C202F45" w14:textId="77777777" w:rsidR="008E59A6" w:rsidRPr="00274343" w:rsidRDefault="008E59A6" w:rsidP="008E59A6">
      <w:pPr>
        <w:pStyle w:val="Sideheading"/>
        <w:rPr>
          <w:u w:val="single"/>
        </w:rPr>
      </w:pPr>
      <w:r w:rsidRPr="00274343">
        <w:rPr>
          <w:u w:val="single"/>
        </w:rPr>
        <w:t>Itinerary</w:t>
      </w:r>
    </w:p>
    <w:p w14:paraId="69C23F8F" w14:textId="77777777" w:rsidR="008E59A6" w:rsidRDefault="008E59A6" w:rsidP="008E59A6">
      <w:pPr>
        <w:pStyle w:val="Text"/>
      </w:pPr>
      <w:r w:rsidRPr="00274343">
        <w:rPr>
          <w:u w:val="single"/>
        </w:rPr>
        <w:t>Administration Officer</w:t>
      </w:r>
      <w:r>
        <w:t>:</w:t>
      </w:r>
    </w:p>
    <w:p w14:paraId="5C0D3474" w14:textId="77777777" w:rsidR="008E59A6" w:rsidRDefault="008E59A6" w:rsidP="00B53B47">
      <w:pPr>
        <w:pStyle w:val="Bullets"/>
      </w:pPr>
      <w:r>
        <w:t xml:space="preserve">Prepare an itinerary for the traveller showing: </w:t>
      </w:r>
    </w:p>
    <w:p w14:paraId="01A22860" w14:textId="77777777" w:rsidR="008E59A6" w:rsidRDefault="008E59A6" w:rsidP="00B53B47">
      <w:pPr>
        <w:pStyle w:val="Bullets2"/>
      </w:pPr>
      <w:r>
        <w:t>dates of travel</w:t>
      </w:r>
    </w:p>
    <w:p w14:paraId="44F3A35F" w14:textId="77777777" w:rsidR="008E59A6" w:rsidRDefault="008E59A6" w:rsidP="00B53B47">
      <w:pPr>
        <w:pStyle w:val="Bullets2"/>
      </w:pPr>
      <w:r>
        <w:t>details of flights</w:t>
      </w:r>
    </w:p>
    <w:p w14:paraId="51CF4BB4" w14:textId="77777777" w:rsidR="008E59A6" w:rsidRDefault="008E59A6" w:rsidP="00B53B47">
      <w:pPr>
        <w:pStyle w:val="Bullets2"/>
      </w:pPr>
      <w:r>
        <w:t xml:space="preserve">accommodation </w:t>
      </w:r>
    </w:p>
    <w:p w14:paraId="189815AE" w14:textId="77777777" w:rsidR="008E59A6" w:rsidRDefault="008E59A6" w:rsidP="00B53B47">
      <w:pPr>
        <w:pStyle w:val="Bullets2"/>
      </w:pPr>
      <w:r>
        <w:t>appointments.</w:t>
      </w:r>
    </w:p>
    <w:p w14:paraId="1D846D29" w14:textId="77777777" w:rsidR="008E59A6" w:rsidRDefault="008E59A6" w:rsidP="00B53B47">
      <w:pPr>
        <w:pStyle w:val="Bullets"/>
      </w:pPr>
      <w:r>
        <w:t xml:space="preserve">Make four (4) copies of the itinerary for distribution as follows: </w:t>
      </w:r>
    </w:p>
    <w:p w14:paraId="7C5C732A" w14:textId="77777777" w:rsidR="008E59A6" w:rsidRDefault="008E59A6" w:rsidP="00B53B47">
      <w:pPr>
        <w:pStyle w:val="Bullets2"/>
      </w:pPr>
      <w:r>
        <w:t>one on file for reference</w:t>
      </w:r>
    </w:p>
    <w:p w14:paraId="01BB1815" w14:textId="77777777" w:rsidR="008E59A6" w:rsidRDefault="008E59A6" w:rsidP="00B53B47">
      <w:pPr>
        <w:pStyle w:val="Bullets2"/>
      </w:pPr>
      <w:r>
        <w:t>one for the employee who is acting in the traveller’s job role</w:t>
      </w:r>
    </w:p>
    <w:p w14:paraId="0197A0FE" w14:textId="77777777" w:rsidR="008E59A6" w:rsidRDefault="008E59A6" w:rsidP="00B53B47">
      <w:pPr>
        <w:pStyle w:val="Bullets2"/>
      </w:pPr>
      <w:r>
        <w:t>one for the Manager as relevant</w:t>
      </w:r>
    </w:p>
    <w:p w14:paraId="3107EF11" w14:textId="77777777" w:rsidR="008E59A6" w:rsidRDefault="008E59A6" w:rsidP="00B53B47">
      <w:pPr>
        <w:pStyle w:val="Bullets2"/>
      </w:pPr>
      <w:r>
        <w:t>one for the traveller’s partner/family.</w:t>
      </w:r>
    </w:p>
    <w:p w14:paraId="186B31E5" w14:textId="77777777" w:rsidR="008E59A6" w:rsidRDefault="008E59A6" w:rsidP="008E59A6">
      <w:pPr>
        <w:pStyle w:val="Sideheading"/>
      </w:pPr>
    </w:p>
    <w:p w14:paraId="6365D2E7" w14:textId="77777777" w:rsidR="008E59A6" w:rsidRDefault="008E59A6" w:rsidP="008E59A6">
      <w:pPr>
        <w:pStyle w:val="Sideheading"/>
      </w:pPr>
      <w:r>
        <w:t>Travel folder</w:t>
      </w:r>
    </w:p>
    <w:p w14:paraId="5458CCA8" w14:textId="77777777" w:rsidR="008E59A6" w:rsidRDefault="008E59A6" w:rsidP="008E59A6">
      <w:pPr>
        <w:ind w:right="567"/>
        <w:rPr>
          <w:rFonts w:cs="Arial"/>
          <w:szCs w:val="22"/>
        </w:rPr>
      </w:pPr>
      <w:r w:rsidRPr="00274343">
        <w:rPr>
          <w:rFonts w:cs="Arial"/>
          <w:szCs w:val="22"/>
          <w:u w:val="single"/>
        </w:rPr>
        <w:t>Administration Officer</w:t>
      </w:r>
      <w:r>
        <w:rPr>
          <w:rFonts w:cs="Arial"/>
          <w:szCs w:val="22"/>
        </w:rPr>
        <w:t>:</w:t>
      </w:r>
    </w:p>
    <w:p w14:paraId="6DB03E5E" w14:textId="77777777" w:rsidR="008E59A6" w:rsidRDefault="008E59A6" w:rsidP="00B53B47">
      <w:pPr>
        <w:pStyle w:val="Bullets"/>
      </w:pPr>
      <w:r>
        <w:t xml:space="preserve">Prepare a travel folder for each Traveller including:  </w:t>
      </w:r>
    </w:p>
    <w:p w14:paraId="1D558739" w14:textId="77777777" w:rsidR="008E59A6" w:rsidRDefault="008E59A6" w:rsidP="00B53B47">
      <w:pPr>
        <w:pStyle w:val="Bullets2"/>
      </w:pPr>
      <w:r>
        <w:t>itinerary</w:t>
      </w:r>
    </w:p>
    <w:p w14:paraId="75315EE9" w14:textId="77777777" w:rsidR="008E59A6" w:rsidRDefault="008E59A6" w:rsidP="00B53B47">
      <w:pPr>
        <w:pStyle w:val="Bullets2"/>
      </w:pPr>
      <w:r>
        <w:t xml:space="preserve">relevant documentation </w:t>
      </w:r>
    </w:p>
    <w:p w14:paraId="0212FC3F" w14:textId="77777777" w:rsidR="008E59A6" w:rsidRDefault="008E59A6" w:rsidP="00B53B47">
      <w:pPr>
        <w:pStyle w:val="Bullets2"/>
      </w:pPr>
      <w:r>
        <w:t xml:space="preserve">blank Travel Expenses Claim. </w:t>
      </w:r>
    </w:p>
    <w:p w14:paraId="2D63AA12" w14:textId="77777777" w:rsidR="008E59A6" w:rsidRDefault="008E59A6" w:rsidP="00B53B47">
      <w:pPr>
        <w:pStyle w:val="Bullets"/>
      </w:pPr>
      <w:r>
        <w:t xml:space="preserve">Submit the travel folder to the traveller at least four (4) days before travel.  </w:t>
      </w:r>
    </w:p>
    <w:p w14:paraId="63803C52" w14:textId="77777777" w:rsidR="008E59A6" w:rsidRDefault="008E59A6" w:rsidP="00B53B47">
      <w:pPr>
        <w:pStyle w:val="Bullets"/>
      </w:pPr>
      <w:r>
        <w:t>Ask the traveller to check all travel details and clarify any issues.</w:t>
      </w:r>
    </w:p>
    <w:p w14:paraId="49970715" w14:textId="77777777" w:rsidR="008E59A6" w:rsidRDefault="008E59A6" w:rsidP="008E59A6">
      <w:pPr>
        <w:pStyle w:val="Text"/>
      </w:pPr>
    </w:p>
    <w:p w14:paraId="27F23B4B" w14:textId="77777777" w:rsidR="008305BD" w:rsidRPr="00233F46" w:rsidRDefault="008305BD" w:rsidP="008305BD">
      <w:pPr>
        <w:pStyle w:val="Text"/>
      </w:pPr>
    </w:p>
    <w:p w14:paraId="4FE29139" w14:textId="496B7B68" w:rsidR="008305BD" w:rsidRDefault="00EF695F" w:rsidP="008305BD">
      <w:pPr>
        <w:pStyle w:val="Heading1"/>
        <w:rPr>
          <w:color w:val="0000FF"/>
          <w:u w:val="single"/>
        </w:rPr>
      </w:pPr>
      <w:r>
        <w:rPr>
          <w:color w:val="0000FF"/>
          <w:u w:val="single"/>
        </w:rPr>
        <w:br w:type="page"/>
      </w:r>
      <w:bookmarkStart w:id="35" w:name="_Toc83211366"/>
      <w:r w:rsidR="008305BD" w:rsidRPr="008305BD">
        <w:lastRenderedPageBreak/>
        <w:t>Human Resources</w:t>
      </w:r>
      <w:bookmarkEnd w:id="35"/>
    </w:p>
    <w:p w14:paraId="4AA725A9" w14:textId="1A79DB66" w:rsidR="00EF695F" w:rsidRDefault="008305BD" w:rsidP="00274343">
      <w:pPr>
        <w:pStyle w:val="Heading2"/>
        <w:rPr>
          <w:sz w:val="22"/>
        </w:rPr>
      </w:pPr>
      <w:r>
        <w:rPr>
          <w:color w:val="0000FF"/>
          <w:u w:val="single"/>
        </w:rPr>
        <w:br w:type="page"/>
      </w:r>
      <w:bookmarkStart w:id="36" w:name="_Toc83211367"/>
      <w:r w:rsidR="00EF695F">
        <w:lastRenderedPageBreak/>
        <w:t>Staff Training</w:t>
      </w:r>
      <w:bookmarkEnd w:id="36"/>
    </w:p>
    <w:p w14:paraId="095C9AF1" w14:textId="77777777" w:rsidR="00EF695F" w:rsidRDefault="00EF695F" w:rsidP="00EF695F">
      <w:pPr>
        <w:rPr>
          <w:rFonts w:cs="Arial"/>
          <w:b/>
          <w:bCs/>
          <w:szCs w:val="22"/>
        </w:rPr>
      </w:pPr>
    </w:p>
    <w:p w14:paraId="40B0BB29" w14:textId="77777777" w:rsidR="00EF695F" w:rsidRDefault="00EF695F" w:rsidP="00EF695F">
      <w:pPr>
        <w:ind w:left="1440" w:hanging="1440"/>
        <w:rPr>
          <w:rFonts w:cs="Arial"/>
          <w:szCs w:val="22"/>
        </w:rPr>
      </w:pPr>
      <w:r>
        <w:rPr>
          <w:rFonts w:cs="Arial"/>
          <w:b/>
          <w:bCs/>
          <w:sz w:val="28"/>
          <w:szCs w:val="28"/>
        </w:rPr>
        <w:t>Policy</w:t>
      </w:r>
      <w:r>
        <w:rPr>
          <w:rFonts w:cs="Arial"/>
          <w:szCs w:val="22"/>
        </w:rPr>
        <w:tab/>
        <w:t xml:space="preserve">Employees receive opportunities to undertake training to improve their personal prospects for promotion and increase the organisation’s capacity. </w:t>
      </w:r>
    </w:p>
    <w:p w14:paraId="5708E2CB" w14:textId="77777777" w:rsidR="00EF695F" w:rsidRDefault="00EF695F" w:rsidP="00EF695F">
      <w:pPr>
        <w:ind w:left="1440" w:hanging="1440"/>
        <w:rPr>
          <w:rFonts w:cs="Arial"/>
          <w:b/>
          <w:bCs/>
          <w:szCs w:val="22"/>
        </w:rPr>
      </w:pPr>
    </w:p>
    <w:p w14:paraId="0AF169DB" w14:textId="77777777" w:rsidR="00EF695F" w:rsidRDefault="00EF695F" w:rsidP="00EF695F">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6A769D72" w14:textId="77777777" w:rsidR="00EF695F" w:rsidRDefault="00EF695F" w:rsidP="00EF695F">
      <w:pPr>
        <w:pStyle w:val="Sideheading"/>
        <w:rPr>
          <w:sz w:val="28"/>
          <w:szCs w:val="28"/>
        </w:rPr>
      </w:pPr>
      <w:r>
        <w:rPr>
          <w:sz w:val="28"/>
          <w:szCs w:val="28"/>
        </w:rPr>
        <w:tab/>
      </w:r>
    </w:p>
    <w:p w14:paraId="638302AB" w14:textId="77777777" w:rsidR="00EF695F" w:rsidRDefault="00EF695F" w:rsidP="00EF695F">
      <w:pPr>
        <w:pStyle w:val="Sideheading"/>
        <w:rPr>
          <w:sz w:val="28"/>
          <w:szCs w:val="28"/>
        </w:rPr>
      </w:pPr>
      <w:r>
        <w:rPr>
          <w:sz w:val="28"/>
          <w:szCs w:val="28"/>
        </w:rPr>
        <w:t>Procedure</w:t>
      </w:r>
    </w:p>
    <w:p w14:paraId="340A354F" w14:textId="77777777" w:rsidR="00EF695F" w:rsidRDefault="00EF695F" w:rsidP="00EF695F">
      <w:pPr>
        <w:pStyle w:val="Sideheading"/>
        <w:rPr>
          <w:sz w:val="24"/>
        </w:rPr>
      </w:pPr>
      <w:r>
        <w:t>General</w:t>
      </w:r>
    </w:p>
    <w:p w14:paraId="0DB1690F" w14:textId="273369AC" w:rsidR="00EF695F" w:rsidRDefault="00EF695F" w:rsidP="00EF695F">
      <w:pPr>
        <w:pStyle w:val="Text"/>
      </w:pPr>
      <w:r>
        <w:t xml:space="preserve">By providing training to its employees, the organisation increases its capacity to achieve long-term goals and to meet the ongoing needs of the community. Training can benefit both individual employees and the organisation by improving motivation, commitment and retention.  </w:t>
      </w:r>
    </w:p>
    <w:p w14:paraId="6A18130D" w14:textId="77777777" w:rsidR="00EF695F" w:rsidRDefault="00EF695F" w:rsidP="00EF695F">
      <w:pPr>
        <w:pStyle w:val="Text"/>
      </w:pPr>
      <w:r>
        <w:t>Supervisors and the Manager are responsible for identifying the skills required by employees to meet the goals outlined in the organisation’s Strategic Plan.</w:t>
      </w:r>
    </w:p>
    <w:p w14:paraId="389FD92D" w14:textId="77777777" w:rsidR="00EF695F" w:rsidRDefault="00EF695F" w:rsidP="00EF695F">
      <w:pPr>
        <w:pStyle w:val="Sideheading"/>
      </w:pPr>
    </w:p>
    <w:p w14:paraId="675B6C10" w14:textId="77777777" w:rsidR="00EF695F" w:rsidRDefault="00EF695F" w:rsidP="00EF695F">
      <w:pPr>
        <w:pStyle w:val="Sideheading"/>
      </w:pPr>
      <w:r>
        <w:t>Identifying employees’ training needs</w:t>
      </w:r>
    </w:p>
    <w:p w14:paraId="394D7E0D" w14:textId="77777777" w:rsidR="00EF695F" w:rsidRDefault="00EF695F" w:rsidP="00B53B47">
      <w:pPr>
        <w:pStyle w:val="Bullets"/>
      </w:pPr>
      <w:r>
        <w:t xml:space="preserve">Employees must complete a </w:t>
      </w:r>
      <w:r>
        <w:rPr>
          <w:b/>
          <w:bCs/>
          <w:i/>
          <w:iCs/>
        </w:rPr>
        <w:t>Staff Training Needs Self-Assessment</w:t>
      </w:r>
      <w:r>
        <w:t xml:space="preserve"> before their performance review interview.  </w:t>
      </w:r>
    </w:p>
    <w:p w14:paraId="6CE98333" w14:textId="77777777" w:rsidR="00EF695F" w:rsidRDefault="00EF695F" w:rsidP="00B53B47">
      <w:pPr>
        <w:pStyle w:val="Bullets"/>
      </w:pPr>
      <w:r>
        <w:t xml:space="preserve">The </w:t>
      </w:r>
      <w:r>
        <w:rPr>
          <w:i/>
          <w:iCs/>
        </w:rPr>
        <w:t>Staff Training Needs Self-Assessment</w:t>
      </w:r>
      <w:r>
        <w:t xml:space="preserve"> will be discussed at the performance interview and the training required to improve the employee’s skills will be identified.</w:t>
      </w:r>
    </w:p>
    <w:p w14:paraId="555B2A7F" w14:textId="77777777" w:rsidR="00EF695F" w:rsidRDefault="00EF695F" w:rsidP="00B53B47">
      <w:pPr>
        <w:pStyle w:val="Bullets"/>
      </w:pPr>
      <w:r>
        <w:t xml:space="preserve">Program Supervisors may identify specific skills needed in their work areas. They will consider employees who would be most suited to training in these skill areas.  </w:t>
      </w:r>
    </w:p>
    <w:p w14:paraId="59D43EB7" w14:textId="6602C279" w:rsidR="00EF695F" w:rsidRDefault="00EF695F" w:rsidP="00B53B47">
      <w:pPr>
        <w:pStyle w:val="Bullets"/>
      </w:pPr>
      <w:r>
        <w:t xml:space="preserve">Employees may also identify training which they feel will help them do their work. The Manager may approve the training if the cost is within the Organisation’s training budget and will increase the skills available to the Organisation. </w:t>
      </w:r>
    </w:p>
    <w:p w14:paraId="12EB883B" w14:textId="77777777" w:rsidR="00274343" w:rsidRDefault="00274343" w:rsidP="00B53B47">
      <w:pPr>
        <w:pStyle w:val="Bullets"/>
      </w:pPr>
    </w:p>
    <w:p w14:paraId="3E76D982" w14:textId="77777777" w:rsidR="00EF695F" w:rsidRDefault="00EF695F" w:rsidP="00EF695F">
      <w:pPr>
        <w:pStyle w:val="Sideheading"/>
      </w:pPr>
      <w:r>
        <w:t>Applying for training</w:t>
      </w:r>
    </w:p>
    <w:p w14:paraId="708320B2" w14:textId="77777777" w:rsidR="00EF695F" w:rsidRDefault="00EF695F" w:rsidP="00B53B47">
      <w:pPr>
        <w:pStyle w:val="Bullets"/>
      </w:pPr>
      <w:r>
        <w:t>The Manager approves all training undertaken by Program Supervisors and employees.</w:t>
      </w:r>
    </w:p>
    <w:p w14:paraId="622C6CF6" w14:textId="70D604F7" w:rsidR="00EF695F" w:rsidRDefault="00EF695F" w:rsidP="00503411">
      <w:r>
        <w:t xml:space="preserve">Program Supervisors and employees must complete a </w:t>
      </w:r>
      <w:r>
        <w:rPr>
          <w:b/>
          <w:bCs/>
          <w:i/>
          <w:iCs/>
        </w:rPr>
        <w:t>Staff Training Application</w:t>
      </w:r>
      <w:r>
        <w:t xml:space="preserve"> form with details of the training and submit it to the Manager for approval.  </w:t>
      </w:r>
    </w:p>
    <w:p w14:paraId="5D896726" w14:textId="77777777" w:rsidR="00274343" w:rsidRDefault="00274343" w:rsidP="00503411">
      <w:pPr>
        <w:rPr>
          <w:lang w:val="en-GB"/>
        </w:rPr>
      </w:pPr>
    </w:p>
    <w:p w14:paraId="5D5D0C88" w14:textId="2107FBFE" w:rsidR="00EF695F" w:rsidRDefault="00EF695F" w:rsidP="00EF695F">
      <w:pPr>
        <w:pStyle w:val="Sideheading"/>
      </w:pPr>
      <w:r>
        <w:t>Training costs</w:t>
      </w:r>
    </w:p>
    <w:p w14:paraId="55B69E36" w14:textId="77777777" w:rsidR="00EF695F" w:rsidRDefault="00EF695F" w:rsidP="00B53B47">
      <w:pPr>
        <w:pStyle w:val="Bullets"/>
      </w:pPr>
      <w:r>
        <w:t>The costs of training and the time taken out of the workforce to complete training will be dependent on the employees’ individual work contracts with the organisation.</w:t>
      </w:r>
    </w:p>
    <w:p w14:paraId="59E07188" w14:textId="77777777" w:rsidR="00EF695F" w:rsidRDefault="00EF695F" w:rsidP="00B53B47">
      <w:pPr>
        <w:pStyle w:val="Bullets"/>
      </w:pPr>
      <w:r>
        <w:lastRenderedPageBreak/>
        <w:t>Some employees may be eligible to undertake training during working hours, with no loss of pay and the organisation meeting the costs of the training.</w:t>
      </w:r>
    </w:p>
    <w:p w14:paraId="1270482C" w14:textId="77777777" w:rsidR="00EF695F" w:rsidRDefault="00EF695F" w:rsidP="00B53B47">
      <w:pPr>
        <w:pStyle w:val="Bullets"/>
      </w:pPr>
      <w:r>
        <w:t>Some employees may receive training outside normal working hours at the cost of the organisation or the employee.</w:t>
      </w:r>
    </w:p>
    <w:p w14:paraId="788D8AAF" w14:textId="77777777" w:rsidR="00EF695F" w:rsidRDefault="00EF695F" w:rsidP="00B53B47">
      <w:pPr>
        <w:pStyle w:val="Bullets"/>
      </w:pPr>
      <w:r>
        <w:t>Some employees may have to meet the costs of any training that an employee undertakes.</w:t>
      </w:r>
    </w:p>
    <w:p w14:paraId="690E5F72" w14:textId="77777777" w:rsidR="00EF695F" w:rsidRDefault="00EF695F" w:rsidP="00EF695F">
      <w:pPr>
        <w:pStyle w:val="Sideheading"/>
      </w:pPr>
    </w:p>
    <w:p w14:paraId="67708CA0" w14:textId="77777777" w:rsidR="00EF695F" w:rsidRDefault="00EF695F" w:rsidP="00EF695F">
      <w:pPr>
        <w:pStyle w:val="Sideheading"/>
      </w:pPr>
      <w:r>
        <w:t>Evaluating training</w:t>
      </w:r>
    </w:p>
    <w:p w14:paraId="63CFCBC3" w14:textId="77777777" w:rsidR="00EF695F" w:rsidRDefault="00EF695F" w:rsidP="00B53B47">
      <w:pPr>
        <w:pStyle w:val="Bullets"/>
      </w:pPr>
      <w:r>
        <w:t xml:space="preserve">After undertaking training provided or paid for by the Organisation, a Program Supervisor or employee must complete a </w:t>
      </w:r>
      <w:r>
        <w:rPr>
          <w:b/>
          <w:bCs/>
          <w:i/>
          <w:iCs/>
        </w:rPr>
        <w:t>Staff Training Evaluation</w:t>
      </w:r>
      <w:r>
        <w:t xml:space="preserve"> form and submit it to the Manager within five (5) working days.  </w:t>
      </w:r>
    </w:p>
    <w:p w14:paraId="35C8D86C" w14:textId="77777777" w:rsidR="00EF695F" w:rsidRDefault="00EF695F" w:rsidP="00B53B47">
      <w:pPr>
        <w:pStyle w:val="Bullets"/>
      </w:pPr>
      <w:r>
        <w:t>The evaluation will be used to assess the value of both internal and external training programs. It will also be used to discuss how learnings from the training can improve practices and be shared with other work colleagues.</w:t>
      </w:r>
    </w:p>
    <w:p w14:paraId="7523863E" w14:textId="77777777" w:rsidR="00EF695F" w:rsidRPr="00EF695F" w:rsidRDefault="00EF695F" w:rsidP="00EF695F">
      <w:pPr>
        <w:pStyle w:val="Text"/>
        <w:rPr>
          <w:rStyle w:val="Hyperlink"/>
          <w:color w:val="000000"/>
        </w:rPr>
      </w:pPr>
    </w:p>
    <w:p w14:paraId="288193B9" w14:textId="77777777" w:rsidR="00EF695F" w:rsidRDefault="00EF695F" w:rsidP="00274343">
      <w:pPr>
        <w:pStyle w:val="Heading2"/>
        <w:rPr>
          <w:sz w:val="22"/>
          <w:szCs w:val="22"/>
        </w:rPr>
      </w:pPr>
      <w:r>
        <w:rPr>
          <w:color w:val="0000FF"/>
          <w:u w:val="single"/>
        </w:rPr>
        <w:br w:type="page"/>
      </w:r>
      <w:bookmarkStart w:id="37" w:name="_Toc83211368"/>
      <w:r>
        <w:lastRenderedPageBreak/>
        <w:t>Staff Performance Review</w:t>
      </w:r>
      <w:bookmarkEnd w:id="37"/>
    </w:p>
    <w:p w14:paraId="0E0CF63A" w14:textId="77777777" w:rsidR="00EF695F" w:rsidRDefault="00EF695F" w:rsidP="00EF695F">
      <w:pPr>
        <w:rPr>
          <w:rFonts w:cs="Arial"/>
          <w:b/>
          <w:bCs/>
          <w:szCs w:val="22"/>
        </w:rPr>
      </w:pPr>
    </w:p>
    <w:p w14:paraId="224ED6A1" w14:textId="77777777" w:rsidR="00EF695F" w:rsidRDefault="00EF695F" w:rsidP="00EF695F">
      <w:pPr>
        <w:ind w:left="1440" w:hanging="1440"/>
        <w:rPr>
          <w:rFonts w:cs="Arial"/>
          <w:szCs w:val="22"/>
        </w:rPr>
      </w:pPr>
      <w:r>
        <w:rPr>
          <w:rFonts w:cs="Arial"/>
          <w:b/>
          <w:bCs/>
          <w:sz w:val="28"/>
          <w:szCs w:val="28"/>
        </w:rPr>
        <w:t>Policy</w:t>
      </w:r>
      <w:r>
        <w:rPr>
          <w:rFonts w:cs="Arial"/>
          <w:szCs w:val="22"/>
        </w:rPr>
        <w:tab/>
        <w:t>Employees of the organisation will undergo a performance review annually to assess performance, identify areas for improvement and specify any training needs.</w:t>
      </w:r>
    </w:p>
    <w:p w14:paraId="458CA3DF" w14:textId="77777777" w:rsidR="00EF695F" w:rsidRDefault="00EF695F" w:rsidP="00EF695F">
      <w:pPr>
        <w:ind w:left="1440" w:hanging="1440"/>
        <w:rPr>
          <w:rFonts w:cs="Arial"/>
          <w:b/>
          <w:bCs/>
          <w:szCs w:val="22"/>
        </w:rPr>
      </w:pPr>
    </w:p>
    <w:p w14:paraId="3F77837E" w14:textId="77777777" w:rsidR="00EF695F" w:rsidRDefault="00EF695F" w:rsidP="00EF695F">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66FC5EAD" w14:textId="77777777" w:rsidR="00EF695F" w:rsidRDefault="00EF695F" w:rsidP="00EF695F">
      <w:pPr>
        <w:ind w:left="1440" w:hanging="1440"/>
        <w:rPr>
          <w:rFonts w:cs="Arial"/>
          <w:szCs w:val="22"/>
        </w:rPr>
      </w:pPr>
    </w:p>
    <w:p w14:paraId="7AC8EDE2" w14:textId="77777777" w:rsidR="00EF695F" w:rsidRDefault="00EF695F" w:rsidP="00EF695F">
      <w:pPr>
        <w:ind w:left="1440"/>
        <w:rPr>
          <w:rFonts w:ascii="Times New Roman" w:hAnsi="Times New Roman"/>
          <w:sz w:val="24"/>
        </w:rPr>
      </w:pPr>
      <w:r>
        <w:tab/>
      </w:r>
    </w:p>
    <w:p w14:paraId="095AEB8B" w14:textId="77777777" w:rsidR="00EF695F" w:rsidRDefault="00EF695F" w:rsidP="00EF695F">
      <w:pPr>
        <w:pStyle w:val="Sideheading"/>
      </w:pPr>
      <w:r>
        <w:rPr>
          <w:sz w:val="28"/>
          <w:szCs w:val="28"/>
        </w:rPr>
        <w:t>Procedure</w:t>
      </w:r>
    </w:p>
    <w:p w14:paraId="000AF177" w14:textId="77777777" w:rsidR="00EF695F" w:rsidRDefault="00EF695F" w:rsidP="00EF695F">
      <w:pPr>
        <w:pStyle w:val="Sideheading"/>
      </w:pPr>
      <w:r>
        <w:t>Organisation of performance review</w:t>
      </w:r>
    </w:p>
    <w:p w14:paraId="3EDE1E06" w14:textId="77777777" w:rsidR="00EF695F" w:rsidRDefault="00EF695F" w:rsidP="00B53B47">
      <w:pPr>
        <w:pStyle w:val="Bullets"/>
      </w:pPr>
      <w:r>
        <w:t xml:space="preserve">Performance reviews are conducted by the Manager or the employee’s Program Supervisor every year or as required. </w:t>
      </w:r>
    </w:p>
    <w:p w14:paraId="6A32A412" w14:textId="77777777" w:rsidR="00EF695F" w:rsidRDefault="00EF695F" w:rsidP="00B53B47">
      <w:pPr>
        <w:pStyle w:val="Bullets"/>
      </w:pPr>
      <w:r>
        <w:t xml:space="preserve">The Program Supervisor will organise appointments for performance reviews with their employees.  </w:t>
      </w:r>
    </w:p>
    <w:p w14:paraId="33CD307D" w14:textId="77777777" w:rsidR="00EF695F" w:rsidRDefault="00EF695F" w:rsidP="00B53B47">
      <w:pPr>
        <w:pStyle w:val="Bullets"/>
      </w:pPr>
      <w:r>
        <w:t>The Manager will conduct Program Supervisors’ performance reviews.</w:t>
      </w:r>
    </w:p>
    <w:p w14:paraId="61C9FF1A" w14:textId="77777777" w:rsidR="00EF695F" w:rsidRDefault="00EF695F" w:rsidP="00EF695F">
      <w:pPr>
        <w:pStyle w:val="Sideheading"/>
      </w:pPr>
    </w:p>
    <w:p w14:paraId="1D4C8487" w14:textId="77777777" w:rsidR="00EF695F" w:rsidRDefault="00EF695F" w:rsidP="00EF695F">
      <w:pPr>
        <w:pStyle w:val="Sideheading"/>
      </w:pPr>
      <w:r>
        <w:t>Preparation for performance review interview</w:t>
      </w:r>
    </w:p>
    <w:p w14:paraId="1B850118" w14:textId="77777777" w:rsidR="00EF695F" w:rsidRDefault="00EF695F" w:rsidP="00B53B47">
      <w:pPr>
        <w:pStyle w:val="Bullets"/>
      </w:pPr>
      <w:r>
        <w:t xml:space="preserve">The Manager or Program Supervisor will notify employees in writing, two weeks in advance, of the date and time of their performance review.  </w:t>
      </w:r>
    </w:p>
    <w:p w14:paraId="5887A539" w14:textId="77777777" w:rsidR="00EF695F" w:rsidRDefault="00EF695F" w:rsidP="00B53B47">
      <w:pPr>
        <w:pStyle w:val="Bullets"/>
      </w:pPr>
      <w:r>
        <w:t xml:space="preserve">Employees should complete a </w:t>
      </w:r>
      <w:r>
        <w:rPr>
          <w:b/>
          <w:bCs/>
          <w:i/>
          <w:iCs/>
        </w:rPr>
        <w:t>Staff Training Needs Self-Assessment</w:t>
      </w:r>
      <w:r>
        <w:t xml:space="preserve"> before the date of the review. They should take their self-assessments to the performance interview.</w:t>
      </w:r>
    </w:p>
    <w:p w14:paraId="66DA5BB0" w14:textId="77777777" w:rsidR="00EF695F" w:rsidRDefault="00EF695F" w:rsidP="00B53B47">
      <w:pPr>
        <w:pStyle w:val="Bullets"/>
      </w:pPr>
      <w:r>
        <w:t>The Manager or Program Supervisor will review the performance of their employees over the past year and make notes for the interview.</w:t>
      </w:r>
    </w:p>
    <w:p w14:paraId="61FC62ED" w14:textId="77777777" w:rsidR="00EF695F" w:rsidRDefault="00EF695F" w:rsidP="00EF695F">
      <w:pPr>
        <w:pStyle w:val="Sideheading"/>
      </w:pPr>
    </w:p>
    <w:p w14:paraId="2A6BFED5" w14:textId="77777777" w:rsidR="00EF695F" w:rsidRDefault="00EF695F" w:rsidP="00EF695F">
      <w:pPr>
        <w:pStyle w:val="Sideheading"/>
      </w:pPr>
      <w:r>
        <w:t>Conduct of performance review interview</w:t>
      </w:r>
    </w:p>
    <w:p w14:paraId="0C1BF7F7" w14:textId="77777777" w:rsidR="00EF695F" w:rsidRDefault="00EF695F" w:rsidP="00B53B47">
      <w:pPr>
        <w:pStyle w:val="Bullets"/>
      </w:pPr>
      <w:r>
        <w:t>Annual performance reviews seek to:</w:t>
      </w:r>
    </w:p>
    <w:p w14:paraId="28047641" w14:textId="77777777" w:rsidR="00EF695F" w:rsidRDefault="00EF695F" w:rsidP="00B53B47">
      <w:pPr>
        <w:pStyle w:val="Bullets2"/>
      </w:pPr>
      <w:r>
        <w:t>clarify any issues relevant to the employee’s job description and performance standards</w:t>
      </w:r>
    </w:p>
    <w:p w14:paraId="4E3965F1" w14:textId="77777777" w:rsidR="00EF695F" w:rsidRDefault="00EF695F" w:rsidP="00B53B47">
      <w:pPr>
        <w:pStyle w:val="Bullets2"/>
      </w:pPr>
      <w:r>
        <w:t xml:space="preserve">identify the employee’s strengths </w:t>
      </w:r>
    </w:p>
    <w:p w14:paraId="0B08AF96" w14:textId="77777777" w:rsidR="00EF695F" w:rsidRDefault="00EF695F" w:rsidP="00B53B47">
      <w:pPr>
        <w:pStyle w:val="Bullets2"/>
      </w:pPr>
      <w:r>
        <w:t>identify areas where the employee needs to improve</w:t>
      </w:r>
    </w:p>
    <w:p w14:paraId="6744C995" w14:textId="77777777" w:rsidR="00EF695F" w:rsidRDefault="00EF695F" w:rsidP="00B53B47">
      <w:pPr>
        <w:pStyle w:val="Bullets2"/>
      </w:pPr>
      <w:r>
        <w:t xml:space="preserve">discuss the </w:t>
      </w:r>
      <w:r>
        <w:rPr>
          <w:i/>
          <w:iCs/>
        </w:rPr>
        <w:t>Staff Training Needs Self-Assessment</w:t>
      </w:r>
      <w:r>
        <w:t xml:space="preserve"> completed by the employee and any training that will help the employee improve their skills</w:t>
      </w:r>
    </w:p>
    <w:p w14:paraId="54F64CE4" w14:textId="77777777" w:rsidR="00EF695F" w:rsidRDefault="00EF695F" w:rsidP="00B53B47">
      <w:pPr>
        <w:pStyle w:val="Bullets2"/>
      </w:pPr>
      <w:r>
        <w:t xml:space="preserve">make changes to the employee’s </w:t>
      </w:r>
      <w:r>
        <w:rPr>
          <w:i/>
          <w:iCs/>
        </w:rPr>
        <w:t>Staff Training Needs Self-Assessment</w:t>
      </w:r>
      <w:r>
        <w:t xml:space="preserve">, where necessary.  (Both parties must sign this document as agreement on the employee’s training needs.) </w:t>
      </w:r>
    </w:p>
    <w:p w14:paraId="07F0B906" w14:textId="77777777" w:rsidR="00EF695F" w:rsidRDefault="00EF695F" w:rsidP="00B53B47">
      <w:pPr>
        <w:pStyle w:val="Bullets2"/>
      </w:pPr>
      <w:r>
        <w:lastRenderedPageBreak/>
        <w:t>identify training/development activities that are required</w:t>
      </w:r>
    </w:p>
    <w:p w14:paraId="38F6C7C3" w14:textId="77777777" w:rsidR="00EF695F" w:rsidRDefault="00EF695F" w:rsidP="00B53B47">
      <w:pPr>
        <w:pStyle w:val="Bullets2"/>
      </w:pPr>
      <w:r>
        <w:t>identify and confirm the actions to be taken to improve performance.</w:t>
      </w:r>
    </w:p>
    <w:p w14:paraId="6E5A6099" w14:textId="77777777" w:rsidR="00EF695F" w:rsidRDefault="00EF695F" w:rsidP="00B53B47">
      <w:pPr>
        <w:pStyle w:val="Bullets"/>
      </w:pPr>
      <w:r>
        <w:t xml:space="preserve">All employees will be interviewed by the Manager or their Program Supervisor. Either party can request that the Manager be present during the interview. </w:t>
      </w:r>
    </w:p>
    <w:p w14:paraId="1C38C8D7" w14:textId="77777777" w:rsidR="00EF695F" w:rsidRDefault="00EF695F" w:rsidP="00B53B47">
      <w:pPr>
        <w:pStyle w:val="Bullets"/>
      </w:pPr>
      <w:r>
        <w:t xml:space="preserve">The </w:t>
      </w:r>
      <w:r>
        <w:rPr>
          <w:b/>
          <w:bCs/>
          <w:i/>
          <w:iCs/>
        </w:rPr>
        <w:t>Staff Performance Review Feedback</w:t>
      </w:r>
      <w:r>
        <w:t xml:space="preserve"> will be completed by the Manager or Program Supervisor and signed by that person and the employee.</w:t>
      </w:r>
    </w:p>
    <w:p w14:paraId="497DB24D" w14:textId="77777777" w:rsidR="00EF695F" w:rsidRDefault="00EF695F" w:rsidP="00B53B47">
      <w:pPr>
        <w:pStyle w:val="Bullets"/>
      </w:pPr>
      <w:r>
        <w:t xml:space="preserve">Where strategies for performance improvement are required, a </w:t>
      </w:r>
      <w:r>
        <w:rPr>
          <w:b/>
          <w:bCs/>
          <w:i/>
          <w:iCs/>
        </w:rPr>
        <w:t>Staff Performance Improvement Plan</w:t>
      </w:r>
      <w:r>
        <w:t xml:space="preserve"> should be completed and signed by the employee and supervisor.</w:t>
      </w:r>
    </w:p>
    <w:p w14:paraId="762E17C6" w14:textId="77777777" w:rsidR="00EF695F" w:rsidRDefault="00EF695F" w:rsidP="00EF695F">
      <w:pPr>
        <w:pStyle w:val="Sideheading"/>
        <w:rPr>
          <w:b w:val="0"/>
          <w:bCs w:val="0"/>
          <w:szCs w:val="22"/>
        </w:rPr>
      </w:pPr>
    </w:p>
    <w:p w14:paraId="61530508" w14:textId="77777777" w:rsidR="00EF695F" w:rsidRDefault="00EF695F" w:rsidP="00EF695F">
      <w:pPr>
        <w:pStyle w:val="Sideheading"/>
        <w:rPr>
          <w:b w:val="0"/>
          <w:bCs w:val="0"/>
          <w:szCs w:val="22"/>
        </w:rPr>
      </w:pPr>
      <w:r>
        <w:t>Training</w:t>
      </w:r>
    </w:p>
    <w:p w14:paraId="48F4F8B8" w14:textId="77777777" w:rsidR="00EF695F" w:rsidRDefault="00EF695F" w:rsidP="00B53B47">
      <w:pPr>
        <w:pStyle w:val="Bullets"/>
      </w:pPr>
      <w:r>
        <w:t xml:space="preserve">After the Staff Performance Review, a </w:t>
      </w:r>
      <w:r>
        <w:rPr>
          <w:b/>
          <w:bCs/>
          <w:i/>
          <w:iCs/>
        </w:rPr>
        <w:t>Staff Training Plan</w:t>
      </w:r>
      <w:r>
        <w:t xml:space="preserve"> should be completed and signed by both the employee and their supervisor.  </w:t>
      </w:r>
    </w:p>
    <w:p w14:paraId="78F68B80" w14:textId="77777777" w:rsidR="00EF695F" w:rsidRDefault="00EF695F" w:rsidP="00B53B47">
      <w:pPr>
        <w:pStyle w:val="Bullets"/>
      </w:pPr>
      <w:r>
        <w:t xml:space="preserve">One copy of the completed </w:t>
      </w:r>
      <w:r>
        <w:rPr>
          <w:i/>
          <w:iCs/>
        </w:rPr>
        <w:t>Staff Training Plan</w:t>
      </w:r>
      <w:r>
        <w:t xml:space="preserve"> should be sent to the Manager for information purposes.</w:t>
      </w:r>
    </w:p>
    <w:p w14:paraId="2552937B" w14:textId="77777777" w:rsidR="00EF695F" w:rsidRDefault="00EF695F" w:rsidP="00B53B47">
      <w:pPr>
        <w:pStyle w:val="Bullets"/>
      </w:pPr>
      <w:r>
        <w:t xml:space="preserve">One copy of the completed </w:t>
      </w:r>
      <w:r>
        <w:rPr>
          <w:i/>
          <w:iCs/>
        </w:rPr>
        <w:t>Staff Training Plan</w:t>
      </w:r>
      <w:r>
        <w:t xml:space="preserve"> should be filed in the employee’s file.</w:t>
      </w:r>
    </w:p>
    <w:p w14:paraId="6BF09166" w14:textId="77777777" w:rsidR="00EF695F" w:rsidRDefault="00EF695F" w:rsidP="00B53B47">
      <w:pPr>
        <w:pStyle w:val="Bullets"/>
      </w:pPr>
      <w:r>
        <w:t xml:space="preserve">If internal or external training is to be undertaken, a </w:t>
      </w:r>
      <w:r>
        <w:rPr>
          <w:b/>
          <w:bCs/>
          <w:i/>
          <w:iCs/>
        </w:rPr>
        <w:t>Staff Training Application</w:t>
      </w:r>
      <w:r>
        <w:rPr>
          <w:i/>
          <w:iCs/>
        </w:rPr>
        <w:t xml:space="preserve"> </w:t>
      </w:r>
      <w:r>
        <w:t xml:space="preserve">should be completed at least five (5) working days before the date of training.  </w:t>
      </w:r>
    </w:p>
    <w:p w14:paraId="0706ED58" w14:textId="6C8D0241" w:rsidR="00EF695F" w:rsidRDefault="00EF695F" w:rsidP="00B53B47">
      <w:pPr>
        <w:pStyle w:val="Bullets"/>
      </w:pPr>
      <w:r>
        <w:t xml:space="preserve">The </w:t>
      </w:r>
      <w:r w:rsidR="001A5DC1">
        <w:t xml:space="preserve">relevant </w:t>
      </w:r>
      <w:r>
        <w:t>Manager</w:t>
      </w:r>
      <w:r w:rsidR="001A5DC1">
        <w:t xml:space="preserve"> or Team Supervisor</w:t>
      </w:r>
      <w:r>
        <w:t xml:space="preserve"> is required to approve the </w:t>
      </w:r>
      <w:r>
        <w:rPr>
          <w:i/>
          <w:iCs/>
        </w:rPr>
        <w:t>Staff Training Application</w:t>
      </w:r>
      <w:r>
        <w:t xml:space="preserve">.  </w:t>
      </w:r>
    </w:p>
    <w:p w14:paraId="2FCC030A" w14:textId="77777777" w:rsidR="00EF695F" w:rsidRDefault="00EF695F" w:rsidP="00B53B47">
      <w:pPr>
        <w:pStyle w:val="Bullets"/>
      </w:pPr>
      <w:r>
        <w:t xml:space="preserve">After training has been undertaken, a </w:t>
      </w:r>
      <w:r>
        <w:rPr>
          <w:b/>
          <w:bCs/>
          <w:i/>
          <w:iCs/>
        </w:rPr>
        <w:t>Staff Training Evaluation</w:t>
      </w:r>
      <w:r>
        <w:t xml:space="preserve"> form must be completed within ten (10) days. </w:t>
      </w:r>
    </w:p>
    <w:p w14:paraId="409D67B5" w14:textId="77777777" w:rsidR="00EF695F" w:rsidRDefault="00EF695F" w:rsidP="00EF695F">
      <w:pPr>
        <w:pStyle w:val="Sideheading"/>
        <w:rPr>
          <w:b w:val="0"/>
          <w:bCs w:val="0"/>
          <w:szCs w:val="22"/>
        </w:rPr>
      </w:pPr>
    </w:p>
    <w:p w14:paraId="71A052C2" w14:textId="77777777" w:rsidR="00EF695F" w:rsidRDefault="00EF695F" w:rsidP="00EF695F">
      <w:pPr>
        <w:pStyle w:val="Sideheading"/>
        <w:rPr>
          <w:sz w:val="24"/>
        </w:rPr>
      </w:pPr>
      <w:r>
        <w:t>Discrimination</w:t>
      </w:r>
    </w:p>
    <w:p w14:paraId="2E93CBAC" w14:textId="23424D75" w:rsidR="00EF695F" w:rsidRDefault="00EF695F" w:rsidP="00B53B47">
      <w:pPr>
        <w:pStyle w:val="Bullets"/>
      </w:pPr>
      <w:r>
        <w:t xml:space="preserve">If employees believe that they have been directly or indirectly discriminated against in the performance review, they should contact the </w:t>
      </w:r>
      <w:r w:rsidR="001A5DC1">
        <w:t xml:space="preserve">General </w:t>
      </w:r>
      <w:r>
        <w:t>Manager.</w:t>
      </w:r>
    </w:p>
    <w:p w14:paraId="76F94E3D" w14:textId="77777777" w:rsidR="00EF695F" w:rsidRDefault="00EF695F" w:rsidP="00EF695F"/>
    <w:p w14:paraId="1CA1BD61" w14:textId="77777777" w:rsidR="00EF695F" w:rsidRDefault="00EF695F" w:rsidP="00274343">
      <w:pPr>
        <w:pStyle w:val="Heading2"/>
      </w:pPr>
      <w:r>
        <w:rPr>
          <w:color w:val="0000FF"/>
          <w:u w:val="single"/>
        </w:rPr>
        <w:br w:type="page"/>
      </w:r>
      <w:bookmarkStart w:id="38" w:name="_Toc83211369"/>
      <w:r>
        <w:lastRenderedPageBreak/>
        <w:t>Staff Discipline</w:t>
      </w:r>
      <w:bookmarkEnd w:id="38"/>
    </w:p>
    <w:p w14:paraId="03EAF18F" w14:textId="77777777" w:rsidR="00EF695F" w:rsidRDefault="00EF695F" w:rsidP="00EF695F">
      <w:pPr>
        <w:pStyle w:val="Sideheading"/>
        <w:rPr>
          <w:b w:val="0"/>
          <w:bCs w:val="0"/>
          <w:szCs w:val="22"/>
        </w:rPr>
      </w:pPr>
    </w:p>
    <w:p w14:paraId="67419AB7" w14:textId="77777777" w:rsidR="00EF695F" w:rsidRDefault="00EF695F" w:rsidP="00EF695F">
      <w:pPr>
        <w:ind w:left="1440" w:hanging="1440"/>
        <w:rPr>
          <w:rFonts w:ascii="Verdana" w:hAnsi="Verdana" w:cs="Verdana"/>
          <w:color w:val="000000"/>
          <w:sz w:val="19"/>
          <w:szCs w:val="19"/>
        </w:rPr>
      </w:pPr>
      <w:r>
        <w:rPr>
          <w:rFonts w:cs="Arial"/>
          <w:b/>
          <w:bCs/>
          <w:sz w:val="28"/>
          <w:szCs w:val="28"/>
        </w:rPr>
        <w:t>Policy</w:t>
      </w:r>
      <w:r>
        <w:rPr>
          <w:rFonts w:cs="Arial"/>
          <w:szCs w:val="22"/>
        </w:rPr>
        <w:tab/>
        <w:t>E</w:t>
      </w:r>
      <w:r>
        <w:rPr>
          <w:rFonts w:cs="Arial"/>
          <w:color w:val="000000"/>
          <w:szCs w:val="22"/>
        </w:rPr>
        <w:t>mployees who are not performing satisfactorily or engage in misconduct or do not comply with the organisation’s Code of Conduct may face disciplinary action.</w:t>
      </w:r>
    </w:p>
    <w:p w14:paraId="5AD95F48" w14:textId="77777777" w:rsidR="00EF695F" w:rsidRDefault="00EF695F" w:rsidP="00EF695F">
      <w:pPr>
        <w:ind w:left="1440" w:hanging="1440"/>
        <w:rPr>
          <w:rFonts w:cs="Arial"/>
          <w:sz w:val="24"/>
        </w:rPr>
      </w:pPr>
    </w:p>
    <w:p w14:paraId="60293036" w14:textId="77777777" w:rsidR="00EF695F" w:rsidRDefault="00EF695F" w:rsidP="00EF695F">
      <w:pPr>
        <w:ind w:left="1440" w:hanging="1440"/>
        <w:rPr>
          <w:rFonts w:cs="Arial"/>
          <w:b/>
          <w:bCs/>
        </w:rPr>
      </w:pPr>
      <w:r>
        <w:rPr>
          <w:rFonts w:cs="Arial"/>
          <w:b/>
          <w:bCs/>
        </w:rPr>
        <w:t>Definitions</w:t>
      </w:r>
      <w:r>
        <w:rPr>
          <w:rFonts w:cs="Arial"/>
          <w:b/>
          <w:bCs/>
        </w:rPr>
        <w:tab/>
      </w:r>
      <w:r>
        <w:rPr>
          <w:rFonts w:cs="Arial"/>
        </w:rPr>
        <w:t>Nil</w:t>
      </w:r>
    </w:p>
    <w:p w14:paraId="272B6667" w14:textId="77777777" w:rsidR="00EF695F" w:rsidRDefault="00EF695F" w:rsidP="00EF695F">
      <w:pPr>
        <w:pStyle w:val="Sideheading"/>
        <w:rPr>
          <w:sz w:val="28"/>
          <w:szCs w:val="28"/>
        </w:rPr>
      </w:pPr>
    </w:p>
    <w:p w14:paraId="47044EA4" w14:textId="77777777" w:rsidR="00EF695F" w:rsidRDefault="00EF695F" w:rsidP="00EF695F">
      <w:pPr>
        <w:pStyle w:val="Sideheading"/>
        <w:rPr>
          <w:sz w:val="28"/>
          <w:szCs w:val="28"/>
        </w:rPr>
      </w:pPr>
      <w:r>
        <w:rPr>
          <w:sz w:val="28"/>
          <w:szCs w:val="28"/>
        </w:rPr>
        <w:t>Procedure</w:t>
      </w:r>
    </w:p>
    <w:p w14:paraId="0B49BF86" w14:textId="77777777" w:rsidR="00EF695F" w:rsidRDefault="00EF695F" w:rsidP="00EF695F">
      <w:pPr>
        <w:pStyle w:val="Sideheading"/>
        <w:rPr>
          <w:sz w:val="24"/>
        </w:rPr>
      </w:pPr>
      <w:r>
        <w:t>Guidelines for supervisors</w:t>
      </w:r>
    </w:p>
    <w:p w14:paraId="27453845" w14:textId="77777777" w:rsidR="00EF695F" w:rsidRDefault="00EF695F" w:rsidP="001C4351">
      <w:pPr>
        <w:pStyle w:val="Text"/>
        <w:numPr>
          <w:ilvl w:val="0"/>
          <w:numId w:val="24"/>
        </w:numPr>
        <w:autoSpaceDE/>
        <w:autoSpaceDN/>
        <w:ind w:left="357" w:hanging="357"/>
      </w:pPr>
      <w:r>
        <w:t>To minimise problems:</w:t>
      </w:r>
    </w:p>
    <w:p w14:paraId="258C7893" w14:textId="77777777" w:rsidR="00EF695F" w:rsidRPr="00274343" w:rsidRDefault="00EF695F" w:rsidP="00B53B47">
      <w:pPr>
        <w:pStyle w:val="Bullets"/>
        <w:numPr>
          <w:ilvl w:val="1"/>
          <w:numId w:val="24"/>
        </w:numPr>
      </w:pPr>
      <w:r w:rsidRPr="00274343">
        <w:t>conduct a formal induction program for new employees</w:t>
      </w:r>
    </w:p>
    <w:p w14:paraId="18FA5A26" w14:textId="77777777" w:rsidR="00EF695F" w:rsidRPr="00274343" w:rsidRDefault="00EF695F" w:rsidP="00B53B47">
      <w:pPr>
        <w:pStyle w:val="Bullets"/>
        <w:numPr>
          <w:ilvl w:val="1"/>
          <w:numId w:val="24"/>
        </w:numPr>
      </w:pPr>
      <w:r w:rsidRPr="00274343">
        <w:t>provide job descriptions so that employees are aware of their duties</w:t>
      </w:r>
    </w:p>
    <w:p w14:paraId="576126DD" w14:textId="77777777" w:rsidR="00EF695F" w:rsidRPr="00274343" w:rsidRDefault="00EF695F" w:rsidP="00B53B47">
      <w:pPr>
        <w:pStyle w:val="Bullets"/>
        <w:numPr>
          <w:ilvl w:val="1"/>
          <w:numId w:val="24"/>
        </w:numPr>
      </w:pPr>
      <w:r w:rsidRPr="00274343">
        <w:t xml:space="preserve">ensure new employees are aware of, and understand the </w:t>
      </w:r>
      <w:r w:rsidRPr="00274343">
        <w:rPr>
          <w:i/>
          <w:iCs/>
        </w:rPr>
        <w:t>Code of Conduct</w:t>
      </w:r>
    </w:p>
    <w:p w14:paraId="451CDBEE" w14:textId="77777777" w:rsidR="00EF695F" w:rsidRPr="00274343" w:rsidRDefault="00EF695F" w:rsidP="00B53B47">
      <w:pPr>
        <w:pStyle w:val="Bullets"/>
        <w:numPr>
          <w:ilvl w:val="1"/>
          <w:numId w:val="24"/>
        </w:numPr>
      </w:pPr>
      <w:r w:rsidRPr="00274343">
        <w:t>ensure employees are aware of this policy and procedure</w:t>
      </w:r>
    </w:p>
    <w:p w14:paraId="7F2E05A9" w14:textId="77777777" w:rsidR="00EF695F" w:rsidRPr="00274343" w:rsidRDefault="00EF695F" w:rsidP="00B53B47">
      <w:pPr>
        <w:pStyle w:val="Bullets"/>
        <w:numPr>
          <w:ilvl w:val="1"/>
          <w:numId w:val="24"/>
        </w:numPr>
      </w:pPr>
      <w:r w:rsidRPr="00274343">
        <w:t>follow this policy and procedure when problems arise</w:t>
      </w:r>
    </w:p>
    <w:p w14:paraId="239C1A2F" w14:textId="77777777" w:rsidR="00EF695F" w:rsidRPr="00274343" w:rsidRDefault="00EF695F" w:rsidP="00B53B47">
      <w:pPr>
        <w:pStyle w:val="Bullets"/>
        <w:numPr>
          <w:ilvl w:val="1"/>
          <w:numId w:val="24"/>
        </w:numPr>
      </w:pPr>
      <w:r w:rsidRPr="00274343">
        <w:t>identify problems as soon as they arise and take action</w:t>
      </w:r>
    </w:p>
    <w:p w14:paraId="36A5453B" w14:textId="77777777" w:rsidR="00EF695F" w:rsidRPr="00274343" w:rsidRDefault="00EF695F" w:rsidP="00B53B47">
      <w:pPr>
        <w:pStyle w:val="Bullets"/>
        <w:numPr>
          <w:ilvl w:val="1"/>
          <w:numId w:val="24"/>
        </w:numPr>
      </w:pPr>
      <w:r w:rsidRPr="00274343">
        <w:t>maintain records of all performance-related discussions and counselling sessions</w:t>
      </w:r>
    </w:p>
    <w:p w14:paraId="7D5DBF32" w14:textId="77777777" w:rsidR="00EF695F" w:rsidRPr="00274343" w:rsidRDefault="00EF695F" w:rsidP="00B53B47">
      <w:pPr>
        <w:pStyle w:val="Bullets"/>
        <w:numPr>
          <w:ilvl w:val="1"/>
          <w:numId w:val="24"/>
        </w:numPr>
      </w:pPr>
      <w:r w:rsidRPr="00274343">
        <w:t>ensure that fairness to employees is balanced with the needs of the employers (organisation) to dismiss employees when there is a good reason.</w:t>
      </w:r>
    </w:p>
    <w:p w14:paraId="107CEE68" w14:textId="77777777" w:rsidR="00EF695F" w:rsidRPr="00274343" w:rsidRDefault="00EF695F" w:rsidP="00B53B47">
      <w:pPr>
        <w:pStyle w:val="Bullets"/>
        <w:numPr>
          <w:ilvl w:val="0"/>
          <w:numId w:val="24"/>
        </w:numPr>
      </w:pPr>
      <w:r w:rsidRPr="00274343">
        <w:t>The employer should ensure that in all processes that the principles of natural justice are followed. This involves the employee having an opportunity to state their point of view before action is taken and that the decision maker must not be biased.</w:t>
      </w:r>
    </w:p>
    <w:p w14:paraId="23D2CE65" w14:textId="77777777" w:rsidR="00EF695F" w:rsidRPr="00274343" w:rsidRDefault="00EF695F" w:rsidP="00B53B47">
      <w:pPr>
        <w:pStyle w:val="Bullets"/>
        <w:numPr>
          <w:ilvl w:val="0"/>
          <w:numId w:val="24"/>
        </w:numPr>
      </w:pPr>
      <w:r w:rsidRPr="00274343">
        <w:t>High staff turnover should be avoided because of the costs involved and loss of productivity.</w:t>
      </w:r>
    </w:p>
    <w:p w14:paraId="6944BE86" w14:textId="77777777" w:rsidR="00EF695F" w:rsidRPr="00274343" w:rsidRDefault="00EF695F" w:rsidP="00EF695F">
      <w:pPr>
        <w:pStyle w:val="Sideheading"/>
        <w:rPr>
          <w:b w:val="0"/>
          <w:bCs w:val="0"/>
        </w:rPr>
      </w:pPr>
    </w:p>
    <w:p w14:paraId="0D4DFF9D" w14:textId="77777777" w:rsidR="00EF695F" w:rsidRDefault="00EF695F" w:rsidP="00EF695F">
      <w:pPr>
        <w:pStyle w:val="Sideheading"/>
      </w:pPr>
      <w:r>
        <w:t>Misconduct</w:t>
      </w:r>
    </w:p>
    <w:p w14:paraId="0453D0DA" w14:textId="77777777" w:rsidR="00EF695F" w:rsidRDefault="00EF695F" w:rsidP="00274343">
      <w:r>
        <w:t>If an employee engages in serious misconduct that is unreasonable for the employer to continue the employment, the employee may be dismissed instantly. Examples of misconduct by an employee include theft, assault and fraud.</w:t>
      </w:r>
    </w:p>
    <w:p w14:paraId="1E7FF21F" w14:textId="77777777" w:rsidR="00EF695F" w:rsidRDefault="00EF695F" w:rsidP="00274343">
      <w:r>
        <w:t>Any such action would need to be supported by a high level of evidence.</w:t>
      </w:r>
    </w:p>
    <w:p w14:paraId="2D784835" w14:textId="77777777" w:rsidR="00EF695F" w:rsidRDefault="00EF695F" w:rsidP="00274343">
      <w:r>
        <w:t>Other misconduct that may result in disciplinary action:</w:t>
      </w:r>
    </w:p>
    <w:p w14:paraId="7A76F4E3" w14:textId="77777777" w:rsidR="00EF695F" w:rsidRDefault="00EF695F" w:rsidP="007F337D">
      <w:pPr>
        <w:pStyle w:val="ListParagraph"/>
        <w:numPr>
          <w:ilvl w:val="0"/>
          <w:numId w:val="111"/>
        </w:numPr>
      </w:pPr>
      <w:r>
        <w:t xml:space="preserve">non-compliance with the </w:t>
      </w:r>
      <w:r w:rsidRPr="00274343">
        <w:rPr>
          <w:i/>
          <w:iCs/>
        </w:rPr>
        <w:t>Code of Conduct</w:t>
      </w:r>
    </w:p>
    <w:p w14:paraId="409DAE49" w14:textId="77777777" w:rsidR="00EF695F" w:rsidRDefault="00EF695F" w:rsidP="007F337D">
      <w:pPr>
        <w:pStyle w:val="ListParagraph"/>
        <w:numPr>
          <w:ilvl w:val="0"/>
          <w:numId w:val="111"/>
        </w:numPr>
      </w:pPr>
      <w:r>
        <w:t xml:space="preserve">breach of the behaviour guidelines in the </w:t>
      </w:r>
      <w:r w:rsidRPr="00274343">
        <w:rPr>
          <w:i/>
          <w:iCs/>
        </w:rPr>
        <w:t>Code of Conduct</w:t>
      </w:r>
    </w:p>
    <w:p w14:paraId="7C34103D" w14:textId="77777777" w:rsidR="00EF695F" w:rsidRDefault="00EF695F" w:rsidP="007F337D">
      <w:pPr>
        <w:pStyle w:val="ListParagraph"/>
        <w:numPr>
          <w:ilvl w:val="0"/>
          <w:numId w:val="111"/>
        </w:numPr>
      </w:pPr>
      <w:r>
        <w:t>prevention of other employees from carrying out their duties.</w:t>
      </w:r>
    </w:p>
    <w:p w14:paraId="745FFFAC" w14:textId="77777777" w:rsidR="00EF695F" w:rsidRDefault="00EF695F" w:rsidP="00274343">
      <w:r>
        <w:lastRenderedPageBreak/>
        <w:t xml:space="preserve">If the above conduct or misconduct occurs, the employee’s Supervisor must complete a </w:t>
      </w:r>
      <w:r>
        <w:rPr>
          <w:b/>
          <w:bCs/>
          <w:i/>
          <w:iCs/>
        </w:rPr>
        <w:t>Misconduct or Non-Performance Report</w:t>
      </w:r>
      <w:r>
        <w:t xml:space="preserve"> detailing relevant incidents and/or behaviours and submit it to the Manager.  </w:t>
      </w:r>
    </w:p>
    <w:p w14:paraId="21E07215" w14:textId="77777777" w:rsidR="00EF695F" w:rsidRDefault="00EF695F" w:rsidP="00274343">
      <w:r>
        <w:t>The Supervisor should notify the employee that they intend to write the report.</w:t>
      </w:r>
    </w:p>
    <w:p w14:paraId="3A854833" w14:textId="77777777" w:rsidR="00EF695F" w:rsidRDefault="00EF695F" w:rsidP="00274343">
      <w:r>
        <w:t xml:space="preserve">The Supervisor should provide the employee with a copy of the completed </w:t>
      </w:r>
      <w:r>
        <w:rPr>
          <w:i/>
          <w:iCs/>
        </w:rPr>
        <w:t>Misconduct or Non-Performance Report</w:t>
      </w:r>
      <w:r>
        <w:t>.</w:t>
      </w:r>
    </w:p>
    <w:p w14:paraId="262FABB0" w14:textId="77777777" w:rsidR="00EF695F" w:rsidRDefault="00EF695F" w:rsidP="00EF695F">
      <w:pPr>
        <w:pStyle w:val="Sideheading"/>
        <w:rPr>
          <w:szCs w:val="22"/>
        </w:rPr>
      </w:pPr>
    </w:p>
    <w:p w14:paraId="0DDA4CA4" w14:textId="77777777" w:rsidR="00EF695F" w:rsidRDefault="00EF695F" w:rsidP="00EF695F">
      <w:pPr>
        <w:pStyle w:val="Sideheading"/>
        <w:rPr>
          <w:sz w:val="24"/>
        </w:rPr>
      </w:pPr>
      <w:r>
        <w:t>Non-performance</w:t>
      </w:r>
    </w:p>
    <w:p w14:paraId="0ABAF0EB" w14:textId="77777777" w:rsidR="00EF695F" w:rsidRDefault="00EF695F" w:rsidP="00274343">
      <w:r>
        <w:t xml:space="preserve">If supervisors identify unsatisfactory performance of an employee, they will advise the employee on their performance problems. </w:t>
      </w:r>
    </w:p>
    <w:p w14:paraId="40B929D5" w14:textId="77777777" w:rsidR="00EF695F" w:rsidRDefault="00EF695F" w:rsidP="00274343">
      <w:pPr>
        <w:rPr>
          <w:b/>
          <w:bCs/>
        </w:rPr>
      </w:pPr>
      <w:r>
        <w:t xml:space="preserve">Training may be required to improve the standard of the employee’s performance. An opportunity must be provided for the employee to improve their performance within a reasonable timeframe. </w:t>
      </w:r>
    </w:p>
    <w:p w14:paraId="1A86AEA4" w14:textId="77777777" w:rsidR="00EF695F" w:rsidRDefault="00EF695F" w:rsidP="00274343">
      <w:r>
        <w:t xml:space="preserve">If the employee's performance does not improve to the required standard after assistance and training within the specified time, the Supervisor must complete a </w:t>
      </w:r>
      <w:r>
        <w:rPr>
          <w:i/>
          <w:iCs/>
        </w:rPr>
        <w:t>Misconduct or Non-Performance Report</w:t>
      </w:r>
      <w:r>
        <w:t xml:space="preserve"> outlining specific performance problems. </w:t>
      </w:r>
    </w:p>
    <w:p w14:paraId="3BE69063" w14:textId="77777777" w:rsidR="00EF695F" w:rsidRDefault="00EF695F" w:rsidP="00274343">
      <w:r>
        <w:t xml:space="preserve">The Supervisor should submit the </w:t>
      </w:r>
      <w:r>
        <w:rPr>
          <w:i/>
          <w:iCs/>
        </w:rPr>
        <w:t>Misconduct or Non-Performance Report</w:t>
      </w:r>
      <w:r>
        <w:t xml:space="preserve"> to the Manager.  </w:t>
      </w:r>
    </w:p>
    <w:p w14:paraId="173DF265" w14:textId="77777777" w:rsidR="00EF695F" w:rsidRDefault="00EF695F" w:rsidP="00274343">
      <w:r>
        <w:t xml:space="preserve">The Supervisor should provide the employee with a copy of the </w:t>
      </w:r>
      <w:r>
        <w:rPr>
          <w:i/>
          <w:iCs/>
        </w:rPr>
        <w:t>Misconduct or Non-Performance Report</w:t>
      </w:r>
      <w:r>
        <w:t>.</w:t>
      </w:r>
    </w:p>
    <w:p w14:paraId="3E88CAA8" w14:textId="77777777" w:rsidR="00EF695F" w:rsidRDefault="00EF695F" w:rsidP="00EF695F">
      <w:pPr>
        <w:pStyle w:val="Sideheading"/>
      </w:pPr>
    </w:p>
    <w:p w14:paraId="20D37131" w14:textId="77777777" w:rsidR="00EF695F" w:rsidRDefault="00EF695F" w:rsidP="00EF695F">
      <w:pPr>
        <w:pStyle w:val="Sideheading"/>
      </w:pPr>
      <w:r>
        <w:t>Discipline for misconduct/non-performance/Breach of Code of Conduct</w:t>
      </w:r>
    </w:p>
    <w:p w14:paraId="6AAA1653" w14:textId="77777777" w:rsidR="00EF695F" w:rsidRDefault="00EF695F" w:rsidP="00EF695F">
      <w:pPr>
        <w:pStyle w:val="Sideheading"/>
        <w:rPr>
          <w:b w:val="0"/>
          <w:bCs w:val="0"/>
          <w:szCs w:val="22"/>
        </w:rPr>
      </w:pPr>
      <w:r>
        <w:rPr>
          <w:b w:val="0"/>
          <w:bCs w:val="0"/>
          <w:szCs w:val="22"/>
        </w:rPr>
        <w:t xml:space="preserve">After a </w:t>
      </w:r>
      <w:r>
        <w:rPr>
          <w:b w:val="0"/>
          <w:bCs w:val="0"/>
          <w:i/>
          <w:iCs/>
          <w:szCs w:val="22"/>
        </w:rPr>
        <w:t>Misconduct or Non-Performance Report</w:t>
      </w:r>
      <w:r>
        <w:rPr>
          <w:b w:val="0"/>
          <w:bCs w:val="0"/>
          <w:szCs w:val="22"/>
        </w:rPr>
        <w:t xml:space="preserve"> is submitted to the Manager, the following disciplinary process must be followed:</w:t>
      </w:r>
    </w:p>
    <w:p w14:paraId="1A2770D4" w14:textId="77777777" w:rsidR="00EF695F" w:rsidRDefault="00EF695F" w:rsidP="00EF695F">
      <w:pPr>
        <w:pStyle w:val="Sideheading"/>
        <w:keepNext/>
        <w:spacing w:after="0"/>
        <w:ind w:left="1814" w:hanging="1814"/>
        <w:outlineLvl w:val="0"/>
        <w:rPr>
          <w:szCs w:val="22"/>
        </w:rPr>
      </w:pPr>
    </w:p>
    <w:p w14:paraId="76204676" w14:textId="77777777" w:rsidR="00EF695F" w:rsidRDefault="00EF695F" w:rsidP="00EF695F">
      <w:pPr>
        <w:pStyle w:val="Sideheading"/>
        <w:rPr>
          <w:szCs w:val="22"/>
        </w:rPr>
      </w:pPr>
      <w:r>
        <w:rPr>
          <w:szCs w:val="22"/>
        </w:rPr>
        <w:t>Discussion/Counselling</w:t>
      </w:r>
    </w:p>
    <w:p w14:paraId="4F3C07B7" w14:textId="77777777" w:rsidR="00EF695F" w:rsidRDefault="00EF695F" w:rsidP="00274343">
      <w:r>
        <w:t>The Manager will organise a disciplinary session with the employee and their Supervisor. The Manager will attend this session. The problem will be explained and the employee asked to respond. The employee is entitled to have a support person present.</w:t>
      </w:r>
    </w:p>
    <w:p w14:paraId="4D00D238" w14:textId="77777777" w:rsidR="00EF695F" w:rsidRDefault="00EF695F" w:rsidP="00274343">
      <w:r>
        <w:t>If misconduct or non-performance/breach of Code of Conduct is proved, the Manager will advise the employee of the corrective action they need to take.</w:t>
      </w:r>
    </w:p>
    <w:p w14:paraId="338D86E9" w14:textId="77777777" w:rsidR="00EF695F" w:rsidRDefault="00EF695F" w:rsidP="00274343">
      <w:r>
        <w:t xml:space="preserve">The Supervisor will record details of the disciplinary session in the </w:t>
      </w:r>
      <w:r>
        <w:rPr>
          <w:i/>
          <w:iCs/>
        </w:rPr>
        <w:t>Misconduct or Non-Performance Report</w:t>
      </w:r>
      <w:r>
        <w:t xml:space="preserve">. The Manager, Supervisor and the employee will sign the report. </w:t>
      </w:r>
    </w:p>
    <w:p w14:paraId="577D66F2" w14:textId="77777777" w:rsidR="00EF695F" w:rsidRDefault="00EF695F" w:rsidP="00B53B47">
      <w:pPr>
        <w:pStyle w:val="Bullets"/>
      </w:pPr>
    </w:p>
    <w:p w14:paraId="00E324A4" w14:textId="77777777" w:rsidR="00EF695F" w:rsidRPr="00274343" w:rsidRDefault="00EF695F" w:rsidP="00B53B47">
      <w:pPr>
        <w:pStyle w:val="Bullets"/>
      </w:pPr>
      <w:r w:rsidRPr="00274343">
        <w:t>First warning</w:t>
      </w:r>
    </w:p>
    <w:p w14:paraId="25014913" w14:textId="77777777" w:rsidR="00EF695F" w:rsidRDefault="00EF695F" w:rsidP="00274343">
      <w:r>
        <w:t xml:space="preserve">If the incident of misconduct/breach of Code of Conduct is repeated or performance does not improve, the Supervisor will inform the Manager. The Manager will issue a first written warning. </w:t>
      </w:r>
    </w:p>
    <w:p w14:paraId="3D5D18CC" w14:textId="77777777" w:rsidR="00EF695F" w:rsidRDefault="00EF695F" w:rsidP="00274343">
      <w:r>
        <w:t>If the case is considered severe enough, the first warning could be regarded as the final warning.</w:t>
      </w:r>
    </w:p>
    <w:p w14:paraId="1AF42ECE" w14:textId="77777777" w:rsidR="00274343" w:rsidRDefault="00274343" w:rsidP="00B53B47">
      <w:pPr>
        <w:pStyle w:val="Bullets"/>
      </w:pPr>
    </w:p>
    <w:p w14:paraId="3D0EFE65" w14:textId="53E53377" w:rsidR="00EF695F" w:rsidRDefault="00EF695F" w:rsidP="00B53B47">
      <w:pPr>
        <w:pStyle w:val="Bullets"/>
      </w:pPr>
      <w:r>
        <w:t>Final warning</w:t>
      </w:r>
    </w:p>
    <w:p w14:paraId="03424CBA" w14:textId="77777777" w:rsidR="00EF695F" w:rsidRPr="00274343" w:rsidRDefault="00EF695F" w:rsidP="00B53B47">
      <w:pPr>
        <w:pStyle w:val="Bullets"/>
      </w:pPr>
      <w:r w:rsidRPr="00274343">
        <w:t>If the problem persists, the Manager will issue a final written warning to the employee. If the problem is not resolved, the Manager will take action to dismiss the employee.</w:t>
      </w:r>
    </w:p>
    <w:p w14:paraId="21861B7E" w14:textId="77777777" w:rsidR="00EF695F" w:rsidRPr="00274343" w:rsidRDefault="00EF695F" w:rsidP="00B53B47">
      <w:pPr>
        <w:pStyle w:val="Bullets"/>
      </w:pPr>
      <w:r w:rsidRPr="00274343">
        <w:t>The Manager will maintain formal records (</w:t>
      </w:r>
      <w:r w:rsidRPr="00274343">
        <w:rPr>
          <w:i/>
          <w:iCs/>
        </w:rPr>
        <w:t>Misconduct or Non-Performance Reports)</w:t>
      </w:r>
      <w:r w:rsidRPr="00274343">
        <w:t xml:space="preserve"> of each counselling/disciplinary session and keep them confidential. All records must be sighted and signed by the relevant employee as true. Such records will provide important evidence if the matter proceeds to the Queensland Industrial Relations Commission.</w:t>
      </w:r>
    </w:p>
    <w:p w14:paraId="30D972CA" w14:textId="77777777" w:rsidR="00EF695F" w:rsidRDefault="00EF695F" w:rsidP="00EF695F">
      <w:pPr>
        <w:pStyle w:val="Sideheading"/>
      </w:pPr>
    </w:p>
    <w:p w14:paraId="21157AD6" w14:textId="77777777" w:rsidR="00EF695F" w:rsidRDefault="00EF695F" w:rsidP="00EF695F">
      <w:pPr>
        <w:pStyle w:val="Sideheading"/>
      </w:pPr>
      <w:r>
        <w:t>Dismissal</w:t>
      </w:r>
    </w:p>
    <w:p w14:paraId="50163A35" w14:textId="77777777" w:rsidR="00EF695F" w:rsidRPr="00274343" w:rsidRDefault="00EF695F" w:rsidP="00B53B47">
      <w:pPr>
        <w:pStyle w:val="Bullets"/>
      </w:pPr>
      <w:r w:rsidRPr="00274343">
        <w:t xml:space="preserve">The organisation must comply with all State and Federal legislation and the employee’s terms/contract of employment in relation to administering discipline and the termination of employment. Please refer to the relevant contact detail of the Queensland Department of Industrial Relations in the Resources Section. </w:t>
      </w:r>
    </w:p>
    <w:p w14:paraId="7FC3F49E" w14:textId="77777777" w:rsidR="00EF695F" w:rsidRPr="00274343" w:rsidRDefault="00EF695F" w:rsidP="00B53B47">
      <w:pPr>
        <w:pStyle w:val="Bullets"/>
      </w:pPr>
      <w:r w:rsidRPr="00274343">
        <w:t>The organisation must ensure:</w:t>
      </w:r>
    </w:p>
    <w:p w14:paraId="1B8C4AC9" w14:textId="77777777" w:rsidR="00EF695F" w:rsidRPr="00274343" w:rsidRDefault="00EF695F" w:rsidP="00B53B47">
      <w:pPr>
        <w:pStyle w:val="Bullets"/>
        <w:numPr>
          <w:ilvl w:val="0"/>
          <w:numId w:val="25"/>
        </w:numPr>
      </w:pPr>
      <w:r w:rsidRPr="00274343">
        <w:t>dismissal is not for an unfair reason</w:t>
      </w:r>
    </w:p>
    <w:p w14:paraId="701DBE62" w14:textId="77777777" w:rsidR="00EF695F" w:rsidRPr="00274343" w:rsidRDefault="00EF695F" w:rsidP="00B53B47">
      <w:pPr>
        <w:pStyle w:val="Bullets"/>
        <w:numPr>
          <w:ilvl w:val="0"/>
          <w:numId w:val="25"/>
        </w:numPr>
      </w:pPr>
      <w:r w:rsidRPr="00274343">
        <w:t>employee knows the reason for dismissal and has an opportunity to respond to the employer in relation to that reason</w:t>
      </w:r>
    </w:p>
    <w:p w14:paraId="401DACBD" w14:textId="77777777" w:rsidR="00EF695F" w:rsidRPr="00274343" w:rsidRDefault="00EF695F" w:rsidP="00B53B47">
      <w:pPr>
        <w:pStyle w:val="Bullets"/>
        <w:numPr>
          <w:ilvl w:val="0"/>
          <w:numId w:val="25"/>
        </w:numPr>
      </w:pPr>
      <w:r w:rsidRPr="00274343">
        <w:t>they give the employee appropriate notice or compensation in lieu.</w:t>
      </w:r>
    </w:p>
    <w:p w14:paraId="4D78A14E" w14:textId="77777777" w:rsidR="00EF695F" w:rsidRPr="00274343" w:rsidRDefault="00EF695F" w:rsidP="00B53B47">
      <w:pPr>
        <w:pStyle w:val="Bullets"/>
      </w:pPr>
      <w:r w:rsidRPr="00274343">
        <w:t>Putting the reason for dismissal in writing will help to clarify the situation and prevent any misunderstandings.</w:t>
      </w:r>
    </w:p>
    <w:p w14:paraId="27D11497" w14:textId="77777777" w:rsidR="00EF695F" w:rsidRPr="00274343" w:rsidRDefault="00EF695F" w:rsidP="00B53B47">
      <w:pPr>
        <w:pStyle w:val="Bullets"/>
      </w:pPr>
      <w:r w:rsidRPr="00274343">
        <w:t>Employees may be dismissed on the basis of:</w:t>
      </w:r>
    </w:p>
    <w:p w14:paraId="1B0FA3DF" w14:textId="77777777" w:rsidR="00EF695F" w:rsidRPr="00274343" w:rsidRDefault="00EF695F" w:rsidP="00B53B47">
      <w:pPr>
        <w:pStyle w:val="Bullets2"/>
      </w:pPr>
      <w:r w:rsidRPr="00274343">
        <w:t xml:space="preserve">their conduct, capacity or performance </w:t>
      </w:r>
    </w:p>
    <w:p w14:paraId="420E72A2" w14:textId="77777777" w:rsidR="00EF695F" w:rsidRPr="00274343" w:rsidRDefault="00EF695F" w:rsidP="00B53B47">
      <w:pPr>
        <w:pStyle w:val="Bullets2"/>
      </w:pPr>
      <w:r w:rsidRPr="00274343">
        <w:t>operational requirements, e.g. the position is no longer required</w:t>
      </w:r>
    </w:p>
    <w:p w14:paraId="3F509BC6" w14:textId="77777777" w:rsidR="00EF695F" w:rsidRPr="00274343" w:rsidRDefault="00EF695F" w:rsidP="00B53B47">
      <w:pPr>
        <w:pStyle w:val="Bullets2"/>
      </w:pPr>
      <w:r w:rsidRPr="00274343">
        <w:t>other reasons sufficient to justify termination.</w:t>
      </w:r>
    </w:p>
    <w:p w14:paraId="1274DC7D" w14:textId="77777777" w:rsidR="00EF695F" w:rsidRDefault="00EF695F" w:rsidP="00EF695F">
      <w:pPr>
        <w:pStyle w:val="Header"/>
        <w:tabs>
          <w:tab w:val="left" w:pos="720"/>
        </w:tabs>
      </w:pPr>
    </w:p>
    <w:p w14:paraId="0AF4A74B" w14:textId="77777777" w:rsidR="00EF695F" w:rsidRDefault="00EF695F" w:rsidP="00EF695F">
      <w:pPr>
        <w:rPr>
          <w:rFonts w:cs="Arial"/>
          <w:szCs w:val="22"/>
        </w:rPr>
      </w:pPr>
      <w:r>
        <w:rPr>
          <w:rFonts w:cs="Arial"/>
          <w:b/>
          <w:bCs/>
        </w:rPr>
        <w:t>Resources</w:t>
      </w:r>
    </w:p>
    <w:p w14:paraId="5127ED89" w14:textId="77777777" w:rsidR="00EF695F" w:rsidRDefault="00EF695F" w:rsidP="00EF695F">
      <w:pPr>
        <w:rPr>
          <w:rFonts w:cs="Arial"/>
          <w:szCs w:val="22"/>
        </w:rPr>
      </w:pPr>
      <w:r>
        <w:rPr>
          <w:rFonts w:cs="Arial"/>
          <w:szCs w:val="22"/>
        </w:rPr>
        <w:t xml:space="preserve">The Queensland Industrial Relations Commission administers both the </w:t>
      </w:r>
      <w:r w:rsidRPr="00EF695F">
        <w:rPr>
          <w:rStyle w:val="Emphasis"/>
          <w:rFonts w:ascii="Arial" w:hAnsi="Arial" w:cs="Arial"/>
          <w:szCs w:val="22"/>
        </w:rPr>
        <w:t>Industrial Relations Act 1999</w:t>
      </w:r>
      <w:r>
        <w:rPr>
          <w:rFonts w:cs="Arial"/>
          <w:szCs w:val="22"/>
        </w:rPr>
        <w:t xml:space="preserve"> (state legislation) and the </w:t>
      </w:r>
      <w:hyperlink r:id="rId14" w:history="1">
        <w:r w:rsidRPr="00EF695F">
          <w:rPr>
            <w:rStyle w:val="Emphasis"/>
            <w:rFonts w:ascii="Arial" w:hAnsi="Arial" w:cs="Arial"/>
            <w:color w:val="000000"/>
            <w:szCs w:val="22"/>
          </w:rPr>
          <w:t>Workplace Relations Act 1996</w:t>
        </w:r>
      </w:hyperlink>
      <w:r>
        <w:rPr>
          <w:rFonts w:cs="Arial"/>
          <w:szCs w:val="22"/>
        </w:rPr>
        <w:t xml:space="preserve"> (non-Queensland Government link). </w:t>
      </w:r>
    </w:p>
    <w:p w14:paraId="03D086C0" w14:textId="77777777" w:rsidR="00EF695F" w:rsidRDefault="00EF695F" w:rsidP="00EF695F">
      <w:pPr>
        <w:rPr>
          <w:rFonts w:cs="Arial"/>
          <w:szCs w:val="22"/>
        </w:rPr>
      </w:pPr>
    </w:p>
    <w:p w14:paraId="71CE2F64" w14:textId="77777777" w:rsidR="00EF695F" w:rsidRPr="008305BD" w:rsidRDefault="0006783C" w:rsidP="00EF695F">
      <w:pPr>
        <w:rPr>
          <w:rFonts w:ascii="Times New Roman" w:hAnsi="Times New Roman"/>
          <w:color w:val="002060"/>
          <w:sz w:val="24"/>
        </w:rPr>
      </w:pPr>
      <w:hyperlink r:id="rId15" w:history="1">
        <w:r w:rsidR="00EF695F" w:rsidRPr="008305BD">
          <w:rPr>
            <w:rStyle w:val="Hyperlink"/>
            <w:rFonts w:cs="Arial"/>
            <w:color w:val="002060"/>
            <w:szCs w:val="22"/>
          </w:rPr>
          <w:t>The Industrial Relations website</w:t>
        </w:r>
      </w:hyperlink>
      <w:r w:rsidR="00EF695F" w:rsidRPr="008305BD">
        <w:rPr>
          <w:rFonts w:cs="Arial"/>
          <w:color w:val="002060"/>
          <w:szCs w:val="22"/>
        </w:rPr>
        <w:t xml:space="preserve"> </w:t>
      </w:r>
    </w:p>
    <w:p w14:paraId="0DFCFFA6" w14:textId="77777777" w:rsidR="00EF695F" w:rsidRDefault="00EF695F" w:rsidP="00EF695F">
      <w:pPr>
        <w:pStyle w:val="Header"/>
        <w:tabs>
          <w:tab w:val="left" w:pos="720"/>
        </w:tabs>
        <w:rPr>
          <w:rFonts w:cs="Arial"/>
          <w:b/>
          <w:bCs/>
        </w:rPr>
      </w:pPr>
    </w:p>
    <w:p w14:paraId="5B28DD44" w14:textId="3DE84192" w:rsidR="00EF695F" w:rsidRDefault="00EF695F" w:rsidP="00EF695F">
      <w:pPr>
        <w:pStyle w:val="Footer"/>
        <w:tabs>
          <w:tab w:val="left" w:pos="720"/>
        </w:tabs>
        <w:rPr>
          <w:color w:val="0000FF"/>
          <w:u w:val="single"/>
        </w:rPr>
      </w:pPr>
    </w:p>
    <w:p w14:paraId="65C16501" w14:textId="77777777" w:rsidR="001A5DC1" w:rsidRDefault="00EF695F" w:rsidP="00274343">
      <w:pPr>
        <w:pStyle w:val="Heading2"/>
        <w:rPr>
          <w:sz w:val="28"/>
          <w:szCs w:val="28"/>
        </w:rPr>
      </w:pPr>
      <w:r>
        <w:br w:type="page"/>
      </w:r>
      <w:bookmarkStart w:id="39" w:name="_Toc83211370"/>
      <w:r w:rsidR="001A5DC1">
        <w:lastRenderedPageBreak/>
        <w:t>Code of Conduct</w:t>
      </w:r>
      <w:bookmarkEnd w:id="39"/>
    </w:p>
    <w:p w14:paraId="474CC62F" w14:textId="77777777" w:rsidR="001A5DC1" w:rsidRDefault="001A5DC1" w:rsidP="001A5DC1">
      <w:pPr>
        <w:pStyle w:val="Sideheading"/>
        <w:rPr>
          <w:b w:val="0"/>
          <w:bCs w:val="0"/>
          <w:szCs w:val="22"/>
        </w:rPr>
      </w:pPr>
    </w:p>
    <w:p w14:paraId="675BC559" w14:textId="77777777" w:rsidR="001A5DC1" w:rsidRDefault="001A5DC1" w:rsidP="001A5DC1">
      <w:pPr>
        <w:ind w:left="1440" w:hanging="1440"/>
        <w:rPr>
          <w:rFonts w:cs="Arial"/>
          <w:sz w:val="24"/>
        </w:rPr>
      </w:pPr>
      <w:r>
        <w:rPr>
          <w:rFonts w:cs="Arial"/>
          <w:b/>
          <w:bCs/>
          <w:sz w:val="28"/>
          <w:szCs w:val="28"/>
        </w:rPr>
        <w:t>Policy</w:t>
      </w:r>
      <w:r>
        <w:rPr>
          <w:rFonts w:cs="Arial"/>
          <w:szCs w:val="22"/>
        </w:rPr>
        <w:tab/>
        <w:t>Employees and Management Committee members adhere to the organisation’s Code of Conduct which reflects the behaviour expected and is designed to encourage integrity and professionalism.</w:t>
      </w:r>
    </w:p>
    <w:p w14:paraId="46AEE416" w14:textId="77777777" w:rsidR="001A5DC1" w:rsidRDefault="001A5DC1" w:rsidP="001A5DC1">
      <w:pPr>
        <w:ind w:left="1440" w:hanging="1440"/>
        <w:rPr>
          <w:rFonts w:cs="Arial"/>
          <w:b/>
          <w:bCs/>
          <w:szCs w:val="22"/>
        </w:rPr>
      </w:pPr>
    </w:p>
    <w:p w14:paraId="3E710A64" w14:textId="77777777" w:rsidR="001A5DC1" w:rsidRDefault="001A5DC1" w:rsidP="001A5DC1">
      <w:pPr>
        <w:ind w:left="1440" w:hanging="1440"/>
        <w:rPr>
          <w:rFonts w:cs="Arial"/>
          <w:szCs w:val="22"/>
        </w:rPr>
      </w:pPr>
      <w:r>
        <w:rPr>
          <w:rFonts w:cs="Arial"/>
          <w:b/>
          <w:bCs/>
        </w:rPr>
        <w:t>Definitions</w:t>
      </w:r>
      <w:r>
        <w:rPr>
          <w:rFonts w:cs="Arial"/>
          <w:b/>
          <w:bCs/>
          <w:szCs w:val="22"/>
        </w:rPr>
        <w:tab/>
      </w:r>
      <w:r>
        <w:rPr>
          <w:rFonts w:cs="Arial"/>
          <w:szCs w:val="22"/>
        </w:rPr>
        <w:t xml:space="preserve">A </w:t>
      </w:r>
      <w:r>
        <w:rPr>
          <w:rFonts w:cs="Arial"/>
          <w:b/>
          <w:bCs/>
          <w:szCs w:val="22"/>
        </w:rPr>
        <w:t>Code of Conduct</w:t>
      </w:r>
      <w:r>
        <w:rPr>
          <w:rFonts w:cs="Arial"/>
          <w:szCs w:val="22"/>
        </w:rPr>
        <w:t xml:space="preserve"> is a set of rules, regulations and guidelines which employees are expected to observe during their employment.</w:t>
      </w:r>
    </w:p>
    <w:p w14:paraId="11A87579" w14:textId="77777777" w:rsidR="001A5DC1" w:rsidRDefault="001A5DC1" w:rsidP="001A5DC1">
      <w:pPr>
        <w:pStyle w:val="Sideheading"/>
        <w:rPr>
          <w:sz w:val="28"/>
          <w:szCs w:val="28"/>
        </w:rPr>
      </w:pPr>
    </w:p>
    <w:p w14:paraId="06AF5FF4" w14:textId="77777777" w:rsidR="001A5DC1" w:rsidRDefault="001A5DC1" w:rsidP="001A5DC1">
      <w:pPr>
        <w:pStyle w:val="Sideheading"/>
        <w:rPr>
          <w:sz w:val="24"/>
        </w:rPr>
      </w:pPr>
      <w:r>
        <w:rPr>
          <w:sz w:val="28"/>
          <w:szCs w:val="28"/>
        </w:rPr>
        <w:t>Procedure</w:t>
      </w:r>
    </w:p>
    <w:p w14:paraId="1100C193" w14:textId="77777777" w:rsidR="001A5DC1" w:rsidRDefault="001A5DC1" w:rsidP="001A5DC1">
      <w:pPr>
        <w:pStyle w:val="Sideheading"/>
      </w:pPr>
      <w:r>
        <w:t>Code of Conduct philosophy</w:t>
      </w:r>
    </w:p>
    <w:p w14:paraId="650EE523" w14:textId="77777777" w:rsidR="001A5DC1" w:rsidRDefault="001A5DC1" w:rsidP="001A5DC1">
      <w:pPr>
        <w:pStyle w:val="BodyText"/>
      </w:pPr>
      <w:r>
        <w:t xml:space="preserve">The organisation prides itself on the professionalism and ability of its employees and Management Committee to meet community needs. The organisation strives to be a leading service provider and to provide a safe, healthy and happy workplace. </w:t>
      </w:r>
    </w:p>
    <w:p w14:paraId="586B602E" w14:textId="77777777" w:rsidR="001A5DC1" w:rsidRDefault="001A5DC1" w:rsidP="001A5DC1">
      <w:pPr>
        <w:pStyle w:val="BodyText"/>
      </w:pPr>
      <w:r>
        <w:t xml:space="preserve">This Code of Conduct is designed to ensure that all employees, Management Committee and community members are treated in a manner that reflects the mission, culture and legal obligations of the organisation. </w:t>
      </w:r>
    </w:p>
    <w:p w14:paraId="2A55AEE3" w14:textId="77777777" w:rsidR="001A5DC1" w:rsidRDefault="001A5DC1" w:rsidP="001A5DC1">
      <w:pPr>
        <w:pStyle w:val="Sideheading"/>
      </w:pPr>
    </w:p>
    <w:p w14:paraId="3422FCB4" w14:textId="77777777" w:rsidR="001A5DC1" w:rsidRDefault="001A5DC1" w:rsidP="001A5DC1">
      <w:pPr>
        <w:pStyle w:val="Sideheading"/>
        <w:rPr>
          <w:szCs w:val="22"/>
        </w:rPr>
      </w:pPr>
      <w:r>
        <w:t>Compliance</w:t>
      </w:r>
      <w:r>
        <w:rPr>
          <w:szCs w:val="22"/>
        </w:rPr>
        <w:t xml:space="preserve"> </w:t>
      </w:r>
    </w:p>
    <w:p w14:paraId="3D454EBF" w14:textId="77777777" w:rsidR="001A5DC1" w:rsidRDefault="001A5DC1" w:rsidP="001C4351">
      <w:pPr>
        <w:numPr>
          <w:ilvl w:val="0"/>
          <w:numId w:val="30"/>
        </w:numPr>
        <w:autoSpaceDE/>
        <w:autoSpaceDN/>
        <w:ind w:right="567"/>
        <w:rPr>
          <w:rFonts w:cs="Arial"/>
          <w:szCs w:val="22"/>
        </w:rPr>
      </w:pPr>
      <w:r>
        <w:rPr>
          <w:rFonts w:cs="Arial"/>
          <w:szCs w:val="22"/>
        </w:rPr>
        <w:t>All employees and Management Committee members are expected to:</w:t>
      </w:r>
    </w:p>
    <w:p w14:paraId="26EAC88F" w14:textId="46BA3792" w:rsidR="001A5DC1" w:rsidRPr="00274343" w:rsidRDefault="001A5DC1" w:rsidP="00B53B47">
      <w:pPr>
        <w:pStyle w:val="Bullets"/>
        <w:numPr>
          <w:ilvl w:val="0"/>
          <w:numId w:val="112"/>
        </w:numPr>
      </w:pPr>
      <w:r w:rsidRPr="00274343">
        <w:t xml:space="preserve">observe all policies, procedures, rules and regulations </w:t>
      </w:r>
      <w:r w:rsidR="000D0DC4" w:rsidRPr="00274343">
        <w:t>always</w:t>
      </w:r>
    </w:p>
    <w:p w14:paraId="181CE141" w14:textId="77777777" w:rsidR="001A5DC1" w:rsidRPr="00274343" w:rsidRDefault="001A5DC1" w:rsidP="00B53B47">
      <w:pPr>
        <w:pStyle w:val="Bullets"/>
        <w:numPr>
          <w:ilvl w:val="0"/>
          <w:numId w:val="112"/>
        </w:numPr>
      </w:pPr>
      <w:r w:rsidRPr="00274343">
        <w:t>comply with all Federal, State and local laws and regulations</w:t>
      </w:r>
    </w:p>
    <w:p w14:paraId="26FA4325" w14:textId="77777777" w:rsidR="001A5DC1" w:rsidRPr="00274343" w:rsidRDefault="001A5DC1" w:rsidP="00B53B47">
      <w:pPr>
        <w:pStyle w:val="Bullets"/>
        <w:numPr>
          <w:ilvl w:val="0"/>
          <w:numId w:val="112"/>
        </w:numPr>
      </w:pPr>
      <w:r w:rsidRPr="00274343">
        <w:t>comply with all reasonable, lawful instructions and decisions related to their work</w:t>
      </w:r>
    </w:p>
    <w:p w14:paraId="69EEB5AF" w14:textId="77777777" w:rsidR="001A5DC1" w:rsidRPr="00274343" w:rsidRDefault="001A5DC1" w:rsidP="00B53B47">
      <w:pPr>
        <w:pStyle w:val="Bullets"/>
        <w:numPr>
          <w:ilvl w:val="0"/>
          <w:numId w:val="112"/>
        </w:numPr>
      </w:pPr>
      <w:r w:rsidRPr="00274343">
        <w:t>maintain a high degree of ethics, integrity, honesty and professionalism in dealing with community members and other employees</w:t>
      </w:r>
    </w:p>
    <w:p w14:paraId="05BCF336" w14:textId="77777777" w:rsidR="001A5DC1" w:rsidRPr="00274343" w:rsidRDefault="001A5DC1" w:rsidP="00B53B47">
      <w:pPr>
        <w:pStyle w:val="Bullets"/>
        <w:numPr>
          <w:ilvl w:val="0"/>
          <w:numId w:val="112"/>
        </w:numPr>
      </w:pPr>
      <w:r w:rsidRPr="00274343">
        <w:t>adhere to the Workplace Health and Safety Policy and Procedure</w:t>
      </w:r>
    </w:p>
    <w:p w14:paraId="3CCB2307" w14:textId="77777777" w:rsidR="001A5DC1" w:rsidRPr="00274343" w:rsidRDefault="001A5DC1" w:rsidP="00B53B47">
      <w:pPr>
        <w:pStyle w:val="Bullets"/>
        <w:numPr>
          <w:ilvl w:val="0"/>
          <w:numId w:val="112"/>
        </w:numPr>
      </w:pPr>
      <w:r w:rsidRPr="00274343">
        <w:t xml:space="preserve">maintain the confidentiality of the organisation’s operations in relation to service activities, confidential documentation and work practices during and after their employment </w:t>
      </w:r>
    </w:p>
    <w:p w14:paraId="580B9729" w14:textId="77777777" w:rsidR="001A5DC1" w:rsidRPr="00274343" w:rsidRDefault="001A5DC1" w:rsidP="00B53B47">
      <w:pPr>
        <w:pStyle w:val="Bullets"/>
        <w:numPr>
          <w:ilvl w:val="0"/>
          <w:numId w:val="112"/>
        </w:numPr>
      </w:pPr>
      <w:r w:rsidRPr="00274343">
        <w:t>take reasonable steps to ensure their own health, safety and welfare in the workplace, as well as that of other employees and community members. Employees are expected to make themselves familiar</w:t>
      </w:r>
      <w:r w:rsidRPr="00274343">
        <w:rPr>
          <w:lang w:val="en-US"/>
        </w:rPr>
        <w:t xml:space="preserve"> with their workplace health and safety obligations.</w:t>
      </w:r>
      <w:r w:rsidRPr="00274343">
        <w:t xml:space="preserve"> </w:t>
      </w:r>
    </w:p>
    <w:p w14:paraId="3BE2F0B1" w14:textId="77777777" w:rsidR="00274343" w:rsidRDefault="001A5DC1" w:rsidP="001A5DC1">
      <w:pPr>
        <w:pStyle w:val="Sideheading"/>
      </w:pPr>
      <w:r>
        <w:br/>
      </w:r>
    </w:p>
    <w:p w14:paraId="4FB2F502" w14:textId="0C387DA3" w:rsidR="001A5DC1" w:rsidRDefault="001A5DC1" w:rsidP="001A5DC1">
      <w:pPr>
        <w:pStyle w:val="Sideheading"/>
      </w:pPr>
      <w:r>
        <w:t>Employee and Management Committee behaviour</w:t>
      </w:r>
    </w:p>
    <w:p w14:paraId="1F6E23E5" w14:textId="77777777" w:rsidR="001A5DC1" w:rsidRDefault="001A5DC1" w:rsidP="007F337D">
      <w:pPr>
        <w:pStyle w:val="BodyText"/>
        <w:numPr>
          <w:ilvl w:val="0"/>
          <w:numId w:val="31"/>
        </w:numPr>
        <w:autoSpaceDE/>
        <w:autoSpaceDN/>
        <w:spacing w:after="0"/>
        <w:ind w:left="357" w:right="567" w:hanging="357"/>
      </w:pPr>
      <w:r>
        <w:lastRenderedPageBreak/>
        <w:t xml:space="preserve">If an employee breaches the following guidelines, disciplinary action may be taken.  </w:t>
      </w:r>
    </w:p>
    <w:p w14:paraId="5F63DDAF" w14:textId="77777777" w:rsidR="001A5DC1" w:rsidRDefault="001A5DC1" w:rsidP="007F337D">
      <w:pPr>
        <w:pStyle w:val="BodyText"/>
        <w:numPr>
          <w:ilvl w:val="0"/>
          <w:numId w:val="31"/>
        </w:numPr>
        <w:autoSpaceDE/>
        <w:autoSpaceDN/>
        <w:spacing w:after="0"/>
        <w:ind w:left="357" w:right="567" w:hanging="357"/>
      </w:pPr>
      <w:r>
        <w:t>If the breach of conduct is of a legal nature, it will be addressed in accordance with relevant Federal, State or local government laws.</w:t>
      </w:r>
    </w:p>
    <w:p w14:paraId="153C6615" w14:textId="77777777" w:rsidR="001A5DC1" w:rsidRDefault="001A5DC1" w:rsidP="007F337D">
      <w:pPr>
        <w:pStyle w:val="Sideheading"/>
        <w:numPr>
          <w:ilvl w:val="0"/>
          <w:numId w:val="31"/>
        </w:numPr>
        <w:autoSpaceDE/>
        <w:autoSpaceDN/>
        <w:ind w:left="357" w:hanging="357"/>
        <w:rPr>
          <w:b w:val="0"/>
          <w:bCs w:val="0"/>
          <w:szCs w:val="22"/>
        </w:rPr>
      </w:pPr>
      <w:r>
        <w:rPr>
          <w:b w:val="0"/>
          <w:bCs w:val="0"/>
          <w:szCs w:val="22"/>
        </w:rPr>
        <w:t xml:space="preserve">Employees and Management Committee members </w:t>
      </w:r>
      <w:r>
        <w:rPr>
          <w:szCs w:val="22"/>
        </w:rPr>
        <w:t>should not</w:t>
      </w:r>
      <w:r>
        <w:rPr>
          <w:b w:val="0"/>
          <w:bCs w:val="0"/>
          <w:szCs w:val="22"/>
        </w:rPr>
        <w:t>:</w:t>
      </w:r>
    </w:p>
    <w:p w14:paraId="4924EF7F" w14:textId="4DB0B417" w:rsidR="001A5DC1" w:rsidRDefault="001A5DC1" w:rsidP="007F337D">
      <w:pPr>
        <w:pStyle w:val="Sideheading"/>
        <w:numPr>
          <w:ilvl w:val="1"/>
          <w:numId w:val="31"/>
        </w:numPr>
        <w:autoSpaceDE/>
        <w:autoSpaceDN/>
        <w:rPr>
          <w:b w:val="0"/>
          <w:bCs w:val="0"/>
          <w:szCs w:val="22"/>
        </w:rPr>
      </w:pPr>
      <w:r>
        <w:rPr>
          <w:b w:val="0"/>
          <w:bCs w:val="0"/>
          <w:szCs w:val="22"/>
        </w:rPr>
        <w:t xml:space="preserve">discriminate against another employee or community member </w:t>
      </w:r>
      <w:r w:rsidR="000D0DC4">
        <w:rPr>
          <w:b w:val="0"/>
          <w:bCs w:val="0"/>
          <w:szCs w:val="22"/>
        </w:rPr>
        <w:t>based on</w:t>
      </w:r>
      <w:r>
        <w:rPr>
          <w:b w:val="0"/>
          <w:bCs w:val="0"/>
          <w:szCs w:val="22"/>
        </w:rPr>
        <w:t xml:space="preserve"> sex, age, race, religion, disability, pregnancy, marital status or sexual preference </w:t>
      </w:r>
    </w:p>
    <w:p w14:paraId="2904B9FF" w14:textId="77777777" w:rsidR="001A5DC1" w:rsidRDefault="001A5DC1" w:rsidP="007F337D">
      <w:pPr>
        <w:pStyle w:val="Sideheading"/>
        <w:numPr>
          <w:ilvl w:val="1"/>
          <w:numId w:val="31"/>
        </w:numPr>
        <w:autoSpaceDE/>
        <w:autoSpaceDN/>
        <w:rPr>
          <w:b w:val="0"/>
          <w:bCs w:val="0"/>
          <w:szCs w:val="22"/>
        </w:rPr>
      </w:pPr>
      <w:r>
        <w:rPr>
          <w:b w:val="0"/>
          <w:bCs w:val="0"/>
          <w:szCs w:val="22"/>
        </w:rPr>
        <w:t>engage in fighting or disorderly conduct, or sexually harass other employees and community members</w:t>
      </w:r>
    </w:p>
    <w:p w14:paraId="356043D4" w14:textId="77777777" w:rsidR="001A5DC1" w:rsidRDefault="001A5DC1" w:rsidP="007F337D">
      <w:pPr>
        <w:pStyle w:val="Sideheading"/>
        <w:numPr>
          <w:ilvl w:val="1"/>
          <w:numId w:val="31"/>
        </w:numPr>
        <w:autoSpaceDE/>
        <w:autoSpaceDN/>
        <w:rPr>
          <w:b w:val="0"/>
          <w:bCs w:val="0"/>
          <w:szCs w:val="22"/>
        </w:rPr>
      </w:pPr>
      <w:r>
        <w:rPr>
          <w:b w:val="0"/>
          <w:bCs w:val="0"/>
          <w:szCs w:val="22"/>
        </w:rPr>
        <w:t>steal, damage or destroy property belonging to the organisation, its employees or community members</w:t>
      </w:r>
    </w:p>
    <w:p w14:paraId="4916EDD6" w14:textId="77777777" w:rsidR="001A5DC1" w:rsidRDefault="001A5DC1" w:rsidP="007F337D">
      <w:pPr>
        <w:pStyle w:val="Sideheading"/>
        <w:numPr>
          <w:ilvl w:val="1"/>
          <w:numId w:val="31"/>
        </w:numPr>
        <w:autoSpaceDE/>
        <w:autoSpaceDN/>
        <w:rPr>
          <w:b w:val="0"/>
          <w:bCs w:val="0"/>
          <w:szCs w:val="22"/>
        </w:rPr>
      </w:pPr>
      <w:r>
        <w:rPr>
          <w:b w:val="0"/>
          <w:bCs w:val="0"/>
          <w:szCs w:val="22"/>
        </w:rPr>
        <w:t xml:space="preserve">work intoxicated or under the influence of controlled or illegal substances </w:t>
      </w:r>
    </w:p>
    <w:p w14:paraId="0FAF1212" w14:textId="77777777" w:rsidR="001A5DC1" w:rsidRDefault="001A5DC1" w:rsidP="007F337D">
      <w:pPr>
        <w:pStyle w:val="Sideheading"/>
        <w:numPr>
          <w:ilvl w:val="1"/>
          <w:numId w:val="31"/>
        </w:numPr>
        <w:autoSpaceDE/>
        <w:autoSpaceDN/>
        <w:rPr>
          <w:b w:val="0"/>
          <w:bCs w:val="0"/>
          <w:szCs w:val="22"/>
        </w:rPr>
      </w:pPr>
      <w:r>
        <w:rPr>
          <w:b w:val="0"/>
          <w:bCs w:val="0"/>
          <w:szCs w:val="22"/>
        </w:rPr>
        <w:t>bring controlled or illegal substances to the workplace</w:t>
      </w:r>
    </w:p>
    <w:p w14:paraId="4A550286" w14:textId="77777777" w:rsidR="001A5DC1" w:rsidRDefault="001A5DC1" w:rsidP="007F337D">
      <w:pPr>
        <w:pStyle w:val="Sideheading"/>
        <w:numPr>
          <w:ilvl w:val="1"/>
          <w:numId w:val="31"/>
        </w:numPr>
        <w:autoSpaceDE/>
        <w:autoSpaceDN/>
        <w:rPr>
          <w:szCs w:val="22"/>
          <w:lang w:val="en-US"/>
        </w:rPr>
      </w:pPr>
      <w:r>
        <w:rPr>
          <w:b w:val="0"/>
          <w:bCs w:val="0"/>
          <w:szCs w:val="22"/>
        </w:rPr>
        <w:t>smoke on the organisation’s premises or in its motor vehicles</w:t>
      </w:r>
    </w:p>
    <w:p w14:paraId="3A4E9B2F" w14:textId="77777777" w:rsidR="001A5DC1" w:rsidRPr="00274343" w:rsidRDefault="001A5DC1" w:rsidP="00B53B47">
      <w:pPr>
        <w:pStyle w:val="Bullets"/>
        <w:rPr>
          <w:color w:val="000000"/>
        </w:rPr>
      </w:pPr>
      <w:r w:rsidRPr="00274343">
        <w:t>accept benefits or gifts which give rise to a real or apparent conflict of interest.</w:t>
      </w:r>
    </w:p>
    <w:p w14:paraId="74A41F01" w14:textId="77777777" w:rsidR="001A5DC1" w:rsidRDefault="001A5DC1" w:rsidP="001A5DC1">
      <w:pPr>
        <w:pStyle w:val="Sideheading"/>
      </w:pPr>
    </w:p>
    <w:p w14:paraId="57466DC3" w14:textId="77777777" w:rsidR="001A5DC1" w:rsidRDefault="001A5DC1" w:rsidP="001A5DC1">
      <w:pPr>
        <w:pStyle w:val="Sideheading"/>
        <w:rPr>
          <w:b w:val="0"/>
          <w:bCs w:val="0"/>
          <w:szCs w:val="22"/>
        </w:rPr>
      </w:pPr>
      <w:r>
        <w:t>Dress code</w:t>
      </w:r>
    </w:p>
    <w:p w14:paraId="43EDAA2E" w14:textId="77777777" w:rsidR="001A5DC1" w:rsidRDefault="001A5DC1" w:rsidP="007F337D">
      <w:pPr>
        <w:pStyle w:val="Text"/>
        <w:numPr>
          <w:ilvl w:val="2"/>
          <w:numId w:val="31"/>
        </w:numPr>
        <w:autoSpaceDE/>
        <w:autoSpaceDN/>
      </w:pPr>
      <w:r>
        <w:t xml:space="preserve">Employees and Management Committee members </w:t>
      </w:r>
      <w:r>
        <w:rPr>
          <w:b/>
          <w:bCs/>
        </w:rPr>
        <w:t>should</w:t>
      </w:r>
      <w:r>
        <w:t>:</w:t>
      </w:r>
    </w:p>
    <w:p w14:paraId="0FA68679" w14:textId="77777777" w:rsidR="001A5DC1" w:rsidRDefault="001A5DC1" w:rsidP="00B53B47">
      <w:pPr>
        <w:pStyle w:val="Bullets"/>
        <w:numPr>
          <w:ilvl w:val="0"/>
          <w:numId w:val="32"/>
        </w:numPr>
      </w:pPr>
      <w:r>
        <w:t>dress to comply with workplace health and safety regulations relevant to their work activities</w:t>
      </w:r>
    </w:p>
    <w:p w14:paraId="028188AF" w14:textId="2983328F" w:rsidR="001A5DC1" w:rsidRDefault="001A5DC1" w:rsidP="00B53B47">
      <w:pPr>
        <w:pStyle w:val="Bullets"/>
        <w:numPr>
          <w:ilvl w:val="0"/>
          <w:numId w:val="32"/>
        </w:numPr>
      </w:pPr>
      <w:r>
        <w:t xml:space="preserve">dress suitably for their position, presenting a clean, neat and tidy appearance </w:t>
      </w:r>
      <w:r w:rsidR="000D0DC4">
        <w:t>always</w:t>
      </w:r>
    </w:p>
    <w:p w14:paraId="3E6541F2" w14:textId="77777777" w:rsidR="001A5DC1" w:rsidRDefault="001A5DC1" w:rsidP="00B53B47">
      <w:pPr>
        <w:pStyle w:val="Bullets"/>
        <w:numPr>
          <w:ilvl w:val="0"/>
          <w:numId w:val="32"/>
        </w:numPr>
      </w:pPr>
      <w:r>
        <w:t>wear minimal jewellery</w:t>
      </w:r>
    </w:p>
    <w:p w14:paraId="4D9FA660" w14:textId="77777777" w:rsidR="001A5DC1" w:rsidRDefault="001A5DC1" w:rsidP="00B53B47">
      <w:pPr>
        <w:pStyle w:val="Bullets"/>
        <w:numPr>
          <w:ilvl w:val="0"/>
          <w:numId w:val="32"/>
        </w:numPr>
      </w:pPr>
      <w:r>
        <w:t>wear a uniform (if supplied) and maintain its condition (clean and not torn)</w:t>
      </w:r>
    </w:p>
    <w:p w14:paraId="00BE89F8" w14:textId="77777777" w:rsidR="001A5DC1" w:rsidRDefault="001A5DC1" w:rsidP="00B53B47">
      <w:pPr>
        <w:pStyle w:val="Bullets"/>
        <w:numPr>
          <w:ilvl w:val="0"/>
          <w:numId w:val="32"/>
        </w:numPr>
      </w:pPr>
      <w:r>
        <w:t>consult with the Manager or Program Supervisor if unsure of the type of clothing appropriate to their position.</w:t>
      </w:r>
    </w:p>
    <w:p w14:paraId="28BFA173" w14:textId="77777777" w:rsidR="001A5DC1" w:rsidRDefault="001A5DC1" w:rsidP="007F337D">
      <w:pPr>
        <w:pStyle w:val="Text"/>
        <w:numPr>
          <w:ilvl w:val="2"/>
          <w:numId w:val="31"/>
        </w:numPr>
        <w:autoSpaceDE/>
        <w:autoSpaceDN/>
        <w:ind w:left="357" w:hanging="357"/>
      </w:pPr>
      <w:r>
        <w:t>Employees who deliberately breach this dress code may receive disciplinary action.</w:t>
      </w:r>
    </w:p>
    <w:p w14:paraId="5AA16EA7" w14:textId="77777777" w:rsidR="001A5DC1" w:rsidRDefault="001A5DC1" w:rsidP="001A5DC1">
      <w:pPr>
        <w:pStyle w:val="Sideheading"/>
        <w:rPr>
          <w:lang w:val="en-US"/>
        </w:rPr>
      </w:pPr>
    </w:p>
    <w:p w14:paraId="7E1ED2A5" w14:textId="77777777" w:rsidR="001A5DC1" w:rsidRDefault="001A5DC1" w:rsidP="001A5DC1">
      <w:pPr>
        <w:pStyle w:val="Sideheading"/>
        <w:adjustRightInd w:val="0"/>
        <w:rPr>
          <w:lang w:val="en-US"/>
        </w:rPr>
      </w:pPr>
      <w:r>
        <w:rPr>
          <w:lang w:val="en-US"/>
        </w:rPr>
        <w:t>Privacy and confidentiality</w:t>
      </w:r>
    </w:p>
    <w:p w14:paraId="7F840185" w14:textId="77777777" w:rsidR="001A5DC1" w:rsidRDefault="001A5DC1" w:rsidP="00B53B47">
      <w:pPr>
        <w:pStyle w:val="Bullets"/>
      </w:pPr>
      <w:r>
        <w:t xml:space="preserve">Securely store personal information provided by a client or employee. </w:t>
      </w:r>
    </w:p>
    <w:p w14:paraId="063B35A5" w14:textId="77777777" w:rsidR="001A5DC1" w:rsidRDefault="001A5DC1" w:rsidP="00B53B47">
      <w:pPr>
        <w:pStyle w:val="Bullets"/>
      </w:pPr>
      <w:r>
        <w:rPr>
          <w:lang w:val="en-US"/>
        </w:rPr>
        <w:t xml:space="preserve">Take </w:t>
      </w:r>
      <w:r>
        <w:t xml:space="preserve">reasonable steps to ensure this material is kept secure against: </w:t>
      </w:r>
    </w:p>
    <w:p w14:paraId="2885A4D4" w14:textId="77777777" w:rsidR="001A5DC1" w:rsidRDefault="001A5DC1" w:rsidP="00B53B47">
      <w:pPr>
        <w:pStyle w:val="Bullets2"/>
        <w:rPr>
          <w:lang w:val="en-US"/>
        </w:rPr>
      </w:pPr>
      <w:r>
        <w:t xml:space="preserve">loss </w:t>
      </w:r>
    </w:p>
    <w:p w14:paraId="2A112119" w14:textId="77777777" w:rsidR="001A5DC1" w:rsidRDefault="001A5DC1" w:rsidP="00B53B47">
      <w:pPr>
        <w:pStyle w:val="Bullets2"/>
        <w:rPr>
          <w:lang w:val="en-US"/>
        </w:rPr>
      </w:pPr>
      <w:r>
        <w:t>unauthorised access</w:t>
      </w:r>
    </w:p>
    <w:p w14:paraId="6E2F8BE1" w14:textId="77777777" w:rsidR="001A5DC1" w:rsidRDefault="001A5DC1" w:rsidP="00B53B47">
      <w:pPr>
        <w:pStyle w:val="Bullets2"/>
      </w:pPr>
      <w:r>
        <w:t>use</w:t>
      </w:r>
    </w:p>
    <w:p w14:paraId="311621BD" w14:textId="77777777" w:rsidR="001A5DC1" w:rsidRDefault="001A5DC1" w:rsidP="00B53B47">
      <w:pPr>
        <w:pStyle w:val="Bullets2"/>
      </w:pPr>
      <w:r>
        <w:t xml:space="preserve">modification or disclosure </w:t>
      </w:r>
    </w:p>
    <w:p w14:paraId="391911D3" w14:textId="77777777" w:rsidR="001A5DC1" w:rsidRDefault="001A5DC1" w:rsidP="00B53B47">
      <w:pPr>
        <w:pStyle w:val="Bullets2"/>
      </w:pPr>
      <w:r>
        <w:t xml:space="preserve">misuse. </w:t>
      </w:r>
    </w:p>
    <w:p w14:paraId="11CD8E0B" w14:textId="77777777" w:rsidR="001A5DC1" w:rsidRDefault="001A5DC1" w:rsidP="00B53B47">
      <w:pPr>
        <w:pStyle w:val="Bullets"/>
      </w:pPr>
      <w:r>
        <w:lastRenderedPageBreak/>
        <w:t xml:space="preserve">Use personal information only for the purposes for which it was collected. Do not disclose personal information to another party unless the individual is aware of, or has consented to, the disclosure. </w:t>
      </w:r>
    </w:p>
    <w:p w14:paraId="15CEECED" w14:textId="77777777" w:rsidR="001A5DC1" w:rsidRDefault="001A5DC1" w:rsidP="00B53B47">
      <w:pPr>
        <w:pStyle w:val="Bullets"/>
      </w:pPr>
      <w:r>
        <w:t>Keep information about all service provision confidential within the organisation. Do not disclose information associated either directly or indirectly, to the organisation to external parties unless authorised by the Manager or Program Supervisor.</w:t>
      </w:r>
    </w:p>
    <w:p w14:paraId="3E640B07" w14:textId="77777777" w:rsidR="001A5DC1" w:rsidRDefault="001A5DC1" w:rsidP="001A5DC1">
      <w:pPr>
        <w:pStyle w:val="Sideheading"/>
        <w:rPr>
          <w:lang w:val="en-GB"/>
        </w:rPr>
      </w:pPr>
    </w:p>
    <w:p w14:paraId="1F07D799" w14:textId="4FE55337" w:rsidR="001A5DC1" w:rsidRDefault="001A5DC1" w:rsidP="001A5DC1">
      <w:pPr>
        <w:pStyle w:val="Sideheading"/>
        <w:rPr>
          <w:lang w:val="en-US"/>
        </w:rPr>
      </w:pPr>
      <w:r>
        <w:rPr>
          <w:lang w:val="en-US"/>
        </w:rPr>
        <w:t xml:space="preserve">Dealing with aggressive behaviour </w:t>
      </w:r>
    </w:p>
    <w:p w14:paraId="0AE6CA13" w14:textId="6DB828DB" w:rsidR="001A5DC1" w:rsidRDefault="001A5DC1" w:rsidP="00B53B47">
      <w:pPr>
        <w:pStyle w:val="Bullets"/>
      </w:pPr>
      <w:r>
        <w:t xml:space="preserve">Employees are expected to provide high standards of service </w:t>
      </w:r>
      <w:r w:rsidR="000D0DC4">
        <w:t>provision,</w:t>
      </w:r>
      <w:r>
        <w:t xml:space="preserve"> but the organisation does not accept any form of aggressive, threatening or abusive behaviour towards its employees by community members.  </w:t>
      </w:r>
    </w:p>
    <w:p w14:paraId="52E2E4F0" w14:textId="77777777" w:rsidR="001A5DC1" w:rsidRDefault="001A5DC1" w:rsidP="00B53B47">
      <w:pPr>
        <w:pStyle w:val="Bullets"/>
        <w:rPr>
          <w:sz w:val="20"/>
          <w:szCs w:val="20"/>
        </w:rPr>
      </w:pPr>
      <w:r>
        <w:t xml:space="preserve">If an employee is unable to calm the person and/or believes the situation places them or other employees in danger, they should notify the Manager or their Program Supervisor. </w:t>
      </w:r>
    </w:p>
    <w:p w14:paraId="6575A134" w14:textId="77777777" w:rsidR="001A5DC1" w:rsidRDefault="001A5DC1" w:rsidP="001A5DC1">
      <w:pPr>
        <w:pStyle w:val="Sideheading"/>
        <w:rPr>
          <w:sz w:val="24"/>
        </w:rPr>
      </w:pPr>
    </w:p>
    <w:p w14:paraId="6CB635CF" w14:textId="77777777" w:rsidR="001A5DC1" w:rsidRDefault="001A5DC1" w:rsidP="001A5DC1">
      <w:pPr>
        <w:pStyle w:val="Sideheading"/>
      </w:pPr>
      <w:r>
        <w:t xml:space="preserve">Use of computers, </w:t>
      </w:r>
      <w:r>
        <w:rPr>
          <w:lang w:val="en-US"/>
        </w:rPr>
        <w:t>telephones, facsimiles</w:t>
      </w:r>
    </w:p>
    <w:p w14:paraId="253B31F3" w14:textId="77777777" w:rsidR="001A5DC1" w:rsidRDefault="001A5DC1" w:rsidP="007F337D">
      <w:pPr>
        <w:pStyle w:val="Sideheading"/>
        <w:numPr>
          <w:ilvl w:val="2"/>
          <w:numId w:val="31"/>
        </w:numPr>
        <w:autoSpaceDE/>
        <w:autoSpaceDN/>
        <w:rPr>
          <w:b w:val="0"/>
          <w:bCs w:val="0"/>
          <w:szCs w:val="22"/>
          <w:lang w:val="en-US"/>
        </w:rPr>
      </w:pPr>
      <w:proofErr w:type="spellStart"/>
      <w:r>
        <w:rPr>
          <w:b w:val="0"/>
          <w:bCs w:val="0"/>
          <w:szCs w:val="22"/>
          <w:lang w:val="en-US"/>
        </w:rPr>
        <w:t>Unauthorised</w:t>
      </w:r>
      <w:proofErr w:type="spellEnd"/>
      <w:r>
        <w:rPr>
          <w:b w:val="0"/>
          <w:bCs w:val="0"/>
          <w:szCs w:val="22"/>
          <w:lang w:val="en-US"/>
        </w:rPr>
        <w:t xml:space="preserve"> access and use of confidential information can severely damage the reputation of the organisation and undermine personal privacy. </w:t>
      </w:r>
    </w:p>
    <w:p w14:paraId="6AF7F28B" w14:textId="77777777" w:rsidR="001A5DC1" w:rsidRDefault="001A5DC1" w:rsidP="007F337D">
      <w:pPr>
        <w:numPr>
          <w:ilvl w:val="2"/>
          <w:numId w:val="31"/>
        </w:numPr>
        <w:adjustRightInd w:val="0"/>
        <w:rPr>
          <w:rFonts w:cs="Arial"/>
          <w:szCs w:val="22"/>
          <w:lang w:val="en-US"/>
        </w:rPr>
      </w:pPr>
      <w:r>
        <w:rPr>
          <w:rFonts w:cs="Arial"/>
          <w:szCs w:val="22"/>
          <w:lang w:val="en-US"/>
        </w:rPr>
        <w:t xml:space="preserve">Employees and Management Committee members </w:t>
      </w:r>
      <w:r>
        <w:rPr>
          <w:rFonts w:cs="Arial"/>
          <w:b/>
          <w:bCs/>
          <w:szCs w:val="22"/>
          <w:lang w:val="en-US"/>
        </w:rPr>
        <w:t>should</w:t>
      </w:r>
      <w:r>
        <w:rPr>
          <w:rFonts w:cs="Arial"/>
          <w:szCs w:val="22"/>
          <w:lang w:val="en-US"/>
        </w:rPr>
        <w:t xml:space="preserve">: </w:t>
      </w:r>
    </w:p>
    <w:p w14:paraId="4520B256" w14:textId="77777777" w:rsidR="001A5DC1" w:rsidRDefault="001A5DC1" w:rsidP="00B53B47">
      <w:pPr>
        <w:pStyle w:val="Bullets"/>
        <w:numPr>
          <w:ilvl w:val="0"/>
          <w:numId w:val="33"/>
        </w:numPr>
      </w:pPr>
      <w:r>
        <w:t>use communication and information devices for officially approved purposes only</w:t>
      </w:r>
    </w:p>
    <w:p w14:paraId="12666031" w14:textId="77777777" w:rsidR="001A5DC1" w:rsidRDefault="001A5DC1" w:rsidP="00B53B47">
      <w:pPr>
        <w:pStyle w:val="Bullets"/>
        <w:numPr>
          <w:ilvl w:val="0"/>
          <w:numId w:val="34"/>
        </w:numPr>
      </w:pPr>
      <w:r>
        <w:t>use these communication and information devices for limited personal use, as long this use does not interfere with their daily duties</w:t>
      </w:r>
    </w:p>
    <w:p w14:paraId="7C84EE32" w14:textId="77777777" w:rsidR="001A5DC1" w:rsidRDefault="001A5DC1" w:rsidP="00B53B47">
      <w:pPr>
        <w:pStyle w:val="Bullets"/>
        <w:numPr>
          <w:ilvl w:val="0"/>
          <w:numId w:val="35"/>
        </w:numPr>
      </w:pPr>
      <w:r>
        <w:t>not share their password/s with another employee or share another employee’s password/s.</w:t>
      </w:r>
    </w:p>
    <w:p w14:paraId="12B2EF6D" w14:textId="77777777" w:rsidR="001A5DC1" w:rsidRDefault="001A5DC1" w:rsidP="001A5DC1">
      <w:pPr>
        <w:pStyle w:val="Sideheading"/>
      </w:pPr>
    </w:p>
    <w:p w14:paraId="7597D46E" w14:textId="77777777" w:rsidR="001A5DC1" w:rsidRDefault="001A5DC1" w:rsidP="001A5DC1">
      <w:pPr>
        <w:pStyle w:val="Sideheading"/>
        <w:rPr>
          <w:b w:val="0"/>
          <w:bCs w:val="0"/>
          <w:szCs w:val="22"/>
        </w:rPr>
      </w:pPr>
      <w:r>
        <w:t xml:space="preserve">Use of the Internet and email </w:t>
      </w:r>
    </w:p>
    <w:p w14:paraId="5CBD63C4" w14:textId="77777777" w:rsidR="001A5DC1" w:rsidRDefault="001A5DC1" w:rsidP="007F337D">
      <w:pPr>
        <w:pStyle w:val="Text"/>
        <w:numPr>
          <w:ilvl w:val="0"/>
          <w:numId w:val="36"/>
        </w:numPr>
        <w:autoSpaceDE/>
        <w:autoSpaceDN/>
      </w:pPr>
      <w:r>
        <w:t xml:space="preserve">Internet and email are provided to employees and Management Committee members for genuine work-related purposes.   </w:t>
      </w:r>
    </w:p>
    <w:p w14:paraId="68A92DF1" w14:textId="77777777" w:rsidR="001A5DC1" w:rsidRDefault="001A5DC1" w:rsidP="007F337D">
      <w:pPr>
        <w:pStyle w:val="Text"/>
        <w:numPr>
          <w:ilvl w:val="0"/>
          <w:numId w:val="36"/>
        </w:numPr>
        <w:autoSpaceDE/>
        <w:autoSpaceDN/>
        <w:ind w:left="357" w:hanging="357"/>
      </w:pPr>
      <w:r>
        <w:t xml:space="preserve">Employees and Management Committee members </w:t>
      </w:r>
      <w:r>
        <w:rPr>
          <w:b/>
          <w:bCs/>
        </w:rPr>
        <w:t>should</w:t>
      </w:r>
      <w:r>
        <w:t>:</w:t>
      </w:r>
    </w:p>
    <w:p w14:paraId="3D546B4A" w14:textId="77777777" w:rsidR="001A5DC1" w:rsidRDefault="001A5DC1" w:rsidP="00B53B47">
      <w:pPr>
        <w:pStyle w:val="Bullets"/>
        <w:numPr>
          <w:ilvl w:val="0"/>
          <w:numId w:val="37"/>
        </w:numPr>
      </w:pPr>
      <w:r>
        <w:t>limit personal use to a minimum. The organisation may monitor use and call upon employees to explain their use.</w:t>
      </w:r>
    </w:p>
    <w:p w14:paraId="6AA4CF92" w14:textId="77777777" w:rsidR="001A5DC1" w:rsidRDefault="001A5DC1" w:rsidP="00B53B47">
      <w:pPr>
        <w:pStyle w:val="Bullets"/>
        <w:numPr>
          <w:ilvl w:val="0"/>
          <w:numId w:val="38"/>
        </w:numPr>
      </w:pPr>
      <w:r>
        <w:t>comply with copyright regulations when using the Internet or email.</w:t>
      </w:r>
    </w:p>
    <w:p w14:paraId="4FBBFE23" w14:textId="77777777" w:rsidR="001A5DC1" w:rsidRDefault="001A5DC1" w:rsidP="007F337D">
      <w:pPr>
        <w:pStyle w:val="Text"/>
        <w:numPr>
          <w:ilvl w:val="0"/>
          <w:numId w:val="39"/>
        </w:numPr>
        <w:autoSpaceDE/>
        <w:autoSpaceDN/>
        <w:ind w:left="357" w:hanging="357"/>
      </w:pPr>
      <w:r>
        <w:t xml:space="preserve">Employees and Management Committee members </w:t>
      </w:r>
      <w:r>
        <w:rPr>
          <w:b/>
          <w:bCs/>
        </w:rPr>
        <w:t>should</w:t>
      </w:r>
      <w:r>
        <w:t xml:space="preserve"> </w:t>
      </w:r>
      <w:r>
        <w:rPr>
          <w:b/>
          <w:bCs/>
        </w:rPr>
        <w:t>not</w:t>
      </w:r>
      <w:r>
        <w:t xml:space="preserve">: </w:t>
      </w:r>
    </w:p>
    <w:p w14:paraId="7A116658" w14:textId="77777777" w:rsidR="001A5DC1" w:rsidRDefault="001A5DC1" w:rsidP="00B53B47">
      <w:pPr>
        <w:pStyle w:val="Bullets"/>
        <w:numPr>
          <w:ilvl w:val="0"/>
          <w:numId w:val="40"/>
        </w:numPr>
      </w:pPr>
      <w:r>
        <w:t xml:space="preserve">divulge personal or confidential information via the Internet or email  </w:t>
      </w:r>
    </w:p>
    <w:p w14:paraId="089031D0" w14:textId="77777777" w:rsidR="001A5DC1" w:rsidRDefault="001A5DC1" w:rsidP="00B53B47">
      <w:pPr>
        <w:pStyle w:val="Bullets"/>
        <w:numPr>
          <w:ilvl w:val="0"/>
          <w:numId w:val="41"/>
        </w:numPr>
      </w:pPr>
      <w:r>
        <w:t xml:space="preserve">use the Internet to access websites or send emails of an explicit sexual nature or in any manner that breaches the </w:t>
      </w:r>
      <w:r>
        <w:rPr>
          <w:i/>
          <w:iCs/>
        </w:rPr>
        <w:t>Equity, Anti-Discrimination and Workplace Harassment Policy and Procedure</w:t>
      </w:r>
      <w:r>
        <w:t xml:space="preserve">. </w:t>
      </w:r>
    </w:p>
    <w:p w14:paraId="1ED3A526" w14:textId="77777777" w:rsidR="001A5DC1" w:rsidRDefault="001A5DC1" w:rsidP="007F337D">
      <w:pPr>
        <w:pStyle w:val="Text"/>
        <w:numPr>
          <w:ilvl w:val="0"/>
          <w:numId w:val="39"/>
        </w:numPr>
        <w:autoSpaceDE/>
        <w:autoSpaceDN/>
        <w:ind w:left="357" w:hanging="357"/>
        <w:rPr>
          <w:i/>
          <w:iCs/>
        </w:rPr>
      </w:pPr>
      <w:r>
        <w:t>While the privacy of all employees is respected, emails may be used as evidence if legal action is taken against an employee.</w:t>
      </w:r>
    </w:p>
    <w:p w14:paraId="38735934" w14:textId="77777777" w:rsidR="001A5DC1" w:rsidRDefault="001A5DC1" w:rsidP="007F337D">
      <w:pPr>
        <w:pStyle w:val="Text"/>
        <w:numPr>
          <w:ilvl w:val="0"/>
          <w:numId w:val="39"/>
        </w:numPr>
        <w:autoSpaceDE/>
        <w:autoSpaceDN/>
        <w:ind w:left="357" w:hanging="357"/>
        <w:rPr>
          <w:i/>
          <w:iCs/>
        </w:rPr>
      </w:pPr>
      <w:r>
        <w:lastRenderedPageBreak/>
        <w:t xml:space="preserve">This information may also be used as evidence of a breach of the </w:t>
      </w:r>
      <w:r>
        <w:rPr>
          <w:i/>
          <w:iCs/>
        </w:rPr>
        <w:t>Code</w:t>
      </w:r>
      <w:r>
        <w:t xml:space="preserve"> </w:t>
      </w:r>
      <w:r>
        <w:rPr>
          <w:i/>
          <w:iCs/>
        </w:rPr>
        <w:t>of Conduct</w:t>
      </w:r>
      <w:r>
        <w:t xml:space="preserve"> or the </w:t>
      </w:r>
      <w:r>
        <w:rPr>
          <w:i/>
          <w:iCs/>
        </w:rPr>
        <w:t>Equity, Anti-Discrimination and Workplace Harassment Policy and Procedure.</w:t>
      </w:r>
    </w:p>
    <w:p w14:paraId="3C31F4C9" w14:textId="77777777" w:rsidR="001A5DC1" w:rsidRDefault="001A5DC1" w:rsidP="001A5DC1"/>
    <w:p w14:paraId="0F037004" w14:textId="77777777" w:rsidR="008F29E0" w:rsidRPr="008F29E0" w:rsidRDefault="008F29E0" w:rsidP="00274343">
      <w:pPr>
        <w:pStyle w:val="Heading2"/>
      </w:pPr>
      <w:r>
        <w:br w:type="page"/>
      </w:r>
      <w:bookmarkStart w:id="40" w:name="_Toc83211371"/>
      <w:r w:rsidRPr="008F29E0">
        <w:lastRenderedPageBreak/>
        <w:t>Conflict of Interest</w:t>
      </w:r>
      <w:bookmarkEnd w:id="40"/>
    </w:p>
    <w:p w14:paraId="11ECFE5B" w14:textId="77777777" w:rsidR="008F29E0" w:rsidRDefault="008F29E0" w:rsidP="008F29E0">
      <w:pPr>
        <w:adjustRightInd w:val="0"/>
        <w:rPr>
          <w:rFonts w:cs="Arial"/>
          <w:b/>
          <w:bCs/>
          <w:szCs w:val="22"/>
          <w:lang w:val="en-US"/>
        </w:rPr>
      </w:pPr>
    </w:p>
    <w:p w14:paraId="4BE6A5AD" w14:textId="6EB08B51" w:rsidR="008F29E0" w:rsidRDefault="008F29E0" w:rsidP="008F29E0">
      <w:pPr>
        <w:adjustRightInd w:val="0"/>
        <w:ind w:left="1440" w:hanging="1440"/>
        <w:rPr>
          <w:rFonts w:cs="Arial"/>
          <w:szCs w:val="22"/>
        </w:rPr>
      </w:pPr>
      <w:r>
        <w:rPr>
          <w:rFonts w:cs="Arial"/>
          <w:b/>
          <w:bCs/>
          <w:sz w:val="28"/>
          <w:szCs w:val="28"/>
          <w:lang w:val="en-US"/>
        </w:rPr>
        <w:t>Policy</w:t>
      </w:r>
      <w:r>
        <w:rPr>
          <w:lang w:val="en-US"/>
        </w:rPr>
        <w:t xml:space="preserve"> </w:t>
      </w:r>
      <w:r>
        <w:rPr>
          <w:lang w:val="en-US"/>
        </w:rPr>
        <w:tab/>
      </w:r>
      <w:r>
        <w:rPr>
          <w:rFonts w:cs="Arial"/>
          <w:szCs w:val="22"/>
          <w:lang w:val="en-US"/>
        </w:rPr>
        <w:t xml:space="preserve">Employees, </w:t>
      </w:r>
      <w:r w:rsidR="00040D38">
        <w:rPr>
          <w:rFonts w:cs="Arial"/>
          <w:szCs w:val="22"/>
          <w:lang w:val="en-US"/>
        </w:rPr>
        <w:t xml:space="preserve">executive </w:t>
      </w:r>
      <w:r>
        <w:rPr>
          <w:rFonts w:cs="Arial"/>
          <w:szCs w:val="22"/>
          <w:lang w:val="en-US"/>
        </w:rPr>
        <w:t xml:space="preserve">management members and </w:t>
      </w:r>
      <w:r w:rsidR="00040D38">
        <w:rPr>
          <w:rFonts w:cs="Arial"/>
          <w:szCs w:val="22"/>
          <w:lang w:val="en-US"/>
        </w:rPr>
        <w:t>other work leaders</w:t>
      </w:r>
      <w:r>
        <w:rPr>
          <w:rFonts w:cs="Arial"/>
          <w:szCs w:val="22"/>
          <w:lang w:val="en-US"/>
        </w:rPr>
        <w:t xml:space="preserve"> will declare potential, perceived and/or real conflicts of interests. </w:t>
      </w:r>
      <w:r>
        <w:rPr>
          <w:rFonts w:cs="Arial"/>
          <w:szCs w:val="22"/>
        </w:rPr>
        <w:t>The organisation will engage in open, transparent and ethical decision</w:t>
      </w:r>
      <w:r w:rsidR="00040D38">
        <w:rPr>
          <w:rFonts w:cs="Arial"/>
          <w:szCs w:val="22"/>
        </w:rPr>
        <w:t>-</w:t>
      </w:r>
      <w:r>
        <w:rPr>
          <w:rFonts w:cs="Arial"/>
          <w:szCs w:val="22"/>
        </w:rPr>
        <w:t xml:space="preserve">making processes. </w:t>
      </w:r>
    </w:p>
    <w:p w14:paraId="6A6EB5A9" w14:textId="77777777" w:rsidR="008F29E0" w:rsidRDefault="008F29E0" w:rsidP="008F29E0">
      <w:pPr>
        <w:adjustRightInd w:val="0"/>
        <w:rPr>
          <w:rFonts w:cs="Arial"/>
          <w:b/>
          <w:bCs/>
          <w:szCs w:val="22"/>
          <w:lang w:val="en-US"/>
        </w:rPr>
      </w:pPr>
      <w:r>
        <w:rPr>
          <w:rFonts w:cs="Arial"/>
          <w:szCs w:val="22"/>
        </w:rPr>
        <w:tab/>
      </w:r>
      <w:r>
        <w:rPr>
          <w:rFonts w:cs="Arial"/>
          <w:szCs w:val="22"/>
        </w:rPr>
        <w:tab/>
      </w:r>
    </w:p>
    <w:p w14:paraId="7F428B03" w14:textId="19D9803B" w:rsidR="008F29E0" w:rsidRPr="00274343" w:rsidRDefault="008F29E0" w:rsidP="008F29E0">
      <w:pPr>
        <w:adjustRightInd w:val="0"/>
        <w:rPr>
          <w:rFonts w:cs="Arial"/>
          <w:szCs w:val="22"/>
          <w:lang w:val="en-US"/>
        </w:rPr>
      </w:pPr>
      <w:r>
        <w:rPr>
          <w:rFonts w:cs="Arial"/>
          <w:b/>
          <w:bCs/>
          <w:lang w:val="en-US"/>
        </w:rPr>
        <w:t>Definitions</w:t>
      </w:r>
      <w:r>
        <w:rPr>
          <w:rFonts w:cs="Arial"/>
          <w:b/>
          <w:bCs/>
          <w:szCs w:val="22"/>
          <w:lang w:val="en-US"/>
        </w:rPr>
        <w:tab/>
        <w:t xml:space="preserve">Pecuniary interests </w:t>
      </w:r>
      <w:r>
        <w:rPr>
          <w:rFonts w:cs="Arial"/>
          <w:szCs w:val="22"/>
          <w:lang w:val="en-US"/>
        </w:rPr>
        <w:t>are</w:t>
      </w:r>
      <w:r>
        <w:rPr>
          <w:rFonts w:cs="Arial"/>
          <w:b/>
          <w:bCs/>
          <w:szCs w:val="22"/>
          <w:lang w:val="en-US"/>
        </w:rPr>
        <w:t xml:space="preserve"> </w:t>
      </w:r>
      <w:r>
        <w:rPr>
          <w:rFonts w:cs="Arial"/>
          <w:szCs w:val="22"/>
          <w:lang w:val="en-US"/>
        </w:rPr>
        <w:t>also known as financial or fiscal interests.</w:t>
      </w:r>
    </w:p>
    <w:p w14:paraId="2BA95E80" w14:textId="4819258C" w:rsidR="008F29E0" w:rsidRDefault="008F29E0" w:rsidP="00274343">
      <w:pPr>
        <w:adjustRightInd w:val="0"/>
        <w:ind w:left="1440"/>
        <w:rPr>
          <w:rFonts w:cs="Arial"/>
          <w:szCs w:val="22"/>
          <w:lang w:val="en-US"/>
        </w:rPr>
      </w:pPr>
      <w:r>
        <w:rPr>
          <w:rFonts w:cs="Arial"/>
          <w:szCs w:val="22"/>
          <w:lang w:val="en-US"/>
        </w:rPr>
        <w:t xml:space="preserve">A </w:t>
      </w:r>
      <w:r>
        <w:rPr>
          <w:rFonts w:cs="Arial"/>
          <w:b/>
          <w:bCs/>
          <w:szCs w:val="22"/>
          <w:lang w:val="en-US"/>
        </w:rPr>
        <w:t xml:space="preserve">potential conflict of interest </w:t>
      </w:r>
      <w:r>
        <w:rPr>
          <w:rFonts w:cs="Arial"/>
          <w:szCs w:val="22"/>
          <w:lang w:val="en-US"/>
        </w:rPr>
        <w:t>occurs when</w:t>
      </w:r>
      <w:r>
        <w:rPr>
          <w:rFonts w:cs="Arial"/>
          <w:b/>
          <w:bCs/>
          <w:szCs w:val="22"/>
          <w:lang w:val="en-US"/>
        </w:rPr>
        <w:t xml:space="preserve"> </w:t>
      </w:r>
      <w:r>
        <w:rPr>
          <w:rFonts w:cs="Arial"/>
          <w:szCs w:val="22"/>
          <w:lang w:val="en-US"/>
        </w:rPr>
        <w:t>there is a risk that the matter could be considered a conflict of interest.</w:t>
      </w:r>
    </w:p>
    <w:p w14:paraId="27681E28" w14:textId="07C24058" w:rsidR="008F29E0" w:rsidRPr="00274343" w:rsidRDefault="008F29E0" w:rsidP="00274343">
      <w:pPr>
        <w:adjustRightInd w:val="0"/>
        <w:ind w:left="1440" w:hanging="1440"/>
        <w:rPr>
          <w:rFonts w:cs="Arial"/>
          <w:szCs w:val="22"/>
          <w:lang w:val="en-US"/>
        </w:rPr>
      </w:pPr>
      <w:r>
        <w:rPr>
          <w:rFonts w:cs="Arial"/>
          <w:b/>
          <w:bCs/>
          <w:szCs w:val="22"/>
          <w:lang w:val="en-US"/>
        </w:rPr>
        <w:tab/>
      </w:r>
      <w:r>
        <w:rPr>
          <w:rFonts w:cs="Arial"/>
          <w:szCs w:val="22"/>
          <w:lang w:val="en-US"/>
        </w:rPr>
        <w:t xml:space="preserve">A </w:t>
      </w:r>
      <w:r>
        <w:rPr>
          <w:rFonts w:cs="Arial"/>
          <w:b/>
          <w:bCs/>
          <w:szCs w:val="22"/>
          <w:lang w:val="en-US"/>
        </w:rPr>
        <w:t xml:space="preserve">real conflict of interest </w:t>
      </w:r>
      <w:r>
        <w:rPr>
          <w:rFonts w:cs="Arial"/>
          <w:szCs w:val="22"/>
          <w:lang w:val="en-US"/>
        </w:rPr>
        <w:t>occurs when there is an actual conflict of interest.</w:t>
      </w:r>
    </w:p>
    <w:p w14:paraId="6059A21F" w14:textId="77777777" w:rsidR="008F29E0" w:rsidRDefault="008F29E0" w:rsidP="008F29E0">
      <w:pPr>
        <w:adjustRightInd w:val="0"/>
        <w:ind w:left="1440" w:hanging="1440"/>
        <w:rPr>
          <w:rFonts w:cs="Arial"/>
          <w:b/>
          <w:bCs/>
          <w:szCs w:val="22"/>
          <w:lang w:val="en-US"/>
        </w:rPr>
      </w:pPr>
      <w:r>
        <w:rPr>
          <w:rFonts w:cs="Arial"/>
          <w:b/>
          <w:bCs/>
          <w:szCs w:val="22"/>
          <w:lang w:val="en-US"/>
        </w:rPr>
        <w:tab/>
        <w:t xml:space="preserve">Disclosed conflict of interest </w:t>
      </w:r>
      <w:r>
        <w:rPr>
          <w:rFonts w:cs="Arial"/>
          <w:szCs w:val="22"/>
          <w:lang w:val="en-US"/>
        </w:rPr>
        <w:t>- an open declaration of a conflict of interest.</w:t>
      </w:r>
    </w:p>
    <w:p w14:paraId="69AD64F0" w14:textId="77777777" w:rsidR="008F29E0" w:rsidRDefault="008F29E0" w:rsidP="008F29E0">
      <w:pPr>
        <w:adjustRightInd w:val="0"/>
        <w:rPr>
          <w:rFonts w:cs="Arial"/>
          <w:b/>
          <w:bCs/>
          <w:szCs w:val="22"/>
          <w:lang w:val="en-US"/>
        </w:rPr>
      </w:pPr>
    </w:p>
    <w:p w14:paraId="3C0637AF" w14:textId="77777777" w:rsidR="008F29E0" w:rsidRDefault="008F29E0" w:rsidP="008F29E0">
      <w:pPr>
        <w:adjustRightInd w:val="0"/>
        <w:spacing w:after="120"/>
        <w:rPr>
          <w:rFonts w:cs="Arial"/>
          <w:b/>
          <w:bCs/>
          <w:sz w:val="24"/>
          <w:lang w:val="en-US"/>
        </w:rPr>
      </w:pPr>
      <w:r>
        <w:rPr>
          <w:rFonts w:cs="Arial"/>
          <w:b/>
          <w:bCs/>
          <w:sz w:val="28"/>
          <w:szCs w:val="28"/>
          <w:lang w:val="en-US"/>
        </w:rPr>
        <w:t>Procedure</w:t>
      </w:r>
    </w:p>
    <w:p w14:paraId="05B3C926" w14:textId="369631F8" w:rsidR="008F29E0" w:rsidRPr="002F1BED" w:rsidRDefault="008F29E0" w:rsidP="007F337D">
      <w:pPr>
        <w:numPr>
          <w:ilvl w:val="0"/>
          <w:numId w:val="58"/>
        </w:numPr>
        <w:adjustRightInd w:val="0"/>
        <w:rPr>
          <w:rFonts w:cs="Arial"/>
          <w:szCs w:val="22"/>
          <w:lang w:val="en-US"/>
        </w:rPr>
      </w:pPr>
      <w:r>
        <w:rPr>
          <w:rFonts w:cs="Arial"/>
          <w:szCs w:val="22"/>
          <w:lang w:val="en-US"/>
        </w:rPr>
        <w:t xml:space="preserve">A </w:t>
      </w:r>
      <w:r>
        <w:rPr>
          <w:rFonts w:cs="Arial"/>
          <w:b/>
          <w:bCs/>
          <w:szCs w:val="22"/>
          <w:lang w:val="en-US"/>
        </w:rPr>
        <w:t>conflict of interest</w:t>
      </w:r>
      <w:r>
        <w:rPr>
          <w:rFonts w:cs="Arial"/>
          <w:szCs w:val="22"/>
          <w:lang w:val="en-US"/>
        </w:rPr>
        <w:t xml:space="preserve"> occurs when an employee’s personal interests </w:t>
      </w:r>
      <w:r w:rsidR="000D0DC4">
        <w:rPr>
          <w:rFonts w:cs="Arial"/>
          <w:szCs w:val="22"/>
          <w:lang w:val="en-US"/>
        </w:rPr>
        <w:t>conflict with</w:t>
      </w:r>
      <w:r>
        <w:rPr>
          <w:rFonts w:cs="Arial"/>
          <w:szCs w:val="22"/>
          <w:lang w:val="en-US"/>
        </w:rPr>
        <w:t xml:space="preserve"> the organisation’s interest. When there is a conflict, it may influence the outcome of the decisions they are required to make.</w:t>
      </w:r>
    </w:p>
    <w:p w14:paraId="5D386F39" w14:textId="77777777" w:rsidR="008F29E0" w:rsidRDefault="008F29E0" w:rsidP="007F337D">
      <w:pPr>
        <w:numPr>
          <w:ilvl w:val="0"/>
          <w:numId w:val="58"/>
        </w:numPr>
        <w:adjustRightInd w:val="0"/>
        <w:rPr>
          <w:rFonts w:cs="Arial"/>
          <w:szCs w:val="22"/>
          <w:lang w:val="en-US"/>
        </w:rPr>
      </w:pPr>
      <w:r>
        <w:rPr>
          <w:rFonts w:cs="Arial"/>
          <w:szCs w:val="22"/>
          <w:lang w:val="en-US"/>
        </w:rPr>
        <w:t xml:space="preserve">A </w:t>
      </w:r>
      <w:r>
        <w:rPr>
          <w:rFonts w:cs="Arial"/>
          <w:b/>
          <w:bCs/>
          <w:szCs w:val="22"/>
          <w:lang w:val="en-US"/>
        </w:rPr>
        <w:t>personal interest</w:t>
      </w:r>
      <w:r>
        <w:rPr>
          <w:rFonts w:cs="Arial"/>
          <w:szCs w:val="22"/>
          <w:lang w:val="en-US"/>
        </w:rPr>
        <w:t xml:space="preserve"> occurs when a decision a person makes directly or indirectly affects themselves or associates including (but not limited to):</w:t>
      </w:r>
    </w:p>
    <w:p w14:paraId="590FD54B" w14:textId="77777777" w:rsidR="008F29E0" w:rsidRDefault="008F29E0" w:rsidP="007F337D">
      <w:pPr>
        <w:numPr>
          <w:ilvl w:val="0"/>
          <w:numId w:val="58"/>
        </w:numPr>
        <w:adjustRightInd w:val="0"/>
        <w:ind w:left="714" w:hanging="357"/>
        <w:rPr>
          <w:rFonts w:cs="Arial"/>
          <w:szCs w:val="22"/>
          <w:lang w:val="en-US"/>
        </w:rPr>
      </w:pPr>
      <w:r>
        <w:rPr>
          <w:rFonts w:cs="Arial"/>
          <w:szCs w:val="22"/>
          <w:lang w:val="en-US"/>
        </w:rPr>
        <w:t xml:space="preserve">immediate and extended family members or other persons with a strong personal bond (e.g. husband, wife, children, brothers, sisters, parents, cousins, aunts, uncles and friends) </w:t>
      </w:r>
    </w:p>
    <w:p w14:paraId="4F767430" w14:textId="77777777" w:rsidR="008F29E0" w:rsidRDefault="008F29E0" w:rsidP="007F337D">
      <w:pPr>
        <w:numPr>
          <w:ilvl w:val="0"/>
          <w:numId w:val="58"/>
        </w:numPr>
        <w:adjustRightInd w:val="0"/>
        <w:ind w:left="714" w:hanging="357"/>
        <w:rPr>
          <w:rFonts w:cs="Arial"/>
          <w:szCs w:val="22"/>
          <w:lang w:val="en-US"/>
        </w:rPr>
      </w:pPr>
      <w:r>
        <w:rPr>
          <w:rFonts w:cs="Arial"/>
          <w:szCs w:val="22"/>
          <w:lang w:val="en-US"/>
        </w:rPr>
        <w:t xml:space="preserve">organisations in which the person is actively involved (church, sporting club, </w:t>
      </w:r>
      <w:proofErr w:type="spellStart"/>
      <w:r>
        <w:rPr>
          <w:rFonts w:cs="Arial"/>
          <w:szCs w:val="22"/>
          <w:lang w:val="en-US"/>
        </w:rPr>
        <w:t>etc</w:t>
      </w:r>
      <w:proofErr w:type="spellEnd"/>
      <w:r>
        <w:rPr>
          <w:rFonts w:cs="Arial"/>
          <w:szCs w:val="22"/>
          <w:lang w:val="en-US"/>
        </w:rPr>
        <w:t>)</w:t>
      </w:r>
    </w:p>
    <w:p w14:paraId="509D91D5" w14:textId="621BFC73" w:rsidR="008F29E0" w:rsidRPr="002F1BED" w:rsidRDefault="008F29E0" w:rsidP="007F337D">
      <w:pPr>
        <w:numPr>
          <w:ilvl w:val="0"/>
          <w:numId w:val="58"/>
        </w:numPr>
        <w:adjustRightInd w:val="0"/>
        <w:ind w:left="714" w:hanging="357"/>
        <w:rPr>
          <w:rFonts w:cs="Arial"/>
          <w:szCs w:val="22"/>
          <w:lang w:val="en-US"/>
        </w:rPr>
      </w:pPr>
      <w:r>
        <w:rPr>
          <w:rFonts w:cs="Arial"/>
          <w:szCs w:val="22"/>
          <w:lang w:val="en-US"/>
        </w:rPr>
        <w:t>business partner/s.</w:t>
      </w:r>
    </w:p>
    <w:p w14:paraId="1B2D9A84" w14:textId="1C551E14" w:rsidR="008F29E0" w:rsidRPr="002F1BED" w:rsidRDefault="008F29E0" w:rsidP="007F337D">
      <w:pPr>
        <w:numPr>
          <w:ilvl w:val="0"/>
          <w:numId w:val="58"/>
        </w:numPr>
        <w:adjustRightInd w:val="0"/>
        <w:rPr>
          <w:rFonts w:cs="Arial"/>
          <w:szCs w:val="22"/>
          <w:lang w:val="en-US"/>
        </w:rPr>
      </w:pPr>
      <w:r>
        <w:rPr>
          <w:rFonts w:cs="Arial"/>
          <w:szCs w:val="22"/>
          <w:lang w:val="en-US"/>
        </w:rPr>
        <w:t xml:space="preserve">A </w:t>
      </w:r>
      <w:r>
        <w:rPr>
          <w:rFonts w:cs="Arial"/>
          <w:b/>
          <w:bCs/>
          <w:szCs w:val="22"/>
          <w:lang w:val="en-US"/>
        </w:rPr>
        <w:t>personal or material interest</w:t>
      </w:r>
      <w:r>
        <w:rPr>
          <w:rFonts w:cs="Arial"/>
          <w:szCs w:val="22"/>
          <w:lang w:val="en-US"/>
        </w:rPr>
        <w:t xml:space="preserve"> occurs when a person and/or their associates may indirectly or directly stand to </w:t>
      </w:r>
      <w:r w:rsidR="00040D38">
        <w:rPr>
          <w:rFonts w:cs="Arial"/>
          <w:szCs w:val="22"/>
          <w:lang w:val="en-US"/>
        </w:rPr>
        <w:t>profit from the decision personally or financially</w:t>
      </w:r>
      <w:r>
        <w:rPr>
          <w:rFonts w:cs="Arial"/>
          <w:szCs w:val="22"/>
          <w:lang w:val="en-US"/>
        </w:rPr>
        <w:t xml:space="preserve"> being made by the decision maker.</w:t>
      </w:r>
    </w:p>
    <w:p w14:paraId="3035E06D" w14:textId="3B67E11F" w:rsidR="008F29E0" w:rsidRPr="002F1BED" w:rsidRDefault="008F29E0" w:rsidP="007F337D">
      <w:pPr>
        <w:numPr>
          <w:ilvl w:val="0"/>
          <w:numId w:val="59"/>
        </w:numPr>
        <w:adjustRightInd w:val="0"/>
        <w:rPr>
          <w:rFonts w:cs="Arial"/>
          <w:szCs w:val="22"/>
          <w:lang w:val="en-US"/>
        </w:rPr>
      </w:pPr>
      <w:r>
        <w:rPr>
          <w:rFonts w:cs="Arial"/>
          <w:szCs w:val="22"/>
          <w:lang w:val="en-US"/>
        </w:rPr>
        <w:t xml:space="preserve">If </w:t>
      </w:r>
      <w:r w:rsidR="00040D38">
        <w:rPr>
          <w:rFonts w:cs="Arial"/>
          <w:szCs w:val="22"/>
          <w:lang w:val="en-US"/>
        </w:rPr>
        <w:t>an</w:t>
      </w:r>
      <w:r>
        <w:rPr>
          <w:rFonts w:cs="Arial"/>
          <w:szCs w:val="22"/>
          <w:lang w:val="en-US"/>
        </w:rPr>
        <w:t xml:space="preserve"> employee of the organisation believes they have a potential or real conflict of interest in a matter that requires a decision to be made, the employee should disclose the personal interest </w:t>
      </w:r>
      <w:r w:rsidR="00040D38">
        <w:rPr>
          <w:rFonts w:cs="Arial"/>
          <w:szCs w:val="22"/>
          <w:lang w:val="en-US"/>
        </w:rPr>
        <w:t>to the General Manager</w:t>
      </w:r>
      <w:r>
        <w:rPr>
          <w:rFonts w:cs="Arial"/>
          <w:szCs w:val="22"/>
          <w:lang w:val="en-US"/>
        </w:rPr>
        <w:t xml:space="preserve">. For example, if the organisation is deciding whether or not to fund an all-expenses-paid trip for a young </w:t>
      </w:r>
      <w:r w:rsidR="00040D38">
        <w:rPr>
          <w:rFonts w:cs="Arial"/>
          <w:szCs w:val="22"/>
          <w:lang w:val="en-US"/>
        </w:rPr>
        <w:t>employee</w:t>
      </w:r>
      <w:r>
        <w:rPr>
          <w:rFonts w:cs="Arial"/>
          <w:szCs w:val="22"/>
          <w:lang w:val="en-US"/>
        </w:rPr>
        <w:t xml:space="preserve"> to attend a conference and the person is a son or daughter of </w:t>
      </w:r>
      <w:proofErr w:type="spellStart"/>
      <w:r>
        <w:rPr>
          <w:rFonts w:cs="Arial"/>
          <w:szCs w:val="22"/>
          <w:lang w:val="en-US"/>
        </w:rPr>
        <w:t>a</w:t>
      </w:r>
      <w:proofErr w:type="spellEnd"/>
      <w:r>
        <w:rPr>
          <w:rFonts w:cs="Arial"/>
          <w:szCs w:val="22"/>
          <w:lang w:val="en-US"/>
        </w:rPr>
        <w:t xml:space="preserve"> </w:t>
      </w:r>
      <w:r w:rsidR="00040D38">
        <w:rPr>
          <w:rFonts w:cs="Arial"/>
          <w:szCs w:val="22"/>
          <w:lang w:val="en-US"/>
        </w:rPr>
        <w:t>executive management</w:t>
      </w:r>
      <w:r>
        <w:rPr>
          <w:rFonts w:cs="Arial"/>
          <w:szCs w:val="22"/>
          <w:lang w:val="en-US"/>
        </w:rPr>
        <w:t xml:space="preserve"> member or an employee, the employee must declare the conflict of interest.</w:t>
      </w:r>
    </w:p>
    <w:p w14:paraId="0967587C" w14:textId="4741E231" w:rsidR="008F29E0" w:rsidRPr="002F1BED" w:rsidRDefault="008F29E0" w:rsidP="007F337D">
      <w:pPr>
        <w:numPr>
          <w:ilvl w:val="0"/>
          <w:numId w:val="60"/>
        </w:numPr>
        <w:tabs>
          <w:tab w:val="num" w:pos="360"/>
        </w:tabs>
        <w:adjustRightInd w:val="0"/>
        <w:ind w:left="360" w:hanging="360"/>
        <w:rPr>
          <w:rFonts w:cs="Arial"/>
          <w:szCs w:val="22"/>
          <w:lang w:val="en-US"/>
        </w:rPr>
      </w:pPr>
      <w:r>
        <w:rPr>
          <w:rFonts w:cs="Arial"/>
          <w:szCs w:val="22"/>
          <w:lang w:val="en-US"/>
        </w:rPr>
        <w:t xml:space="preserve">If </w:t>
      </w:r>
      <w:r w:rsidR="00040D38">
        <w:rPr>
          <w:rFonts w:cs="Arial"/>
          <w:szCs w:val="22"/>
          <w:lang w:val="en-US"/>
        </w:rPr>
        <w:t xml:space="preserve">an </w:t>
      </w:r>
      <w:r>
        <w:rPr>
          <w:rFonts w:cs="Arial"/>
          <w:szCs w:val="22"/>
          <w:lang w:val="en-US"/>
        </w:rPr>
        <w:t xml:space="preserve">employee of the organisation believes they have a personal interest that may result in their financial gain, the employee must declare the interest </w:t>
      </w:r>
      <w:r w:rsidR="00040D38">
        <w:rPr>
          <w:rFonts w:cs="Arial"/>
          <w:szCs w:val="22"/>
          <w:lang w:val="en-US"/>
        </w:rPr>
        <w:t>to the General Manager</w:t>
      </w:r>
      <w:r>
        <w:rPr>
          <w:rFonts w:cs="Arial"/>
          <w:szCs w:val="22"/>
          <w:lang w:val="en-US"/>
        </w:rPr>
        <w:t>.</w:t>
      </w:r>
    </w:p>
    <w:p w14:paraId="5CBA4936" w14:textId="6586DE9D" w:rsidR="008F29E0" w:rsidRDefault="008F29E0" w:rsidP="007F337D">
      <w:pPr>
        <w:numPr>
          <w:ilvl w:val="0"/>
          <w:numId w:val="60"/>
        </w:numPr>
        <w:tabs>
          <w:tab w:val="num" w:pos="360"/>
        </w:tabs>
        <w:adjustRightInd w:val="0"/>
        <w:ind w:left="360" w:hanging="360"/>
        <w:rPr>
          <w:rFonts w:cs="Arial"/>
          <w:szCs w:val="22"/>
          <w:lang w:val="en-US"/>
        </w:rPr>
      </w:pPr>
      <w:r>
        <w:rPr>
          <w:rFonts w:cs="Arial"/>
          <w:szCs w:val="22"/>
          <w:lang w:val="en-US"/>
        </w:rPr>
        <w:t xml:space="preserve">If the </w:t>
      </w:r>
      <w:r w:rsidR="00040D38">
        <w:rPr>
          <w:rFonts w:cs="Arial"/>
          <w:szCs w:val="22"/>
          <w:lang w:val="en-US"/>
        </w:rPr>
        <w:t xml:space="preserve">General Manager </w:t>
      </w:r>
      <w:r>
        <w:rPr>
          <w:rFonts w:cs="Arial"/>
          <w:szCs w:val="22"/>
          <w:lang w:val="en-US"/>
        </w:rPr>
        <w:t>believes that a potential or real conflict of interest may exist, then the</w:t>
      </w:r>
      <w:r w:rsidR="00040D38">
        <w:rPr>
          <w:rFonts w:cs="Arial"/>
          <w:szCs w:val="22"/>
          <w:lang w:val="en-US"/>
        </w:rPr>
        <w:t>n they are</w:t>
      </w:r>
      <w:r>
        <w:rPr>
          <w:rFonts w:cs="Arial"/>
          <w:szCs w:val="22"/>
          <w:lang w:val="en-US"/>
        </w:rPr>
        <w:t xml:space="preserve"> required to disclose the matter to the organisation.</w:t>
      </w:r>
    </w:p>
    <w:p w14:paraId="71979759" w14:textId="77777777" w:rsidR="008F29E0" w:rsidRDefault="008F29E0" w:rsidP="008F29E0">
      <w:pPr>
        <w:adjustRightInd w:val="0"/>
        <w:ind w:left="360"/>
        <w:rPr>
          <w:rFonts w:cs="Arial"/>
          <w:color w:val="FF0000"/>
          <w:sz w:val="24"/>
          <w:lang w:val="en-US"/>
        </w:rPr>
      </w:pPr>
    </w:p>
    <w:p w14:paraId="219F616E" w14:textId="77777777" w:rsidR="002F1BED" w:rsidRDefault="002F1BED" w:rsidP="002F1BED">
      <w:pPr>
        <w:rPr>
          <w:b/>
          <w:bCs/>
          <w:sz w:val="24"/>
        </w:rPr>
      </w:pPr>
    </w:p>
    <w:p w14:paraId="36B34951" w14:textId="77777777" w:rsidR="000D0DC4" w:rsidRDefault="000D0DC4">
      <w:pPr>
        <w:autoSpaceDE/>
        <w:autoSpaceDN/>
        <w:spacing w:before="0"/>
        <w:rPr>
          <w:b/>
          <w:bCs/>
          <w:sz w:val="24"/>
        </w:rPr>
      </w:pPr>
      <w:r>
        <w:rPr>
          <w:b/>
          <w:bCs/>
          <w:sz w:val="24"/>
        </w:rPr>
        <w:br w:type="page"/>
      </w:r>
    </w:p>
    <w:p w14:paraId="5F961F66" w14:textId="3B07D641" w:rsidR="008F29E0" w:rsidRPr="002F1BED" w:rsidRDefault="008F29E0" w:rsidP="002F1BED">
      <w:pPr>
        <w:rPr>
          <w:rFonts w:cs="Arial"/>
          <w:b/>
          <w:bCs/>
          <w:sz w:val="24"/>
          <w:lang w:val="en-US"/>
        </w:rPr>
      </w:pPr>
      <w:r w:rsidRPr="002F1BED">
        <w:rPr>
          <w:b/>
          <w:bCs/>
          <w:sz w:val="24"/>
        </w:rPr>
        <w:lastRenderedPageBreak/>
        <w:t>What happens when a conflict of interest is disclosed?</w:t>
      </w:r>
    </w:p>
    <w:p w14:paraId="28FD5CC6" w14:textId="2E46EFC5" w:rsidR="008F29E0" w:rsidRPr="002F1BED" w:rsidRDefault="008F29E0" w:rsidP="007F337D">
      <w:pPr>
        <w:numPr>
          <w:ilvl w:val="0"/>
          <w:numId w:val="60"/>
        </w:numPr>
        <w:tabs>
          <w:tab w:val="clear" w:pos="720"/>
          <w:tab w:val="num" w:pos="284"/>
        </w:tabs>
        <w:adjustRightInd w:val="0"/>
        <w:ind w:left="284" w:hanging="284"/>
        <w:rPr>
          <w:rFonts w:cs="Arial"/>
          <w:color w:val="FF0000"/>
          <w:szCs w:val="22"/>
          <w:lang w:val="en-US"/>
        </w:rPr>
      </w:pPr>
      <w:r>
        <w:rPr>
          <w:rFonts w:cs="Arial"/>
          <w:szCs w:val="22"/>
          <w:lang w:val="en-US"/>
        </w:rPr>
        <w:t>When an employee declares a potential or real conflict of interest at a meeting, the disclosure should be recorded in the Minutes</w:t>
      </w:r>
      <w:r>
        <w:rPr>
          <w:rFonts w:cs="Arial"/>
          <w:color w:val="FF0000"/>
          <w:szCs w:val="22"/>
          <w:lang w:val="en-US"/>
        </w:rPr>
        <w:t xml:space="preserve">.  </w:t>
      </w:r>
      <w:r w:rsidR="00040D38" w:rsidRPr="00040D38">
        <w:rPr>
          <w:rFonts w:cs="Arial"/>
          <w:szCs w:val="22"/>
          <w:lang w:val="en-US"/>
        </w:rPr>
        <w:t xml:space="preserve">Other than that, the employee is required to disclose the potential or real conflict of interest </w:t>
      </w:r>
      <w:r w:rsidR="00040D38">
        <w:rPr>
          <w:rFonts w:cs="Arial"/>
          <w:szCs w:val="22"/>
          <w:lang w:val="en-US"/>
        </w:rPr>
        <w:t xml:space="preserve">through the submission of a memo or letter to the General Manager outlining the details of the issue. </w:t>
      </w:r>
    </w:p>
    <w:p w14:paraId="24C19774" w14:textId="5181716C" w:rsidR="008F29E0" w:rsidRPr="002F1BED" w:rsidRDefault="008F29E0" w:rsidP="007F337D">
      <w:pPr>
        <w:numPr>
          <w:ilvl w:val="0"/>
          <w:numId w:val="60"/>
        </w:numPr>
        <w:tabs>
          <w:tab w:val="clear" w:pos="720"/>
          <w:tab w:val="num" w:pos="284"/>
        </w:tabs>
        <w:adjustRightInd w:val="0"/>
        <w:ind w:left="284" w:hanging="284"/>
        <w:rPr>
          <w:rFonts w:cs="Arial"/>
          <w:color w:val="FF0000"/>
          <w:szCs w:val="22"/>
          <w:lang w:val="en-US"/>
        </w:rPr>
      </w:pPr>
      <w:r>
        <w:rPr>
          <w:rFonts w:cs="Arial"/>
          <w:szCs w:val="22"/>
          <w:lang w:val="en-US"/>
        </w:rPr>
        <w:t>When a conflict of interest is disclose</w:t>
      </w:r>
      <w:r w:rsidR="00040D38">
        <w:rPr>
          <w:rFonts w:cs="Arial"/>
          <w:szCs w:val="22"/>
          <w:lang w:val="en-US"/>
        </w:rPr>
        <w:t>d</w:t>
      </w:r>
      <w:r>
        <w:rPr>
          <w:rFonts w:cs="Arial"/>
          <w:szCs w:val="22"/>
          <w:lang w:val="en-US"/>
        </w:rPr>
        <w:t xml:space="preserve">, the </w:t>
      </w:r>
      <w:r w:rsidR="00040D38">
        <w:rPr>
          <w:rFonts w:cs="Arial"/>
          <w:szCs w:val="22"/>
          <w:lang w:val="en-US"/>
        </w:rPr>
        <w:t xml:space="preserve">General </w:t>
      </w:r>
      <w:r>
        <w:rPr>
          <w:rFonts w:cs="Arial"/>
          <w:szCs w:val="22"/>
          <w:lang w:val="en-US"/>
        </w:rPr>
        <w:t xml:space="preserve">Manager should record the declaration in the </w:t>
      </w:r>
      <w:r>
        <w:rPr>
          <w:rFonts w:cs="Arial"/>
          <w:i/>
          <w:iCs/>
          <w:szCs w:val="22"/>
          <w:lang w:val="en-US"/>
        </w:rPr>
        <w:t>Conflict of Interest Record</w:t>
      </w:r>
      <w:r>
        <w:rPr>
          <w:rFonts w:cs="Arial"/>
          <w:color w:val="FF0000"/>
          <w:szCs w:val="22"/>
          <w:lang w:val="en-US"/>
        </w:rPr>
        <w:t xml:space="preserve">. </w:t>
      </w:r>
    </w:p>
    <w:p w14:paraId="60B2CC27" w14:textId="54E384BE" w:rsidR="008F29E0" w:rsidRPr="002F1BED" w:rsidRDefault="008F29E0" w:rsidP="007F337D">
      <w:pPr>
        <w:numPr>
          <w:ilvl w:val="0"/>
          <w:numId w:val="60"/>
        </w:numPr>
        <w:tabs>
          <w:tab w:val="clear" w:pos="720"/>
          <w:tab w:val="num" w:pos="284"/>
        </w:tabs>
        <w:adjustRightInd w:val="0"/>
        <w:ind w:left="284" w:hanging="284"/>
        <w:rPr>
          <w:rFonts w:cs="Arial"/>
          <w:szCs w:val="22"/>
          <w:lang w:val="en-US"/>
        </w:rPr>
      </w:pPr>
      <w:r>
        <w:rPr>
          <w:rFonts w:cs="Arial"/>
          <w:szCs w:val="22"/>
          <w:lang w:val="en-US"/>
        </w:rPr>
        <w:t>When the employee discloses a conflict of interest, the responsibility for resolving the conflict rests with the person to whom the disclosure is made.</w:t>
      </w:r>
    </w:p>
    <w:p w14:paraId="582AF56F" w14:textId="4DBC216E" w:rsidR="008F29E0" w:rsidRPr="002F1BED" w:rsidRDefault="008F29E0" w:rsidP="007F337D">
      <w:pPr>
        <w:numPr>
          <w:ilvl w:val="0"/>
          <w:numId w:val="60"/>
        </w:numPr>
        <w:tabs>
          <w:tab w:val="clear" w:pos="720"/>
          <w:tab w:val="num" w:pos="284"/>
        </w:tabs>
        <w:adjustRightInd w:val="0"/>
        <w:ind w:left="284" w:hanging="284"/>
        <w:rPr>
          <w:rFonts w:cs="Arial"/>
          <w:szCs w:val="22"/>
          <w:lang w:val="en-US"/>
        </w:rPr>
      </w:pPr>
      <w:r>
        <w:rPr>
          <w:rFonts w:cs="Arial"/>
          <w:szCs w:val="22"/>
          <w:lang w:val="en-US"/>
        </w:rPr>
        <w:t>If the conflict of interest is a minor issue, the organisation may decide that disclosure and registering the conflict of interest is a sufficient course of action.</w:t>
      </w:r>
    </w:p>
    <w:p w14:paraId="0FEC5005" w14:textId="33735AA0" w:rsidR="008F29E0" w:rsidRDefault="008F29E0" w:rsidP="007F337D">
      <w:pPr>
        <w:numPr>
          <w:ilvl w:val="0"/>
          <w:numId w:val="60"/>
        </w:numPr>
        <w:tabs>
          <w:tab w:val="clear" w:pos="720"/>
          <w:tab w:val="num" w:pos="284"/>
        </w:tabs>
        <w:adjustRightInd w:val="0"/>
        <w:ind w:left="284" w:hanging="284"/>
        <w:rPr>
          <w:rFonts w:cs="Arial"/>
          <w:szCs w:val="22"/>
          <w:lang w:val="en-US"/>
        </w:rPr>
      </w:pPr>
      <w:r>
        <w:rPr>
          <w:rFonts w:cs="Arial"/>
          <w:szCs w:val="22"/>
          <w:lang w:val="en-US"/>
        </w:rPr>
        <w:t xml:space="preserve">If the conflict is significant, the organisation should implement a policy that the person who has the conflict must remove themselves from all discussions and decisions being made regarding the matter. </w:t>
      </w:r>
    </w:p>
    <w:p w14:paraId="6B688D74" w14:textId="77777777" w:rsidR="002F1BED" w:rsidRPr="002F1BED" w:rsidRDefault="002F1BED" w:rsidP="002F1BED">
      <w:pPr>
        <w:adjustRightInd w:val="0"/>
        <w:ind w:left="284"/>
        <w:rPr>
          <w:rFonts w:cs="Arial"/>
          <w:szCs w:val="22"/>
          <w:lang w:val="en-US"/>
        </w:rPr>
      </w:pPr>
    </w:p>
    <w:p w14:paraId="77C69161" w14:textId="77777777" w:rsidR="008F29E0" w:rsidRPr="002F1BED" w:rsidRDefault="008F29E0" w:rsidP="002F1BED">
      <w:pPr>
        <w:rPr>
          <w:rFonts w:cs="Arial"/>
          <w:b/>
          <w:bCs/>
          <w:sz w:val="24"/>
        </w:rPr>
      </w:pPr>
      <w:r w:rsidRPr="002F1BED">
        <w:rPr>
          <w:b/>
          <w:bCs/>
          <w:sz w:val="24"/>
        </w:rPr>
        <w:t>Accessing the Conflict of Interest Record</w:t>
      </w:r>
    </w:p>
    <w:p w14:paraId="71D04E55" w14:textId="1BA1200B" w:rsidR="008F29E0" w:rsidRDefault="008F29E0" w:rsidP="007F337D">
      <w:pPr>
        <w:pStyle w:val="BodyText"/>
        <w:numPr>
          <w:ilvl w:val="0"/>
          <w:numId w:val="61"/>
        </w:numPr>
        <w:adjustRightInd w:val="0"/>
        <w:spacing w:after="0"/>
        <w:rPr>
          <w:rFonts w:cs="Arial"/>
          <w:szCs w:val="22"/>
        </w:rPr>
      </w:pPr>
      <w:r>
        <w:rPr>
          <w:rFonts w:cs="Arial"/>
          <w:szCs w:val="22"/>
        </w:rPr>
        <w:t xml:space="preserve">The </w:t>
      </w:r>
      <w:r>
        <w:rPr>
          <w:rFonts w:cs="Arial"/>
          <w:i/>
          <w:iCs/>
          <w:szCs w:val="22"/>
        </w:rPr>
        <w:t>Conflict of Interest Record</w:t>
      </w:r>
      <w:r>
        <w:rPr>
          <w:rFonts w:cs="Arial"/>
          <w:szCs w:val="22"/>
        </w:rPr>
        <w:t xml:space="preserve"> should be stored in a safe and secure location.</w:t>
      </w:r>
      <w:r w:rsidR="000948F1">
        <w:rPr>
          <w:rFonts w:cs="Arial"/>
          <w:szCs w:val="22"/>
        </w:rPr>
        <w:t xml:space="preserve"> The General Manager in consultation with the executive management team will decide who may access the </w:t>
      </w:r>
      <w:r w:rsidR="000948F1">
        <w:rPr>
          <w:rFonts w:cs="Arial"/>
          <w:i/>
          <w:iCs/>
          <w:szCs w:val="22"/>
        </w:rPr>
        <w:t>Conflict of Interest Record.</w:t>
      </w:r>
    </w:p>
    <w:p w14:paraId="5F59FB41" w14:textId="77777777" w:rsidR="008F29E0" w:rsidRDefault="008F29E0" w:rsidP="008F29E0">
      <w:pPr>
        <w:pStyle w:val="Heading2"/>
        <w:rPr>
          <w:rFonts w:ascii="Arial" w:hAnsi="Arial" w:cs="Arial"/>
          <w:color w:val="0000FF"/>
          <w:sz w:val="22"/>
          <w:szCs w:val="22"/>
          <w:u w:val="single"/>
        </w:rPr>
      </w:pPr>
      <w:r>
        <w:rPr>
          <w:color w:val="0000FF"/>
          <w:sz w:val="22"/>
          <w:szCs w:val="22"/>
          <w:u w:val="single"/>
        </w:rPr>
        <w:t xml:space="preserve"> </w:t>
      </w:r>
    </w:p>
    <w:p w14:paraId="1A08C781" w14:textId="77777777" w:rsidR="008F29E0" w:rsidRDefault="008F29E0" w:rsidP="008F29E0">
      <w:pPr>
        <w:pStyle w:val="BodyText"/>
        <w:rPr>
          <w:rFonts w:cs="Arial"/>
          <w:szCs w:val="22"/>
        </w:rPr>
      </w:pPr>
    </w:p>
    <w:p w14:paraId="4933A2E4" w14:textId="77777777" w:rsidR="00501BD0" w:rsidRDefault="001079EC" w:rsidP="002F1BED">
      <w:pPr>
        <w:pStyle w:val="Heading2"/>
      </w:pPr>
      <w:r>
        <w:br w:type="page"/>
      </w:r>
      <w:bookmarkStart w:id="41" w:name="_Toc83211372"/>
      <w:r w:rsidR="00501BD0">
        <w:lastRenderedPageBreak/>
        <w:t>Employee Feedback</w:t>
      </w:r>
      <w:bookmarkEnd w:id="41"/>
    </w:p>
    <w:p w14:paraId="5CFCD4A0" w14:textId="77777777" w:rsidR="00501BD0" w:rsidRDefault="00501BD0" w:rsidP="00501BD0"/>
    <w:p w14:paraId="6A75E91F" w14:textId="77777777" w:rsidR="00501BD0" w:rsidRDefault="00501BD0" w:rsidP="00501BD0">
      <w:pPr>
        <w:ind w:left="1440" w:hanging="1440"/>
        <w:rPr>
          <w:rFonts w:cs="Arial"/>
          <w:szCs w:val="22"/>
        </w:rPr>
      </w:pPr>
      <w:r>
        <w:rPr>
          <w:rFonts w:cs="Arial"/>
          <w:b/>
          <w:bCs/>
          <w:sz w:val="28"/>
          <w:szCs w:val="28"/>
        </w:rPr>
        <w:t>Policy</w:t>
      </w:r>
      <w:r>
        <w:rPr>
          <w:rFonts w:cs="Arial"/>
          <w:szCs w:val="22"/>
        </w:rPr>
        <w:tab/>
        <w:t>Employees are encouraged to provide comments or suggestions to improve services, processes and procedures.</w:t>
      </w:r>
    </w:p>
    <w:p w14:paraId="061231C6" w14:textId="77777777" w:rsidR="00501BD0" w:rsidRDefault="00501BD0" w:rsidP="00501BD0">
      <w:pPr>
        <w:ind w:left="1418" w:hanging="1418"/>
        <w:rPr>
          <w:rFonts w:cs="Arial"/>
          <w:szCs w:val="22"/>
        </w:rPr>
      </w:pPr>
      <w:r>
        <w:rPr>
          <w:rFonts w:cs="Arial"/>
          <w:b/>
          <w:bCs/>
        </w:rPr>
        <w:t>Definitions</w:t>
      </w:r>
      <w:r>
        <w:rPr>
          <w:rFonts w:cs="Arial"/>
          <w:b/>
          <w:bCs/>
          <w:szCs w:val="22"/>
        </w:rPr>
        <w:tab/>
      </w:r>
      <w:r>
        <w:rPr>
          <w:rFonts w:cs="Arial"/>
          <w:szCs w:val="22"/>
        </w:rPr>
        <w:t>Nil</w:t>
      </w:r>
      <w:r>
        <w:rPr>
          <w:rFonts w:cs="Arial"/>
          <w:b/>
          <w:bCs/>
          <w:szCs w:val="22"/>
        </w:rPr>
        <w:t xml:space="preserve"> </w:t>
      </w:r>
    </w:p>
    <w:p w14:paraId="030C29DD" w14:textId="77777777" w:rsidR="00501BD0" w:rsidRDefault="00501BD0" w:rsidP="00501BD0">
      <w:pPr>
        <w:rPr>
          <w:rFonts w:cs="Arial"/>
          <w:sz w:val="28"/>
          <w:szCs w:val="28"/>
        </w:rPr>
      </w:pPr>
    </w:p>
    <w:p w14:paraId="04AEA7DB" w14:textId="77777777" w:rsidR="00501BD0" w:rsidRDefault="00501BD0" w:rsidP="00501BD0">
      <w:pPr>
        <w:pStyle w:val="Sideheading"/>
        <w:rPr>
          <w:sz w:val="24"/>
        </w:rPr>
      </w:pPr>
      <w:r>
        <w:rPr>
          <w:sz w:val="28"/>
          <w:szCs w:val="28"/>
        </w:rPr>
        <w:t>Procedure</w:t>
      </w:r>
    </w:p>
    <w:p w14:paraId="3B6A2240" w14:textId="77777777" w:rsidR="00501BD0" w:rsidRDefault="00501BD0" w:rsidP="00501BD0">
      <w:pPr>
        <w:pStyle w:val="Sideheading"/>
      </w:pPr>
      <w:r>
        <w:t>Comments or suggestions for improvement</w:t>
      </w:r>
    </w:p>
    <w:p w14:paraId="71B0C9BA" w14:textId="34C6A615" w:rsidR="00501BD0" w:rsidRDefault="00501BD0" w:rsidP="00501BD0">
      <w:pPr>
        <w:pStyle w:val="Sideheading"/>
        <w:rPr>
          <w:b w:val="0"/>
          <w:bCs w:val="0"/>
          <w:szCs w:val="22"/>
        </w:rPr>
      </w:pPr>
      <w:r w:rsidRPr="002F1BED">
        <w:rPr>
          <w:b w:val="0"/>
          <w:bCs w:val="0"/>
          <w:szCs w:val="22"/>
          <w:u w:val="single"/>
        </w:rPr>
        <w:t>Supervisors/Team Leaders</w:t>
      </w:r>
      <w:r>
        <w:rPr>
          <w:b w:val="0"/>
          <w:bCs w:val="0"/>
          <w:szCs w:val="22"/>
        </w:rPr>
        <w:t>:</w:t>
      </w:r>
    </w:p>
    <w:p w14:paraId="2637E958" w14:textId="77777777" w:rsidR="00501BD0" w:rsidRDefault="00501BD0" w:rsidP="00B53B47">
      <w:pPr>
        <w:pStyle w:val="Bullets"/>
        <w:numPr>
          <w:ilvl w:val="1"/>
          <w:numId w:val="115"/>
        </w:numPr>
        <w:rPr>
          <w:b/>
          <w:bCs/>
        </w:rPr>
      </w:pPr>
      <w:r>
        <w:t xml:space="preserve">Encourage employees to put forward their comments or suggestions for service, process or procedural improvements by completing an </w:t>
      </w:r>
      <w:r>
        <w:rPr>
          <w:b/>
          <w:bCs/>
          <w:i/>
          <w:iCs/>
        </w:rPr>
        <w:t>Employee Feedback Form</w:t>
      </w:r>
      <w:r>
        <w:rPr>
          <w:b/>
          <w:bCs/>
        </w:rPr>
        <w:t xml:space="preserve">.  </w:t>
      </w:r>
    </w:p>
    <w:p w14:paraId="49FFA9B6" w14:textId="77777777" w:rsidR="00501BD0" w:rsidRDefault="00501BD0" w:rsidP="00B53B47">
      <w:pPr>
        <w:pStyle w:val="Bullets"/>
        <w:numPr>
          <w:ilvl w:val="1"/>
          <w:numId w:val="115"/>
        </w:numPr>
      </w:pPr>
      <w:r>
        <w:t xml:space="preserve">Consider these comments or suggestions. </w:t>
      </w:r>
    </w:p>
    <w:p w14:paraId="701E95AA" w14:textId="77777777" w:rsidR="00501BD0" w:rsidRDefault="00501BD0" w:rsidP="00B53B47">
      <w:pPr>
        <w:pStyle w:val="Bullets"/>
        <w:numPr>
          <w:ilvl w:val="1"/>
          <w:numId w:val="115"/>
        </w:numPr>
      </w:pPr>
      <w:r>
        <w:t>If necessary, discuss them at the next team meeting.</w:t>
      </w:r>
    </w:p>
    <w:p w14:paraId="71150FED" w14:textId="25079979" w:rsidR="00501BD0" w:rsidRDefault="00501BD0" w:rsidP="00501BD0">
      <w:pPr>
        <w:pStyle w:val="Text"/>
      </w:pPr>
      <w:r w:rsidRPr="002F1BED">
        <w:rPr>
          <w:u w:val="single"/>
        </w:rPr>
        <w:t>Employees</w:t>
      </w:r>
      <w:r w:rsidR="002F1BED">
        <w:t>:</w:t>
      </w:r>
    </w:p>
    <w:p w14:paraId="5010F979" w14:textId="77777777" w:rsidR="00501BD0" w:rsidRDefault="00501BD0" w:rsidP="00B53B47">
      <w:pPr>
        <w:pStyle w:val="Bullets"/>
        <w:numPr>
          <w:ilvl w:val="1"/>
          <w:numId w:val="115"/>
        </w:numPr>
      </w:pPr>
      <w:r>
        <w:t xml:space="preserve">Complete an </w:t>
      </w:r>
      <w:r>
        <w:rPr>
          <w:i/>
          <w:iCs/>
        </w:rPr>
        <w:t>Employee Feedback Form</w:t>
      </w:r>
      <w:r>
        <w:t xml:space="preserve"> to submit comments or suggestions for improved services, processes and procedures.</w:t>
      </w:r>
    </w:p>
    <w:p w14:paraId="363F72E5" w14:textId="77777777" w:rsidR="00501BD0" w:rsidRDefault="00501BD0" w:rsidP="00501BD0">
      <w:pPr>
        <w:pStyle w:val="Sideheading"/>
      </w:pPr>
    </w:p>
    <w:p w14:paraId="3B279029" w14:textId="77777777" w:rsidR="00501BD0" w:rsidRDefault="00501BD0" w:rsidP="00501BD0">
      <w:pPr>
        <w:pStyle w:val="Sideheading"/>
      </w:pPr>
      <w:r>
        <w:t>Workplace health and safety hazards</w:t>
      </w:r>
    </w:p>
    <w:p w14:paraId="77D24DFB" w14:textId="77777777" w:rsidR="00501BD0" w:rsidRDefault="00501BD0" w:rsidP="00B53B47">
      <w:pPr>
        <w:pStyle w:val="Bullets"/>
        <w:numPr>
          <w:ilvl w:val="1"/>
          <w:numId w:val="114"/>
        </w:numPr>
      </w:pPr>
      <w:r>
        <w:t xml:space="preserve">Employees should notify the Workplace Health and Safety Officer of workplace hazards by completing an </w:t>
      </w:r>
      <w:r>
        <w:rPr>
          <w:i/>
          <w:iCs/>
        </w:rPr>
        <w:t>Employee Feedback Form</w:t>
      </w:r>
      <w:r>
        <w:t>.</w:t>
      </w:r>
    </w:p>
    <w:p w14:paraId="5A069543" w14:textId="77777777" w:rsidR="00501BD0" w:rsidRDefault="00501BD0" w:rsidP="00B53B47">
      <w:pPr>
        <w:pStyle w:val="Bullets"/>
        <w:numPr>
          <w:ilvl w:val="1"/>
          <w:numId w:val="114"/>
        </w:numPr>
      </w:pPr>
      <w:r>
        <w:t xml:space="preserve">If the hazard is serious, it will be removed or repaired as soon as possible.  </w:t>
      </w:r>
    </w:p>
    <w:p w14:paraId="49990794" w14:textId="77777777" w:rsidR="00501BD0" w:rsidRDefault="00501BD0" w:rsidP="00B53B47">
      <w:pPr>
        <w:pStyle w:val="Bullets"/>
        <w:numPr>
          <w:ilvl w:val="1"/>
          <w:numId w:val="114"/>
        </w:numPr>
      </w:pPr>
      <w:r>
        <w:t>If the hazard is not serious, it will be discussed at the next staff meeting.</w:t>
      </w:r>
    </w:p>
    <w:p w14:paraId="0EC4833F" w14:textId="77777777" w:rsidR="00501BD0" w:rsidRDefault="00501BD0" w:rsidP="00501BD0">
      <w:pPr>
        <w:pStyle w:val="Sideheading"/>
      </w:pPr>
    </w:p>
    <w:p w14:paraId="23EBD07F" w14:textId="77777777" w:rsidR="00501BD0" w:rsidRDefault="00501BD0" w:rsidP="00501BD0">
      <w:pPr>
        <w:pStyle w:val="Sideheading"/>
        <w:rPr>
          <w:szCs w:val="22"/>
        </w:rPr>
      </w:pPr>
      <w:r>
        <w:t>Personal issues</w:t>
      </w:r>
    </w:p>
    <w:p w14:paraId="28AA4BFD" w14:textId="2F977406" w:rsidR="00501BD0" w:rsidRDefault="00501BD0" w:rsidP="00501BD0">
      <w:pPr>
        <w:pStyle w:val="Text"/>
      </w:pPr>
      <w:r w:rsidRPr="002F1BED">
        <w:rPr>
          <w:u w:val="single"/>
        </w:rPr>
        <w:t>Employees</w:t>
      </w:r>
      <w:r w:rsidR="002F1BED">
        <w:t>:</w:t>
      </w:r>
    </w:p>
    <w:p w14:paraId="2831F710" w14:textId="77777777" w:rsidR="00501BD0" w:rsidRDefault="00501BD0" w:rsidP="00B53B47">
      <w:pPr>
        <w:pStyle w:val="Bullets"/>
        <w:numPr>
          <w:ilvl w:val="1"/>
          <w:numId w:val="113"/>
        </w:numPr>
      </w:pPr>
      <w:r>
        <w:t xml:space="preserve">Try to resolve issues of conflict with other parties before taking matters further.  </w:t>
      </w:r>
    </w:p>
    <w:p w14:paraId="1FDFE599" w14:textId="77777777" w:rsidR="00501BD0" w:rsidRDefault="00501BD0" w:rsidP="00B53B47">
      <w:pPr>
        <w:pStyle w:val="Bullets"/>
        <w:numPr>
          <w:ilvl w:val="1"/>
          <w:numId w:val="113"/>
        </w:numPr>
      </w:pPr>
      <w:r>
        <w:t xml:space="preserve">If the conflict cannot be resolved, discuss the matter with the Program Supervisor. </w:t>
      </w:r>
    </w:p>
    <w:p w14:paraId="6B77EEAE" w14:textId="77777777" w:rsidR="00501BD0" w:rsidRDefault="00501BD0" w:rsidP="00B53B47">
      <w:pPr>
        <w:pStyle w:val="Bullets"/>
        <w:numPr>
          <w:ilvl w:val="1"/>
          <w:numId w:val="113"/>
        </w:numPr>
      </w:pPr>
      <w:r>
        <w:t>If the conflict involves the supervisor and cannot be resolved, discuss the matter with the Manager.</w:t>
      </w:r>
    </w:p>
    <w:p w14:paraId="730C69B7" w14:textId="77777777" w:rsidR="00501BD0" w:rsidRDefault="00501BD0" w:rsidP="00B53B47">
      <w:pPr>
        <w:pStyle w:val="Bullets"/>
        <w:numPr>
          <w:ilvl w:val="1"/>
          <w:numId w:val="113"/>
        </w:numPr>
        <w:rPr>
          <w:b/>
          <w:bCs/>
        </w:rPr>
      </w:pPr>
      <w:r>
        <w:t>Advise the Program Supervisor of personal issues that may affect work performance.</w:t>
      </w:r>
    </w:p>
    <w:p w14:paraId="3E408FE3" w14:textId="77777777" w:rsidR="00501BD0" w:rsidRDefault="00501BD0" w:rsidP="00B53B47">
      <w:pPr>
        <w:pStyle w:val="Bullets"/>
        <w:numPr>
          <w:ilvl w:val="1"/>
          <w:numId w:val="113"/>
        </w:numPr>
      </w:pPr>
      <w:r>
        <w:rPr>
          <w:snapToGrid w:val="0"/>
        </w:rPr>
        <w:t>Discuss issues of sexual harassment or discrimination with the Program S</w:t>
      </w:r>
      <w:r>
        <w:t>upervisor</w:t>
      </w:r>
      <w:r>
        <w:rPr>
          <w:snapToGrid w:val="0"/>
        </w:rPr>
        <w:t xml:space="preserve"> or Manager. </w:t>
      </w:r>
    </w:p>
    <w:p w14:paraId="5FDB6C84" w14:textId="2232BD42" w:rsidR="00791D0F" w:rsidRDefault="00791D0F" w:rsidP="002F1BED">
      <w:pPr>
        <w:pStyle w:val="Heading2"/>
        <w:rPr>
          <w:sz w:val="28"/>
          <w:szCs w:val="28"/>
        </w:rPr>
      </w:pPr>
      <w:bookmarkStart w:id="42" w:name="_Toc83211373"/>
      <w:r>
        <w:lastRenderedPageBreak/>
        <w:t>Equity, Anti-Discrimination and Workplace Harassment</w:t>
      </w:r>
      <w:bookmarkEnd w:id="42"/>
    </w:p>
    <w:p w14:paraId="7FDEEFEC" w14:textId="77777777" w:rsidR="00791D0F" w:rsidRDefault="00791D0F" w:rsidP="00791D0F">
      <w:pPr>
        <w:pStyle w:val="Sideheading"/>
        <w:rPr>
          <w:b w:val="0"/>
          <w:bCs w:val="0"/>
          <w:sz w:val="16"/>
          <w:szCs w:val="16"/>
        </w:rPr>
      </w:pPr>
    </w:p>
    <w:p w14:paraId="26A7271F" w14:textId="47156B9E" w:rsidR="00791D0F" w:rsidRDefault="00791D0F" w:rsidP="00791D0F">
      <w:pPr>
        <w:ind w:left="1440" w:hanging="1440"/>
        <w:rPr>
          <w:rFonts w:cs="Arial"/>
          <w:sz w:val="24"/>
        </w:rPr>
      </w:pPr>
      <w:r>
        <w:rPr>
          <w:rFonts w:cs="Arial"/>
          <w:b/>
          <w:bCs/>
          <w:sz w:val="28"/>
          <w:szCs w:val="28"/>
        </w:rPr>
        <w:t>Policy</w:t>
      </w:r>
      <w:r>
        <w:rPr>
          <w:rFonts w:cs="Arial"/>
          <w:szCs w:val="22"/>
        </w:rPr>
        <w:tab/>
      </w:r>
      <w:r w:rsidR="00E54E11">
        <w:rPr>
          <w:rFonts w:cs="Arial"/>
          <w:szCs w:val="22"/>
        </w:rPr>
        <w:t>Community Assist</w:t>
      </w:r>
      <w:r>
        <w:rPr>
          <w:rFonts w:cs="Arial"/>
          <w:szCs w:val="22"/>
        </w:rPr>
        <w:t xml:space="preserve"> is an equal opportunity employer and its employees are expected to conform to equity and anti-discrimination guidelines.</w:t>
      </w:r>
    </w:p>
    <w:p w14:paraId="7594A9CC" w14:textId="77777777" w:rsidR="00791D0F" w:rsidRDefault="00791D0F" w:rsidP="00791D0F">
      <w:pPr>
        <w:ind w:left="1440" w:hanging="1440"/>
        <w:rPr>
          <w:rFonts w:cs="Arial"/>
          <w:b/>
          <w:bCs/>
          <w:sz w:val="16"/>
          <w:szCs w:val="16"/>
        </w:rPr>
      </w:pPr>
    </w:p>
    <w:p w14:paraId="1B6FA5E1" w14:textId="1DA2E7B8" w:rsidR="00791D0F" w:rsidRPr="002F1BED" w:rsidRDefault="00791D0F" w:rsidP="002F1BED">
      <w:pPr>
        <w:adjustRightInd w:val="0"/>
        <w:ind w:left="1440" w:hanging="1440"/>
        <w:rPr>
          <w:rFonts w:ascii="Times New Roman" w:hAnsi="Times New Roman"/>
          <w:szCs w:val="22"/>
          <w:lang w:val="en-US"/>
        </w:rPr>
      </w:pPr>
      <w:r>
        <w:rPr>
          <w:rFonts w:cs="Arial"/>
          <w:b/>
          <w:bCs/>
        </w:rPr>
        <w:t>Definitions</w:t>
      </w:r>
      <w:r>
        <w:rPr>
          <w:rFonts w:cs="Arial"/>
          <w:b/>
          <w:bCs/>
          <w:szCs w:val="22"/>
        </w:rPr>
        <w:tab/>
        <w:t xml:space="preserve">Discrimination </w:t>
      </w:r>
      <w:r>
        <w:rPr>
          <w:rFonts w:cs="Arial"/>
          <w:szCs w:val="22"/>
          <w:lang w:val="en-US"/>
        </w:rPr>
        <w:t xml:space="preserve">occurs when someone is treated less </w:t>
      </w:r>
      <w:proofErr w:type="spellStart"/>
      <w:r>
        <w:rPr>
          <w:rFonts w:cs="Arial"/>
          <w:szCs w:val="22"/>
          <w:lang w:val="en-US"/>
        </w:rPr>
        <w:t>favourably</w:t>
      </w:r>
      <w:proofErr w:type="spellEnd"/>
      <w:r>
        <w:rPr>
          <w:rFonts w:cs="Arial"/>
          <w:szCs w:val="22"/>
          <w:lang w:val="en-US"/>
        </w:rPr>
        <w:t xml:space="preserve"> than another in similar circumstances because of a personal attribute that has no relevance to the situation.</w:t>
      </w:r>
    </w:p>
    <w:p w14:paraId="253B5D0A" w14:textId="77777777" w:rsidR="00791D0F" w:rsidRDefault="00791D0F" w:rsidP="00791D0F">
      <w:pPr>
        <w:ind w:left="1440" w:hanging="1440"/>
        <w:rPr>
          <w:rFonts w:cs="Arial"/>
          <w:szCs w:val="22"/>
        </w:rPr>
      </w:pPr>
      <w:r>
        <w:rPr>
          <w:rFonts w:cs="Arial"/>
          <w:b/>
          <w:bCs/>
          <w:szCs w:val="22"/>
        </w:rPr>
        <w:tab/>
        <w:t>Equity</w:t>
      </w:r>
      <w:r>
        <w:rPr>
          <w:rFonts w:cs="Arial"/>
          <w:szCs w:val="22"/>
        </w:rPr>
        <w:t xml:space="preserve"> allows all employees to be treated fairly and without discrimination.</w:t>
      </w:r>
      <w:r>
        <w:rPr>
          <w:rFonts w:cs="Arial"/>
          <w:szCs w:val="22"/>
        </w:rPr>
        <w:br/>
      </w:r>
    </w:p>
    <w:p w14:paraId="01941BDC" w14:textId="0DA04FF8" w:rsidR="00791D0F" w:rsidRDefault="00791D0F" w:rsidP="002F1BED">
      <w:pPr>
        <w:pStyle w:val="NormalWeb"/>
        <w:spacing w:before="0" w:after="0"/>
        <w:ind w:left="1440"/>
        <w:rPr>
          <w:rFonts w:ascii="Arial" w:hAnsi="Arial" w:cs="Arial"/>
        </w:rPr>
      </w:pPr>
      <w:r>
        <w:rPr>
          <w:rFonts w:ascii="Arial" w:hAnsi="Arial" w:cs="Arial"/>
          <w:b/>
          <w:bCs/>
        </w:rPr>
        <w:t>Sexual harassment</w:t>
      </w:r>
      <w:r>
        <w:rPr>
          <w:rFonts w:ascii="Arial" w:hAnsi="Arial" w:cs="Arial"/>
        </w:rPr>
        <w:t xml:space="preserve"> is any form of unwanted, unwelcome or uninvited sexual behaviour that is offensive, humiliating or embarrassing. </w:t>
      </w:r>
    </w:p>
    <w:p w14:paraId="29FD72E8" w14:textId="77777777" w:rsidR="00791D0F" w:rsidRDefault="00791D0F" w:rsidP="00791D0F">
      <w:pPr>
        <w:adjustRightInd w:val="0"/>
        <w:ind w:left="1440"/>
        <w:rPr>
          <w:rFonts w:cs="Arial"/>
          <w:szCs w:val="22"/>
          <w:lang w:val="en-US"/>
        </w:rPr>
      </w:pPr>
      <w:r>
        <w:rPr>
          <w:rFonts w:cs="Arial"/>
          <w:b/>
          <w:bCs/>
          <w:szCs w:val="22"/>
          <w:lang w:val="en-US"/>
        </w:rPr>
        <w:t>Workplace harassment</w:t>
      </w:r>
      <w:r>
        <w:rPr>
          <w:rFonts w:cs="Arial"/>
          <w:szCs w:val="22"/>
          <w:lang w:val="en-US"/>
        </w:rPr>
        <w:t xml:space="preserve"> is repeated behaviour, other than behaviour amounting to sexual harassment, of one employee or group of employees that is unwelcome, unsolicited, and considered to be offensive, intimidating, humiliating or threatening by another employee.</w:t>
      </w:r>
    </w:p>
    <w:p w14:paraId="7B2DF9A8" w14:textId="77777777" w:rsidR="00791D0F" w:rsidRDefault="00791D0F" w:rsidP="00791D0F">
      <w:pPr>
        <w:ind w:left="1418" w:hanging="1418"/>
        <w:rPr>
          <w:rFonts w:cs="Arial"/>
          <w:sz w:val="28"/>
          <w:szCs w:val="28"/>
        </w:rPr>
      </w:pPr>
      <w:r>
        <w:rPr>
          <w:rFonts w:cs="Arial"/>
          <w:szCs w:val="22"/>
        </w:rPr>
        <w:tab/>
      </w:r>
    </w:p>
    <w:p w14:paraId="2DCFA365" w14:textId="77777777" w:rsidR="00791D0F" w:rsidRDefault="00791D0F" w:rsidP="00791D0F">
      <w:pPr>
        <w:pStyle w:val="Sideheading"/>
        <w:rPr>
          <w:rFonts w:ascii="Arial Bold" w:hAnsi="Arial Bold" w:cs="Arial Bold"/>
          <w:sz w:val="16"/>
          <w:szCs w:val="16"/>
        </w:rPr>
      </w:pPr>
      <w:r>
        <w:rPr>
          <w:sz w:val="28"/>
          <w:szCs w:val="28"/>
        </w:rPr>
        <w:t>Procedure</w:t>
      </w:r>
    </w:p>
    <w:p w14:paraId="11BC3794" w14:textId="77777777" w:rsidR="00791D0F" w:rsidRDefault="00791D0F" w:rsidP="00791D0F">
      <w:pPr>
        <w:pStyle w:val="Sideheading"/>
        <w:rPr>
          <w:sz w:val="24"/>
        </w:rPr>
      </w:pPr>
      <w:r>
        <w:t>Equity and anti-discrimination philosophy</w:t>
      </w:r>
    </w:p>
    <w:p w14:paraId="7CACF317" w14:textId="085C3D81" w:rsidR="00791D0F" w:rsidRDefault="00791D0F" w:rsidP="007F337D">
      <w:pPr>
        <w:pStyle w:val="BodyText"/>
        <w:numPr>
          <w:ilvl w:val="0"/>
          <w:numId w:val="71"/>
        </w:numPr>
        <w:autoSpaceDE/>
        <w:autoSpaceDN/>
        <w:spacing w:after="0"/>
        <w:ind w:right="567"/>
      </w:pPr>
      <w:r>
        <w:t xml:space="preserve">Our organisation strives to provide a positive working environment in which all employees are valued and encouraged to contribute. </w:t>
      </w:r>
    </w:p>
    <w:p w14:paraId="424D6848" w14:textId="444B786D" w:rsidR="00791D0F" w:rsidRPr="002F1BED" w:rsidRDefault="00791D0F" w:rsidP="00B53B47">
      <w:pPr>
        <w:pStyle w:val="Bullets"/>
      </w:pPr>
      <w:r>
        <w:t>Our organisation is bound by all relevant State and Federal legislation in relation to Equal Employment Opportunity (EEO). This legislation ensures that no employee will be discriminated against unfairly or unlawfully.</w:t>
      </w:r>
    </w:p>
    <w:p w14:paraId="2EA66687" w14:textId="77777777" w:rsidR="00791D0F" w:rsidRDefault="00791D0F" w:rsidP="007F337D">
      <w:pPr>
        <w:pStyle w:val="BodyText"/>
        <w:numPr>
          <w:ilvl w:val="0"/>
          <w:numId w:val="71"/>
        </w:numPr>
        <w:autoSpaceDE/>
        <w:autoSpaceDN/>
        <w:spacing w:after="0"/>
        <w:ind w:right="567"/>
        <w:rPr>
          <w:szCs w:val="22"/>
        </w:rPr>
      </w:pPr>
      <w:r>
        <w:t xml:space="preserve">Work practices and processes are continuously reviewed to ensure they comply with EEO requirements. These work practices include:  </w:t>
      </w:r>
    </w:p>
    <w:p w14:paraId="40B810C0" w14:textId="77777777" w:rsidR="00791D0F" w:rsidRDefault="00791D0F" w:rsidP="00B53B47">
      <w:pPr>
        <w:pStyle w:val="Bullets"/>
        <w:numPr>
          <w:ilvl w:val="0"/>
          <w:numId w:val="72"/>
        </w:numPr>
      </w:pPr>
      <w:r>
        <w:t>recruitment and selection</w:t>
      </w:r>
    </w:p>
    <w:p w14:paraId="70676911" w14:textId="77777777" w:rsidR="00791D0F" w:rsidRDefault="00791D0F" w:rsidP="00B53B47">
      <w:pPr>
        <w:pStyle w:val="Bullets"/>
        <w:numPr>
          <w:ilvl w:val="0"/>
          <w:numId w:val="72"/>
        </w:numPr>
      </w:pPr>
      <w:r>
        <w:t>pay and benefits</w:t>
      </w:r>
    </w:p>
    <w:p w14:paraId="4A36B0C7" w14:textId="77777777" w:rsidR="00791D0F" w:rsidRDefault="00791D0F" w:rsidP="00B53B47">
      <w:pPr>
        <w:pStyle w:val="Bullets"/>
        <w:numPr>
          <w:ilvl w:val="0"/>
          <w:numId w:val="72"/>
        </w:numPr>
      </w:pPr>
      <w:r>
        <w:t>training and development</w:t>
      </w:r>
    </w:p>
    <w:p w14:paraId="2F28A905" w14:textId="77777777" w:rsidR="00791D0F" w:rsidRDefault="00791D0F" w:rsidP="00B53B47">
      <w:pPr>
        <w:pStyle w:val="Bullets"/>
        <w:numPr>
          <w:ilvl w:val="0"/>
          <w:numId w:val="72"/>
        </w:numPr>
      </w:pPr>
      <w:r>
        <w:t>promotion</w:t>
      </w:r>
    </w:p>
    <w:p w14:paraId="45E8FFC8" w14:textId="77777777" w:rsidR="00791D0F" w:rsidRDefault="00791D0F" w:rsidP="00B53B47">
      <w:pPr>
        <w:pStyle w:val="Bullets"/>
        <w:numPr>
          <w:ilvl w:val="0"/>
          <w:numId w:val="72"/>
        </w:numPr>
      </w:pPr>
      <w:r>
        <w:t>discrimination and harassment</w:t>
      </w:r>
    </w:p>
    <w:p w14:paraId="16A962C4" w14:textId="77777777" w:rsidR="00791D0F" w:rsidRDefault="00791D0F" w:rsidP="00B53B47">
      <w:pPr>
        <w:pStyle w:val="Bullets"/>
        <w:numPr>
          <w:ilvl w:val="0"/>
          <w:numId w:val="72"/>
        </w:numPr>
      </w:pPr>
      <w:r>
        <w:t>performance appraisals/reviews</w:t>
      </w:r>
    </w:p>
    <w:p w14:paraId="7B3EBB23" w14:textId="77777777" w:rsidR="00791D0F" w:rsidRDefault="00791D0F" w:rsidP="00B53B47">
      <w:pPr>
        <w:pStyle w:val="Bullets"/>
        <w:numPr>
          <w:ilvl w:val="0"/>
          <w:numId w:val="72"/>
        </w:numPr>
      </w:pPr>
      <w:r>
        <w:t xml:space="preserve">grievance procedures </w:t>
      </w:r>
    </w:p>
    <w:p w14:paraId="309E27ED" w14:textId="77777777" w:rsidR="00791D0F" w:rsidRDefault="00791D0F" w:rsidP="00B53B47">
      <w:pPr>
        <w:pStyle w:val="Bullets"/>
        <w:numPr>
          <w:ilvl w:val="0"/>
          <w:numId w:val="72"/>
        </w:numPr>
      </w:pPr>
      <w:r>
        <w:t>terminations.</w:t>
      </w:r>
    </w:p>
    <w:p w14:paraId="3E6E6C77" w14:textId="77777777" w:rsidR="00791D0F" w:rsidRDefault="00791D0F" w:rsidP="00791D0F">
      <w:pPr>
        <w:pStyle w:val="Sideheading"/>
      </w:pPr>
    </w:p>
    <w:p w14:paraId="2D43E201" w14:textId="77777777" w:rsidR="00791D0F" w:rsidRPr="00791D0F" w:rsidRDefault="00791D0F" w:rsidP="00791D0F">
      <w:pPr>
        <w:pStyle w:val="Sideheading"/>
      </w:pPr>
      <w:r>
        <w:rPr>
          <w:rFonts w:ascii="Arial Bold" w:hAnsi="Arial Bold" w:cs="Arial Bold"/>
        </w:rPr>
        <w:br w:type="page"/>
      </w:r>
      <w:r w:rsidRPr="00791D0F">
        <w:lastRenderedPageBreak/>
        <w:t>Compliance</w:t>
      </w:r>
    </w:p>
    <w:p w14:paraId="204212DD" w14:textId="77777777" w:rsidR="00791D0F" w:rsidRDefault="00791D0F" w:rsidP="007F337D">
      <w:pPr>
        <w:pStyle w:val="BodyText"/>
        <w:numPr>
          <w:ilvl w:val="0"/>
          <w:numId w:val="71"/>
        </w:numPr>
        <w:autoSpaceDE/>
        <w:autoSpaceDN/>
        <w:spacing w:after="0"/>
        <w:ind w:right="567"/>
      </w:pPr>
      <w:r>
        <w:t>Employees must neither be discriminated against nor discriminate, treat unfairly or unlawfully another employee or community member on the following grounds:</w:t>
      </w:r>
    </w:p>
    <w:p w14:paraId="21DA5B3D" w14:textId="77777777" w:rsidR="00791D0F" w:rsidRDefault="00791D0F" w:rsidP="00B53B47">
      <w:pPr>
        <w:pStyle w:val="Bullets"/>
        <w:numPr>
          <w:ilvl w:val="0"/>
          <w:numId w:val="73"/>
        </w:numPr>
      </w:pPr>
      <w:r>
        <w:t>sex</w:t>
      </w:r>
    </w:p>
    <w:p w14:paraId="50EAFA6B" w14:textId="77777777" w:rsidR="00791D0F" w:rsidRDefault="00791D0F" w:rsidP="00B53B47">
      <w:pPr>
        <w:pStyle w:val="Bullets"/>
        <w:numPr>
          <w:ilvl w:val="0"/>
          <w:numId w:val="73"/>
        </w:numPr>
      </w:pPr>
      <w:r>
        <w:t>race, colour, nationality or ethnic origin</w:t>
      </w:r>
    </w:p>
    <w:p w14:paraId="6195AABE" w14:textId="77777777" w:rsidR="00791D0F" w:rsidRDefault="00791D0F" w:rsidP="00B53B47">
      <w:pPr>
        <w:pStyle w:val="Bullets"/>
        <w:numPr>
          <w:ilvl w:val="0"/>
          <w:numId w:val="73"/>
        </w:numPr>
      </w:pPr>
      <w:r>
        <w:t>religion</w:t>
      </w:r>
    </w:p>
    <w:p w14:paraId="45C42CFD" w14:textId="77777777" w:rsidR="00791D0F" w:rsidRDefault="00791D0F" w:rsidP="00B53B47">
      <w:pPr>
        <w:pStyle w:val="Bullets"/>
        <w:numPr>
          <w:ilvl w:val="0"/>
          <w:numId w:val="73"/>
        </w:numPr>
      </w:pPr>
      <w:r>
        <w:t>disability</w:t>
      </w:r>
    </w:p>
    <w:p w14:paraId="11FECA51" w14:textId="77777777" w:rsidR="00791D0F" w:rsidRDefault="00791D0F" w:rsidP="00B53B47">
      <w:pPr>
        <w:pStyle w:val="Bullets"/>
        <w:numPr>
          <w:ilvl w:val="0"/>
          <w:numId w:val="73"/>
        </w:numPr>
      </w:pPr>
      <w:r>
        <w:t>age</w:t>
      </w:r>
    </w:p>
    <w:p w14:paraId="76A4482F" w14:textId="77777777" w:rsidR="00791D0F" w:rsidRDefault="00791D0F" w:rsidP="00B53B47">
      <w:pPr>
        <w:pStyle w:val="Bullets"/>
        <w:numPr>
          <w:ilvl w:val="0"/>
          <w:numId w:val="73"/>
        </w:numPr>
      </w:pPr>
      <w:r>
        <w:t>pregnancy</w:t>
      </w:r>
    </w:p>
    <w:p w14:paraId="17722D36" w14:textId="77777777" w:rsidR="00791D0F" w:rsidRDefault="00791D0F" w:rsidP="00B53B47">
      <w:pPr>
        <w:pStyle w:val="Bullets"/>
        <w:numPr>
          <w:ilvl w:val="0"/>
          <w:numId w:val="73"/>
        </w:numPr>
        <w:rPr>
          <w:lang w:val="en-US"/>
        </w:rPr>
      </w:pPr>
      <w:r>
        <w:t>marital or parental status</w:t>
      </w:r>
    </w:p>
    <w:p w14:paraId="123D2718" w14:textId="77777777" w:rsidR="00791D0F" w:rsidRDefault="00791D0F" w:rsidP="00B53B47">
      <w:pPr>
        <w:pStyle w:val="Bullets"/>
        <w:numPr>
          <w:ilvl w:val="0"/>
          <w:numId w:val="73"/>
        </w:numPr>
      </w:pPr>
      <w:r>
        <w:t xml:space="preserve">political belief or activity </w:t>
      </w:r>
    </w:p>
    <w:p w14:paraId="4F117938" w14:textId="77777777" w:rsidR="00791D0F" w:rsidRDefault="00791D0F" w:rsidP="00B53B47">
      <w:pPr>
        <w:pStyle w:val="Bullets"/>
        <w:numPr>
          <w:ilvl w:val="0"/>
          <w:numId w:val="73"/>
        </w:numPr>
      </w:pPr>
      <w:r>
        <w:t>trade union activity</w:t>
      </w:r>
    </w:p>
    <w:p w14:paraId="6C642757" w14:textId="77777777" w:rsidR="00791D0F" w:rsidRDefault="00791D0F" w:rsidP="00B53B47">
      <w:pPr>
        <w:pStyle w:val="Bullets"/>
        <w:numPr>
          <w:ilvl w:val="0"/>
          <w:numId w:val="73"/>
        </w:numPr>
      </w:pPr>
      <w:r>
        <w:t>lawful sexual activity</w:t>
      </w:r>
    </w:p>
    <w:p w14:paraId="5946382E" w14:textId="77777777" w:rsidR="00791D0F" w:rsidRDefault="00791D0F" w:rsidP="00B53B47">
      <w:pPr>
        <w:pStyle w:val="Bullets"/>
        <w:numPr>
          <w:ilvl w:val="0"/>
          <w:numId w:val="73"/>
        </w:numPr>
      </w:pPr>
      <w:r>
        <w:t>association with or relation to a person with any of the above attributes.</w:t>
      </w:r>
    </w:p>
    <w:p w14:paraId="75E6150C" w14:textId="77777777" w:rsidR="00791D0F" w:rsidRDefault="00791D0F" w:rsidP="00791D0F">
      <w:pPr>
        <w:pStyle w:val="Sideheading"/>
      </w:pPr>
    </w:p>
    <w:p w14:paraId="16C2737C" w14:textId="77777777" w:rsidR="00791D0F" w:rsidRDefault="00791D0F" w:rsidP="00791D0F">
      <w:pPr>
        <w:pStyle w:val="Sideheading"/>
      </w:pPr>
      <w:r>
        <w:t>Harassment</w:t>
      </w:r>
    </w:p>
    <w:p w14:paraId="3CD514EB" w14:textId="6BB646AA" w:rsidR="00791D0F" w:rsidRDefault="00791D0F" w:rsidP="007F337D">
      <w:pPr>
        <w:pStyle w:val="BodyText"/>
        <w:numPr>
          <w:ilvl w:val="0"/>
          <w:numId w:val="71"/>
        </w:numPr>
        <w:autoSpaceDE/>
        <w:autoSpaceDN/>
        <w:spacing w:after="0"/>
        <w:ind w:right="70"/>
      </w:pPr>
      <w:r>
        <w:t xml:space="preserve">Employees should not be subject </w:t>
      </w:r>
      <w:r w:rsidR="000D0DC4">
        <w:t>to or</w:t>
      </w:r>
      <w:r>
        <w:t xml:space="preserve"> engage in unlawful harassment or discrimination against another employee or community member in a manner which is unwanted, intimidating or offensive.  </w:t>
      </w:r>
    </w:p>
    <w:p w14:paraId="5590500A" w14:textId="77777777" w:rsidR="00791D0F" w:rsidRDefault="00791D0F" w:rsidP="007F337D">
      <w:pPr>
        <w:pStyle w:val="BodyText"/>
        <w:numPr>
          <w:ilvl w:val="0"/>
          <w:numId w:val="71"/>
        </w:numPr>
        <w:autoSpaceDE/>
        <w:autoSpaceDN/>
        <w:spacing w:after="0"/>
        <w:ind w:left="357" w:right="567" w:hanging="357"/>
      </w:pPr>
      <w:r>
        <w:t xml:space="preserve">Forms of harassment include:  </w:t>
      </w:r>
    </w:p>
    <w:p w14:paraId="1C5B7337" w14:textId="77777777" w:rsidR="00791D0F" w:rsidRDefault="00791D0F" w:rsidP="00B53B47">
      <w:pPr>
        <w:pStyle w:val="Bullets"/>
        <w:numPr>
          <w:ilvl w:val="0"/>
          <w:numId w:val="74"/>
        </w:numPr>
      </w:pPr>
      <w:r>
        <w:t>sexual harassment</w:t>
      </w:r>
    </w:p>
    <w:p w14:paraId="7B5FC7D0" w14:textId="77777777" w:rsidR="00791D0F" w:rsidRDefault="00791D0F" w:rsidP="00B53B47">
      <w:pPr>
        <w:pStyle w:val="Bullets"/>
        <w:numPr>
          <w:ilvl w:val="0"/>
          <w:numId w:val="74"/>
        </w:numPr>
      </w:pPr>
      <w:r>
        <w:t>homosexual and transgender vilification</w:t>
      </w:r>
    </w:p>
    <w:p w14:paraId="248177AA" w14:textId="77777777" w:rsidR="00791D0F" w:rsidRDefault="00791D0F" w:rsidP="00B53B47">
      <w:pPr>
        <w:pStyle w:val="Bullets"/>
        <w:numPr>
          <w:ilvl w:val="0"/>
          <w:numId w:val="74"/>
        </w:numPr>
      </w:pPr>
      <w:r>
        <w:t xml:space="preserve">HIV/AIDS vilification </w:t>
      </w:r>
    </w:p>
    <w:p w14:paraId="15D88D67" w14:textId="77777777" w:rsidR="00791D0F" w:rsidRDefault="00791D0F" w:rsidP="00B53B47">
      <w:pPr>
        <w:pStyle w:val="Bullets"/>
        <w:numPr>
          <w:ilvl w:val="0"/>
          <w:numId w:val="74"/>
        </w:numPr>
      </w:pPr>
      <w:r>
        <w:t xml:space="preserve">racial vilification.  </w:t>
      </w:r>
    </w:p>
    <w:p w14:paraId="2FB55753" w14:textId="77777777" w:rsidR="00791D0F" w:rsidRDefault="00791D0F" w:rsidP="007F337D">
      <w:pPr>
        <w:pStyle w:val="BodyText"/>
        <w:numPr>
          <w:ilvl w:val="0"/>
          <w:numId w:val="75"/>
        </w:numPr>
        <w:autoSpaceDE/>
        <w:autoSpaceDN/>
        <w:spacing w:after="0"/>
        <w:ind w:left="357" w:right="567" w:hanging="357"/>
      </w:pPr>
      <w:r>
        <w:t xml:space="preserve">Sexual harassment includes: </w:t>
      </w:r>
    </w:p>
    <w:p w14:paraId="5AE3D9C0" w14:textId="77777777" w:rsidR="00791D0F" w:rsidRDefault="00791D0F" w:rsidP="00B53B47">
      <w:pPr>
        <w:pStyle w:val="Bullets"/>
        <w:numPr>
          <w:ilvl w:val="0"/>
          <w:numId w:val="76"/>
        </w:numPr>
      </w:pPr>
      <w:r>
        <w:t>unwanted attention or touching</w:t>
      </w:r>
    </w:p>
    <w:p w14:paraId="72258957" w14:textId="77777777" w:rsidR="00791D0F" w:rsidRDefault="00791D0F" w:rsidP="00B53B47">
      <w:pPr>
        <w:pStyle w:val="Bullets"/>
        <w:numPr>
          <w:ilvl w:val="0"/>
          <w:numId w:val="76"/>
        </w:numPr>
      </w:pPr>
      <w:r>
        <w:t>sexual propositions</w:t>
      </w:r>
    </w:p>
    <w:p w14:paraId="2512D2B5" w14:textId="77777777" w:rsidR="00791D0F" w:rsidRDefault="00791D0F" w:rsidP="00B53B47">
      <w:pPr>
        <w:pStyle w:val="Bullets"/>
        <w:numPr>
          <w:ilvl w:val="0"/>
          <w:numId w:val="76"/>
        </w:numPr>
      </w:pPr>
      <w:r>
        <w:t>leering or staring</w:t>
      </w:r>
    </w:p>
    <w:p w14:paraId="5E2A2638" w14:textId="77777777" w:rsidR="00791D0F" w:rsidRDefault="00791D0F" w:rsidP="00B53B47">
      <w:pPr>
        <w:pStyle w:val="Bullets"/>
        <w:numPr>
          <w:ilvl w:val="0"/>
          <w:numId w:val="76"/>
        </w:numPr>
      </w:pPr>
      <w:r>
        <w:t>offensive language</w:t>
      </w:r>
    </w:p>
    <w:p w14:paraId="12092297" w14:textId="77777777" w:rsidR="00791D0F" w:rsidRDefault="00791D0F" w:rsidP="00B53B47">
      <w:pPr>
        <w:pStyle w:val="Bullets"/>
        <w:numPr>
          <w:ilvl w:val="0"/>
          <w:numId w:val="76"/>
        </w:numPr>
      </w:pPr>
      <w:r>
        <w:t>displaying nude images</w:t>
      </w:r>
    </w:p>
    <w:p w14:paraId="0380B215" w14:textId="77777777" w:rsidR="00791D0F" w:rsidRDefault="00791D0F" w:rsidP="00B53B47">
      <w:pPr>
        <w:pStyle w:val="Bullets"/>
        <w:numPr>
          <w:ilvl w:val="0"/>
          <w:numId w:val="76"/>
        </w:numPr>
      </w:pPr>
      <w:r>
        <w:t xml:space="preserve">persistent requests for dates </w:t>
      </w:r>
    </w:p>
    <w:p w14:paraId="7B3C7E15" w14:textId="77777777" w:rsidR="00791D0F" w:rsidRDefault="00791D0F" w:rsidP="00B53B47">
      <w:pPr>
        <w:pStyle w:val="Bullets"/>
        <w:numPr>
          <w:ilvl w:val="0"/>
          <w:numId w:val="76"/>
        </w:numPr>
      </w:pPr>
      <w:r>
        <w:t>crude or offensive jokes.</w:t>
      </w:r>
    </w:p>
    <w:p w14:paraId="5ABDDD25" w14:textId="77777777" w:rsidR="00791D0F" w:rsidRDefault="00791D0F" w:rsidP="007F337D">
      <w:pPr>
        <w:pStyle w:val="BodyText"/>
        <w:numPr>
          <w:ilvl w:val="0"/>
          <w:numId w:val="75"/>
        </w:numPr>
        <w:autoSpaceDE/>
        <w:autoSpaceDN/>
        <w:spacing w:after="0"/>
        <w:ind w:left="357" w:right="567" w:hanging="357"/>
      </w:pPr>
      <w:r>
        <w:t>Harassment will not be tolerated and disciplinary action will be taken against those responsible.</w:t>
      </w:r>
    </w:p>
    <w:p w14:paraId="40D9B579" w14:textId="77777777" w:rsidR="00791D0F" w:rsidRDefault="00791D0F" w:rsidP="00791D0F">
      <w:pPr>
        <w:pStyle w:val="Sideheading"/>
      </w:pPr>
    </w:p>
    <w:p w14:paraId="7B13C569" w14:textId="77777777" w:rsidR="00791D0F" w:rsidRDefault="00791D0F" w:rsidP="00791D0F">
      <w:pPr>
        <w:pStyle w:val="Sideheading"/>
      </w:pPr>
      <w:r>
        <w:rPr>
          <w:rFonts w:ascii="Arial Bold" w:hAnsi="Arial Bold" w:cs="Arial Bold"/>
          <w:b w:val="0"/>
          <w:bCs w:val="0"/>
        </w:rPr>
        <w:br w:type="page"/>
      </w:r>
      <w:r>
        <w:lastRenderedPageBreak/>
        <w:t>Inclusive language</w:t>
      </w:r>
    </w:p>
    <w:p w14:paraId="408940E9" w14:textId="77777777" w:rsidR="00791D0F" w:rsidRDefault="00791D0F" w:rsidP="007F337D">
      <w:pPr>
        <w:pStyle w:val="Text"/>
        <w:numPr>
          <w:ilvl w:val="0"/>
          <w:numId w:val="75"/>
        </w:numPr>
        <w:autoSpaceDE/>
        <w:autoSpaceDN/>
      </w:pPr>
      <w:r>
        <w:t>When writing internal or external documents, ensure that non-sexist and non-racist language is used by:</w:t>
      </w:r>
    </w:p>
    <w:p w14:paraId="6C8BF68B" w14:textId="77777777" w:rsidR="00791D0F" w:rsidRDefault="00791D0F" w:rsidP="00B53B47">
      <w:pPr>
        <w:pStyle w:val="Bullets"/>
        <w:numPr>
          <w:ilvl w:val="0"/>
          <w:numId w:val="77"/>
        </w:numPr>
      </w:pPr>
      <w:r>
        <w:t xml:space="preserve">avoiding male-dominated terms (e.g. use ‘chair’ or ‘chairperson’ instead of ‘chairman’)  </w:t>
      </w:r>
    </w:p>
    <w:p w14:paraId="507E32C6" w14:textId="77777777" w:rsidR="00791D0F" w:rsidRDefault="00791D0F" w:rsidP="00B53B47">
      <w:pPr>
        <w:pStyle w:val="Bullets"/>
        <w:numPr>
          <w:ilvl w:val="0"/>
          <w:numId w:val="77"/>
        </w:numPr>
      </w:pPr>
      <w:r>
        <w:t>eliminating the unnecessary use of the person’s gender (e.g. ‘female Manager’)</w:t>
      </w:r>
    </w:p>
    <w:p w14:paraId="146EAE93" w14:textId="77777777" w:rsidR="00791D0F" w:rsidRDefault="00791D0F" w:rsidP="00B53B47">
      <w:pPr>
        <w:pStyle w:val="Bullets"/>
        <w:numPr>
          <w:ilvl w:val="0"/>
          <w:numId w:val="77"/>
        </w:numPr>
      </w:pPr>
      <w:r>
        <w:t xml:space="preserve">avoiding the use of ‘he’ or ‘she’ (use ‘their’ instead of ‘his’ or ‘her’). </w:t>
      </w:r>
    </w:p>
    <w:p w14:paraId="752BEC4E" w14:textId="77777777" w:rsidR="00791D0F" w:rsidRDefault="00791D0F" w:rsidP="00791D0F">
      <w:pPr>
        <w:pStyle w:val="Sideheading"/>
      </w:pPr>
    </w:p>
    <w:p w14:paraId="3115614D" w14:textId="77777777" w:rsidR="00791D0F" w:rsidRDefault="00791D0F" w:rsidP="00791D0F">
      <w:pPr>
        <w:pStyle w:val="Sideheading"/>
      </w:pPr>
      <w:r>
        <w:t>Breaches of EEO</w:t>
      </w:r>
    </w:p>
    <w:p w14:paraId="1C428F48" w14:textId="77777777" w:rsidR="00791D0F" w:rsidRDefault="00791D0F" w:rsidP="00B53B47">
      <w:pPr>
        <w:pStyle w:val="Bullets"/>
      </w:pPr>
      <w:r>
        <w:t xml:space="preserve">All breaches of EEO will be taken seriously.  </w:t>
      </w:r>
    </w:p>
    <w:p w14:paraId="407F7B7F" w14:textId="77777777" w:rsidR="00791D0F" w:rsidRDefault="00791D0F" w:rsidP="00B53B47">
      <w:pPr>
        <w:pStyle w:val="Bullets"/>
      </w:pPr>
      <w:r>
        <w:t xml:space="preserve">Complaints will be dealt with promptly and in accordance with relevant State and Federal legislation.  </w:t>
      </w:r>
    </w:p>
    <w:p w14:paraId="38CB9037" w14:textId="352C2325" w:rsidR="00791D0F" w:rsidRDefault="00791D0F" w:rsidP="00B53B47">
      <w:pPr>
        <w:pStyle w:val="Bullets"/>
      </w:pPr>
      <w:r>
        <w:t>All complaints will remain confidential.</w:t>
      </w:r>
    </w:p>
    <w:p w14:paraId="74686C50" w14:textId="77777777" w:rsidR="00791D0F" w:rsidRDefault="00791D0F" w:rsidP="00791D0F">
      <w:pPr>
        <w:pStyle w:val="BodyText"/>
      </w:pPr>
      <w:r>
        <w:t>Employees who feel that they are victims of discrimination or harassment:</w:t>
      </w:r>
    </w:p>
    <w:p w14:paraId="65102D33" w14:textId="77777777" w:rsidR="00791D0F" w:rsidRDefault="00791D0F" w:rsidP="007F337D">
      <w:pPr>
        <w:pStyle w:val="BodyText"/>
        <w:numPr>
          <w:ilvl w:val="0"/>
          <w:numId w:val="78"/>
        </w:numPr>
        <w:autoSpaceDE/>
        <w:autoSpaceDN/>
        <w:spacing w:after="0"/>
        <w:ind w:right="70"/>
      </w:pPr>
      <w:r>
        <w:t>Approach the Manager to discuss appropriate actions or options.</w:t>
      </w:r>
    </w:p>
    <w:p w14:paraId="38A2EC59" w14:textId="77777777" w:rsidR="00791D0F" w:rsidRDefault="00791D0F" w:rsidP="007F337D">
      <w:pPr>
        <w:pStyle w:val="BodyText"/>
        <w:numPr>
          <w:ilvl w:val="0"/>
          <w:numId w:val="78"/>
        </w:numPr>
        <w:autoSpaceDE/>
        <w:autoSpaceDN/>
        <w:spacing w:after="0"/>
        <w:ind w:right="567"/>
      </w:pPr>
      <w:r>
        <w:t>Lodge a formal complaint or grievance which will be dealt with by the Manager.</w:t>
      </w:r>
    </w:p>
    <w:p w14:paraId="5D51DE9C" w14:textId="77777777" w:rsidR="00791D0F" w:rsidRDefault="00791D0F" w:rsidP="00791D0F">
      <w:pPr>
        <w:pStyle w:val="Sideheading"/>
      </w:pPr>
    </w:p>
    <w:p w14:paraId="28D5DD11" w14:textId="17035C90" w:rsidR="00791D0F" w:rsidRDefault="00791D0F">
      <w:pPr>
        <w:autoSpaceDE/>
        <w:autoSpaceDN/>
        <w:rPr>
          <w:rFonts w:cs="Arial"/>
          <w:b/>
          <w:bCs/>
        </w:rPr>
      </w:pPr>
      <w:r>
        <w:br w:type="page"/>
      </w:r>
    </w:p>
    <w:p w14:paraId="769B21E6" w14:textId="77777777" w:rsidR="00791D0F" w:rsidRPr="00791D0F" w:rsidRDefault="00791D0F" w:rsidP="002F1BED">
      <w:pPr>
        <w:pStyle w:val="Heading2"/>
      </w:pPr>
      <w:bookmarkStart w:id="43" w:name="_Toc83211374"/>
      <w:r w:rsidRPr="00791D0F">
        <w:lastRenderedPageBreak/>
        <w:t>First Aid</w:t>
      </w:r>
      <w:bookmarkEnd w:id="43"/>
    </w:p>
    <w:p w14:paraId="38707A14" w14:textId="77777777" w:rsidR="00791D0F" w:rsidRDefault="00791D0F" w:rsidP="00791D0F">
      <w:pPr>
        <w:ind w:right="521"/>
        <w:jc w:val="both"/>
        <w:rPr>
          <w:rFonts w:cs="Arial"/>
          <w:b/>
          <w:bCs/>
          <w:sz w:val="24"/>
        </w:rPr>
      </w:pPr>
    </w:p>
    <w:p w14:paraId="289E912D" w14:textId="7E6AC91F" w:rsidR="00791D0F" w:rsidRDefault="00791D0F" w:rsidP="00503411">
      <w:pPr>
        <w:ind w:left="1560" w:right="521" w:hanging="1560"/>
        <w:rPr>
          <w:rFonts w:cs="Arial"/>
          <w:szCs w:val="22"/>
        </w:rPr>
      </w:pPr>
      <w:r>
        <w:rPr>
          <w:rFonts w:cs="Arial"/>
          <w:b/>
          <w:bCs/>
          <w:sz w:val="28"/>
          <w:szCs w:val="28"/>
        </w:rPr>
        <w:t>What is it?</w:t>
      </w:r>
      <w:r>
        <w:rPr>
          <w:rFonts w:cs="Arial"/>
          <w:b/>
          <w:bCs/>
        </w:rPr>
        <w:t xml:space="preserve"> </w:t>
      </w:r>
      <w:r>
        <w:rPr>
          <w:rFonts w:cs="Arial"/>
          <w:b/>
          <w:bCs/>
        </w:rPr>
        <w:tab/>
      </w:r>
      <w:r>
        <w:rPr>
          <w:rFonts w:cs="Arial"/>
          <w:b/>
          <w:bCs/>
          <w:szCs w:val="22"/>
        </w:rPr>
        <w:t xml:space="preserve">First Aid </w:t>
      </w:r>
      <w:r>
        <w:rPr>
          <w:rFonts w:cs="Arial"/>
          <w:szCs w:val="22"/>
        </w:rPr>
        <w:t>refers to the immediate response and treatment applied to a person involved in an accident. In extreme circumstances, the timeliness and quality of first aid given to a person could mean the difference between life and death.</w:t>
      </w:r>
    </w:p>
    <w:p w14:paraId="79920AAF" w14:textId="278D9A72" w:rsidR="00791D0F" w:rsidRPr="00503411" w:rsidRDefault="00791D0F" w:rsidP="00503411">
      <w:pPr>
        <w:ind w:left="1560" w:right="521" w:hanging="1560"/>
        <w:rPr>
          <w:rFonts w:cs="Arial"/>
          <w:b/>
          <w:bCs/>
          <w:szCs w:val="22"/>
        </w:rPr>
      </w:pPr>
      <w:r>
        <w:rPr>
          <w:rFonts w:cs="Arial"/>
          <w:szCs w:val="22"/>
        </w:rPr>
        <w:tab/>
      </w:r>
      <w:r>
        <w:rPr>
          <w:rFonts w:cs="Arial"/>
          <w:b/>
          <w:bCs/>
          <w:szCs w:val="22"/>
        </w:rPr>
        <w:t xml:space="preserve">The information contained in this document is to be used as an introductory guide only. </w:t>
      </w:r>
    </w:p>
    <w:p w14:paraId="72B0C1B3" w14:textId="77777777" w:rsidR="00791D0F" w:rsidRDefault="00791D0F" w:rsidP="00791D0F">
      <w:pPr>
        <w:ind w:left="1418" w:right="521" w:hanging="1418"/>
        <w:jc w:val="both"/>
        <w:rPr>
          <w:rFonts w:cs="Arial"/>
        </w:rPr>
      </w:pPr>
    </w:p>
    <w:p w14:paraId="0203E00D" w14:textId="77777777" w:rsidR="00791D0F" w:rsidRDefault="00791D0F" w:rsidP="00791D0F">
      <w:pPr>
        <w:spacing w:after="120"/>
        <w:ind w:right="522"/>
        <w:jc w:val="both"/>
        <w:rPr>
          <w:rFonts w:cs="Arial"/>
          <w:b/>
          <w:bCs/>
        </w:rPr>
      </w:pPr>
      <w:r>
        <w:rPr>
          <w:rFonts w:cs="Arial"/>
          <w:b/>
          <w:bCs/>
        </w:rPr>
        <w:t>Administering First Aid</w:t>
      </w:r>
    </w:p>
    <w:p w14:paraId="69B6F51D" w14:textId="77777777" w:rsidR="00791D0F" w:rsidRDefault="00791D0F" w:rsidP="00791D0F">
      <w:pPr>
        <w:ind w:right="-7"/>
        <w:rPr>
          <w:rFonts w:cs="Arial"/>
          <w:szCs w:val="22"/>
        </w:rPr>
      </w:pPr>
      <w:r>
        <w:rPr>
          <w:rFonts w:cs="Arial"/>
          <w:szCs w:val="22"/>
        </w:rPr>
        <w:t xml:space="preserve">The organisation should take active steps to ensure that they have first aid equipment, trained staff and the facilities to handle injuries or illnesses in the workplace. </w:t>
      </w:r>
    </w:p>
    <w:p w14:paraId="2AE641B0" w14:textId="77777777" w:rsidR="00791D0F" w:rsidRDefault="00791D0F" w:rsidP="007F337D">
      <w:pPr>
        <w:numPr>
          <w:ilvl w:val="0"/>
          <w:numId w:val="79"/>
        </w:numPr>
        <w:tabs>
          <w:tab w:val="clear" w:pos="360"/>
          <w:tab w:val="num" w:pos="426"/>
        </w:tabs>
        <w:ind w:left="426" w:hanging="426"/>
        <w:rPr>
          <w:rFonts w:cs="Arial"/>
          <w:szCs w:val="22"/>
        </w:rPr>
      </w:pPr>
      <w:r>
        <w:rPr>
          <w:rFonts w:cs="Arial"/>
          <w:szCs w:val="22"/>
        </w:rPr>
        <w:t>First aid is only to be administered by a qualified employee in the event of minor accidents or in situations where an injured person needs to be stabilised until an expert assistance arrives, e.g. ambulance officer or doctor.</w:t>
      </w:r>
    </w:p>
    <w:p w14:paraId="771C3CA9" w14:textId="77777777" w:rsidR="00791D0F" w:rsidRDefault="00791D0F" w:rsidP="00791D0F">
      <w:pPr>
        <w:ind w:right="-7"/>
        <w:rPr>
          <w:rFonts w:cs="Arial"/>
          <w:szCs w:val="22"/>
        </w:rPr>
      </w:pPr>
      <w:r>
        <w:rPr>
          <w:rFonts w:cs="Arial"/>
          <w:szCs w:val="22"/>
        </w:rPr>
        <w:t xml:space="preserve">The organisation should aim to have:  </w:t>
      </w:r>
    </w:p>
    <w:p w14:paraId="11500FA4"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First aid management plan that needs to be completed upon initial commencement of the organisation and reviewed at least yearly.</w:t>
      </w:r>
    </w:p>
    <w:p w14:paraId="4774BDF3" w14:textId="5CD48894" w:rsidR="00791D0F" w:rsidRDefault="00791D0F" w:rsidP="007F337D">
      <w:pPr>
        <w:numPr>
          <w:ilvl w:val="0"/>
          <w:numId w:val="80"/>
        </w:numPr>
        <w:tabs>
          <w:tab w:val="clear" w:pos="360"/>
          <w:tab w:val="num" w:pos="426"/>
        </w:tabs>
        <w:ind w:left="426" w:hanging="426"/>
        <w:rPr>
          <w:rFonts w:cs="Arial"/>
          <w:szCs w:val="22"/>
        </w:rPr>
      </w:pPr>
      <w:r>
        <w:rPr>
          <w:rFonts w:cs="Arial"/>
          <w:szCs w:val="22"/>
        </w:rPr>
        <w:t>minimum of one staff member (preferably two) with a current Senior First Aid qualification that incorporates Cardio</w:t>
      </w:r>
      <w:r w:rsidR="00503411">
        <w:rPr>
          <w:rFonts w:cs="Arial"/>
          <w:szCs w:val="22"/>
        </w:rPr>
        <w:t>-</w:t>
      </w:r>
      <w:r>
        <w:rPr>
          <w:rFonts w:cs="Arial"/>
          <w:szCs w:val="22"/>
        </w:rPr>
        <w:t>Pulmonary Resuscitation (CPR) qualifications.</w:t>
      </w:r>
    </w:p>
    <w:p w14:paraId="64A7F608" w14:textId="6A61D545" w:rsidR="00791D0F" w:rsidRDefault="00791D0F" w:rsidP="007F337D">
      <w:pPr>
        <w:numPr>
          <w:ilvl w:val="0"/>
          <w:numId w:val="80"/>
        </w:numPr>
        <w:tabs>
          <w:tab w:val="clear" w:pos="360"/>
          <w:tab w:val="num" w:pos="426"/>
        </w:tabs>
        <w:ind w:left="426" w:hanging="426"/>
        <w:rPr>
          <w:rFonts w:cs="Arial"/>
          <w:szCs w:val="22"/>
        </w:rPr>
      </w:pPr>
      <w:r>
        <w:rPr>
          <w:rFonts w:cs="Arial"/>
          <w:szCs w:val="22"/>
        </w:rPr>
        <w:t xml:space="preserve">fully equipped first aid kit that will be in a safe and secure location </w:t>
      </w:r>
    </w:p>
    <w:p w14:paraId="1A967A2F"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fully equipped first aid kit located in vehicles if the service or organisation has designated vehicles for use by staff and clients.</w:t>
      </w:r>
    </w:p>
    <w:p w14:paraId="19DA186C"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First Aid Officer to regularly check that the first aid kit is fully stocked, wherever possible</w:t>
      </w:r>
    </w:p>
    <w:p w14:paraId="5EE79550"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 xml:space="preserve">readily available list of persons and services that provide medical assistance, e.g. OOO number, local hospital, doctors and community health centres, Poison Service </w:t>
      </w:r>
    </w:p>
    <w:p w14:paraId="75581319"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compliance with relevant legislation and organisational policies specifically related to handling first aid matters, e.g. critical incidents and emergencies</w:t>
      </w:r>
    </w:p>
    <w:p w14:paraId="4EE19BA5" w14:textId="77777777" w:rsidR="00791D0F" w:rsidRDefault="00791D0F" w:rsidP="007F337D">
      <w:pPr>
        <w:numPr>
          <w:ilvl w:val="0"/>
          <w:numId w:val="80"/>
        </w:numPr>
        <w:tabs>
          <w:tab w:val="clear" w:pos="360"/>
          <w:tab w:val="num" w:pos="426"/>
        </w:tabs>
        <w:ind w:left="426" w:hanging="426"/>
        <w:rPr>
          <w:rFonts w:cs="Arial"/>
          <w:szCs w:val="22"/>
        </w:rPr>
      </w:pPr>
      <w:r>
        <w:rPr>
          <w:rFonts w:cs="Arial"/>
          <w:szCs w:val="22"/>
        </w:rPr>
        <w:t>record of when first aid has been administered. This record should include:</w:t>
      </w:r>
    </w:p>
    <w:p w14:paraId="401CE2A2"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date first aid administered</w:t>
      </w:r>
    </w:p>
    <w:p w14:paraId="2F2F2497"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who received first aid</w:t>
      </w:r>
    </w:p>
    <w:p w14:paraId="3E9B7020"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reason for receiving first aid</w:t>
      </w:r>
    </w:p>
    <w:p w14:paraId="6C294919"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who administered first aid</w:t>
      </w:r>
    </w:p>
    <w:p w14:paraId="06E63D3F"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what treatment/response was provided</w:t>
      </w:r>
    </w:p>
    <w:p w14:paraId="49C8426C" w14:textId="77777777" w:rsidR="00791D0F" w:rsidRDefault="00791D0F" w:rsidP="007F337D">
      <w:pPr>
        <w:numPr>
          <w:ilvl w:val="1"/>
          <w:numId w:val="80"/>
        </w:numPr>
        <w:tabs>
          <w:tab w:val="left" w:pos="851"/>
        </w:tabs>
        <w:spacing w:before="60"/>
        <w:ind w:right="-6" w:hanging="1015"/>
        <w:rPr>
          <w:rFonts w:cs="Arial"/>
          <w:szCs w:val="22"/>
        </w:rPr>
      </w:pPr>
      <w:r>
        <w:rPr>
          <w:rFonts w:cs="Arial"/>
          <w:szCs w:val="22"/>
        </w:rPr>
        <w:t>any further action.</w:t>
      </w:r>
    </w:p>
    <w:p w14:paraId="22A90D57" w14:textId="77777777" w:rsidR="00791D0F" w:rsidRDefault="00791D0F" w:rsidP="00791D0F">
      <w:pPr>
        <w:ind w:right="521"/>
        <w:rPr>
          <w:rFonts w:cs="Arial"/>
          <w:szCs w:val="22"/>
        </w:rPr>
      </w:pPr>
    </w:p>
    <w:p w14:paraId="4A718FDB" w14:textId="77777777" w:rsidR="00791D0F" w:rsidRDefault="00791D0F" w:rsidP="00791D0F">
      <w:pPr>
        <w:ind w:right="521"/>
        <w:rPr>
          <w:rFonts w:cs="Arial"/>
          <w:szCs w:val="22"/>
        </w:rPr>
      </w:pPr>
    </w:p>
    <w:p w14:paraId="01A8A8D1" w14:textId="77777777" w:rsidR="00791D0F" w:rsidRDefault="00791D0F" w:rsidP="00791D0F">
      <w:pPr>
        <w:spacing w:after="120"/>
        <w:ind w:right="522"/>
        <w:jc w:val="both"/>
        <w:rPr>
          <w:rFonts w:cs="Arial"/>
          <w:szCs w:val="22"/>
          <w:lang w:val="en"/>
        </w:rPr>
      </w:pPr>
      <w:r>
        <w:rPr>
          <w:rFonts w:cs="Arial"/>
          <w:b/>
          <w:bCs/>
          <w:lang w:val="en"/>
        </w:rPr>
        <w:br w:type="page"/>
      </w:r>
      <w:r>
        <w:rPr>
          <w:rFonts w:cs="Arial"/>
          <w:b/>
          <w:bCs/>
          <w:lang w:val="en"/>
        </w:rPr>
        <w:lastRenderedPageBreak/>
        <w:t>First Aid Officer</w:t>
      </w:r>
      <w:r>
        <w:rPr>
          <w:rFonts w:cs="Arial"/>
          <w:szCs w:val="22"/>
          <w:lang w:val="en"/>
        </w:rPr>
        <w:t xml:space="preserve"> </w:t>
      </w:r>
    </w:p>
    <w:p w14:paraId="3E610EC0" w14:textId="77777777" w:rsidR="00791D0F" w:rsidRDefault="00791D0F" w:rsidP="00791D0F">
      <w:pPr>
        <w:autoSpaceDE/>
        <w:spacing w:before="100" w:beforeAutospacing="1" w:after="100" w:afterAutospacing="1"/>
        <w:rPr>
          <w:rFonts w:cs="Arial"/>
          <w:szCs w:val="22"/>
          <w:lang w:val="en"/>
        </w:rPr>
      </w:pPr>
      <w:r>
        <w:rPr>
          <w:rFonts w:cs="Arial"/>
          <w:szCs w:val="22"/>
          <w:lang w:val="en"/>
        </w:rPr>
        <w:t xml:space="preserve">This employee should: </w:t>
      </w:r>
    </w:p>
    <w:p w14:paraId="2C7FB7C4" w14:textId="77777777" w:rsidR="00791D0F" w:rsidRDefault="00791D0F" w:rsidP="007F337D">
      <w:pPr>
        <w:numPr>
          <w:ilvl w:val="0"/>
          <w:numId w:val="81"/>
        </w:numPr>
        <w:tabs>
          <w:tab w:val="left" w:pos="426"/>
        </w:tabs>
        <w:autoSpaceDE/>
        <w:ind w:left="425" w:hanging="425"/>
        <w:rPr>
          <w:rFonts w:cs="Arial"/>
          <w:szCs w:val="22"/>
          <w:lang w:val="en"/>
        </w:rPr>
      </w:pPr>
      <w:r>
        <w:rPr>
          <w:rFonts w:cs="Arial"/>
          <w:szCs w:val="22"/>
          <w:lang w:val="en"/>
        </w:rPr>
        <w:t>be adequately qualified to administer basic first aid (Senior First Aid Certificate)</w:t>
      </w:r>
    </w:p>
    <w:p w14:paraId="3AB99B3E" w14:textId="77777777" w:rsidR="00791D0F" w:rsidRDefault="00791D0F" w:rsidP="007F337D">
      <w:pPr>
        <w:numPr>
          <w:ilvl w:val="0"/>
          <w:numId w:val="81"/>
        </w:numPr>
        <w:tabs>
          <w:tab w:val="left" w:pos="426"/>
        </w:tabs>
        <w:autoSpaceDE/>
        <w:ind w:left="426" w:hanging="426"/>
        <w:rPr>
          <w:rFonts w:cs="Arial"/>
          <w:szCs w:val="22"/>
          <w:lang w:val="en"/>
        </w:rPr>
      </w:pPr>
      <w:r>
        <w:rPr>
          <w:rFonts w:cs="Arial"/>
          <w:szCs w:val="22"/>
          <w:lang w:val="en"/>
        </w:rPr>
        <w:t xml:space="preserve">be able to remain calm in an emergency </w:t>
      </w:r>
    </w:p>
    <w:p w14:paraId="7D856679" w14:textId="77777777" w:rsidR="00791D0F" w:rsidRDefault="00791D0F" w:rsidP="007F337D">
      <w:pPr>
        <w:numPr>
          <w:ilvl w:val="0"/>
          <w:numId w:val="81"/>
        </w:numPr>
        <w:tabs>
          <w:tab w:val="left" w:pos="426"/>
        </w:tabs>
        <w:autoSpaceDE/>
        <w:ind w:left="426" w:hanging="426"/>
        <w:rPr>
          <w:rFonts w:cs="Arial"/>
          <w:szCs w:val="22"/>
          <w:lang w:val="en"/>
        </w:rPr>
      </w:pPr>
      <w:r>
        <w:rPr>
          <w:rFonts w:cs="Arial"/>
          <w:szCs w:val="22"/>
          <w:lang w:val="en"/>
        </w:rPr>
        <w:t>be reliable and diligent in the maintenance of the first aid kit and facilities</w:t>
      </w:r>
    </w:p>
    <w:p w14:paraId="01B91EB5" w14:textId="77777777" w:rsidR="00791D0F" w:rsidRDefault="00791D0F" w:rsidP="007F337D">
      <w:pPr>
        <w:numPr>
          <w:ilvl w:val="0"/>
          <w:numId w:val="81"/>
        </w:numPr>
        <w:tabs>
          <w:tab w:val="left" w:pos="426"/>
        </w:tabs>
        <w:autoSpaceDE/>
        <w:ind w:left="426" w:hanging="426"/>
        <w:rPr>
          <w:rFonts w:cs="Arial"/>
          <w:szCs w:val="22"/>
          <w:lang w:val="en"/>
        </w:rPr>
      </w:pPr>
      <w:r>
        <w:rPr>
          <w:rFonts w:cs="Arial"/>
          <w:szCs w:val="22"/>
          <w:lang w:val="en"/>
        </w:rPr>
        <w:t>ensure all staff, volunteers, clients and visitors are notified of incidents that can impact on their health and safety.</w:t>
      </w:r>
    </w:p>
    <w:p w14:paraId="35DBA4DA" w14:textId="77777777" w:rsidR="00791D0F" w:rsidRDefault="00791D0F" w:rsidP="00791D0F">
      <w:pPr>
        <w:autoSpaceDE/>
        <w:rPr>
          <w:rFonts w:cs="Arial"/>
          <w:szCs w:val="22"/>
          <w:lang w:val="en"/>
        </w:rPr>
      </w:pPr>
    </w:p>
    <w:p w14:paraId="46500149" w14:textId="77777777" w:rsidR="00791D0F" w:rsidRDefault="00791D0F" w:rsidP="00791D0F">
      <w:pPr>
        <w:spacing w:after="120"/>
        <w:ind w:right="522"/>
        <w:jc w:val="both"/>
        <w:rPr>
          <w:rFonts w:cs="Arial"/>
          <w:b/>
          <w:bCs/>
          <w:sz w:val="24"/>
        </w:rPr>
      </w:pPr>
      <w:r>
        <w:rPr>
          <w:rFonts w:cs="Arial"/>
          <w:b/>
          <w:bCs/>
        </w:rPr>
        <w:t>What is in a First Aid Kit?</w:t>
      </w:r>
    </w:p>
    <w:p w14:paraId="7E2C32E5" w14:textId="608876F2" w:rsidR="00791D0F" w:rsidRDefault="00791D0F" w:rsidP="00791D0F">
      <w:pPr>
        <w:ind w:right="-7"/>
        <w:rPr>
          <w:rFonts w:cs="Arial"/>
          <w:szCs w:val="22"/>
        </w:rPr>
      </w:pPr>
      <w:r>
        <w:rPr>
          <w:rFonts w:cs="Arial"/>
          <w:szCs w:val="22"/>
        </w:rPr>
        <w:t>First Aid equipment is essential for an organisation to effectively manage injury or illnesses in the workplace.</w:t>
      </w:r>
    </w:p>
    <w:p w14:paraId="7EC4DC78" w14:textId="6E48124E" w:rsidR="00791D0F" w:rsidRDefault="00791D0F" w:rsidP="00503411">
      <w:pPr>
        <w:ind w:right="-7"/>
        <w:rPr>
          <w:rFonts w:cs="Arial"/>
          <w:szCs w:val="22"/>
        </w:rPr>
      </w:pPr>
      <w:r>
        <w:rPr>
          <w:rFonts w:cs="Arial"/>
          <w:szCs w:val="22"/>
        </w:rPr>
        <w:t xml:space="preserve">A guide regarding first aid kits has been provided below. However, for more detailed information regarding first aid kits, please contact your local St Johns Ambulance service on telephone 1300 360 455 or access the </w:t>
      </w:r>
      <w:hyperlink r:id="rId16" w:history="1">
        <w:r>
          <w:rPr>
            <w:rStyle w:val="Hyperlink"/>
            <w:rFonts w:cs="Arial"/>
            <w:color w:val="000000"/>
            <w:szCs w:val="22"/>
          </w:rPr>
          <w:t>St John website</w:t>
        </w:r>
      </w:hyperlink>
      <w:r>
        <w:rPr>
          <w:rFonts w:cs="Arial"/>
          <w:szCs w:val="22"/>
        </w:rPr>
        <w:t>.</w:t>
      </w:r>
    </w:p>
    <w:p w14:paraId="614AEB04" w14:textId="77777777" w:rsidR="00791D0F" w:rsidRDefault="00791D0F" w:rsidP="00791D0F">
      <w:pPr>
        <w:ind w:right="521"/>
        <w:rPr>
          <w:rFonts w:cs="Arial"/>
          <w:szCs w:val="22"/>
        </w:rPr>
      </w:pPr>
      <w:r>
        <w:rPr>
          <w:rFonts w:cs="Arial"/>
          <w:szCs w:val="22"/>
        </w:rPr>
        <w:t>For organisations exposed to low level of risks or accidents, the first aid kit should contain, but limited to, the items listed below:</w:t>
      </w:r>
    </w:p>
    <w:p w14:paraId="1226F4C3" w14:textId="77777777" w:rsidR="00791D0F" w:rsidRDefault="00791D0F" w:rsidP="007F337D">
      <w:pPr>
        <w:numPr>
          <w:ilvl w:val="0"/>
          <w:numId w:val="82"/>
        </w:numPr>
        <w:spacing w:before="60"/>
        <w:ind w:left="357" w:right="522" w:hanging="357"/>
        <w:jc w:val="both"/>
        <w:rPr>
          <w:rFonts w:cs="Arial"/>
          <w:szCs w:val="22"/>
        </w:rPr>
      </w:pPr>
      <w:r>
        <w:rPr>
          <w:rFonts w:cs="Arial"/>
          <w:szCs w:val="22"/>
        </w:rPr>
        <w:t>adhesive strips (band-aids) for minor wound dressings</w:t>
      </w:r>
    </w:p>
    <w:p w14:paraId="7B889D6D" w14:textId="77777777" w:rsidR="00791D0F" w:rsidRDefault="00791D0F" w:rsidP="007F337D">
      <w:pPr>
        <w:numPr>
          <w:ilvl w:val="0"/>
          <w:numId w:val="82"/>
        </w:numPr>
        <w:spacing w:before="60"/>
        <w:ind w:left="357" w:right="522" w:hanging="357"/>
        <w:jc w:val="both"/>
        <w:rPr>
          <w:rFonts w:cs="Arial"/>
          <w:szCs w:val="22"/>
        </w:rPr>
      </w:pPr>
      <w:r>
        <w:rPr>
          <w:rFonts w:cs="Arial"/>
          <w:szCs w:val="22"/>
        </w:rPr>
        <w:t>scissors</w:t>
      </w:r>
    </w:p>
    <w:p w14:paraId="430C4E77" w14:textId="77777777" w:rsidR="00791D0F" w:rsidRDefault="00791D0F" w:rsidP="007F337D">
      <w:pPr>
        <w:numPr>
          <w:ilvl w:val="0"/>
          <w:numId w:val="82"/>
        </w:numPr>
        <w:spacing w:before="60"/>
        <w:ind w:left="357" w:right="522" w:hanging="357"/>
        <w:jc w:val="both"/>
        <w:rPr>
          <w:rFonts w:cs="Arial"/>
          <w:szCs w:val="22"/>
        </w:rPr>
      </w:pPr>
      <w:r>
        <w:rPr>
          <w:rFonts w:cs="Arial"/>
          <w:szCs w:val="22"/>
        </w:rPr>
        <w:t>safety pins to secure bandages or slings</w:t>
      </w:r>
    </w:p>
    <w:p w14:paraId="4A2B0C6A" w14:textId="77777777" w:rsidR="00791D0F" w:rsidRDefault="00791D0F" w:rsidP="007F337D">
      <w:pPr>
        <w:numPr>
          <w:ilvl w:val="0"/>
          <w:numId w:val="82"/>
        </w:numPr>
        <w:spacing w:before="60"/>
        <w:ind w:left="357" w:right="522" w:hanging="357"/>
        <w:jc w:val="both"/>
        <w:rPr>
          <w:rFonts w:cs="Arial"/>
          <w:szCs w:val="22"/>
        </w:rPr>
      </w:pPr>
      <w:r>
        <w:rPr>
          <w:rFonts w:cs="Arial"/>
          <w:szCs w:val="22"/>
        </w:rPr>
        <w:t>triangular bandages for slings</w:t>
      </w:r>
    </w:p>
    <w:p w14:paraId="70880889" w14:textId="77777777" w:rsidR="00791D0F" w:rsidRDefault="00791D0F" w:rsidP="007F337D">
      <w:pPr>
        <w:numPr>
          <w:ilvl w:val="0"/>
          <w:numId w:val="82"/>
        </w:numPr>
        <w:spacing w:before="60"/>
        <w:ind w:left="357" w:right="522" w:hanging="357"/>
        <w:jc w:val="both"/>
        <w:rPr>
          <w:rFonts w:cs="Arial"/>
          <w:szCs w:val="22"/>
        </w:rPr>
      </w:pPr>
      <w:r>
        <w:rPr>
          <w:rFonts w:cs="Arial"/>
          <w:szCs w:val="22"/>
        </w:rPr>
        <w:t>gauze pads for cleaning wounds</w:t>
      </w:r>
    </w:p>
    <w:p w14:paraId="2DBC5B4B" w14:textId="77777777" w:rsidR="00791D0F" w:rsidRDefault="00791D0F" w:rsidP="007F337D">
      <w:pPr>
        <w:numPr>
          <w:ilvl w:val="0"/>
          <w:numId w:val="82"/>
        </w:numPr>
        <w:spacing w:before="60"/>
        <w:ind w:left="357" w:right="522" w:hanging="357"/>
        <w:jc w:val="both"/>
        <w:rPr>
          <w:rFonts w:cs="Arial"/>
          <w:szCs w:val="22"/>
        </w:rPr>
      </w:pPr>
      <w:r>
        <w:rPr>
          <w:rFonts w:cs="Arial"/>
          <w:szCs w:val="22"/>
        </w:rPr>
        <w:t>tweezers to remove foreign objects</w:t>
      </w:r>
    </w:p>
    <w:p w14:paraId="2E0718E6" w14:textId="77777777" w:rsidR="00791D0F" w:rsidRDefault="00791D0F" w:rsidP="007F337D">
      <w:pPr>
        <w:numPr>
          <w:ilvl w:val="0"/>
          <w:numId w:val="82"/>
        </w:numPr>
        <w:spacing w:before="60"/>
        <w:ind w:left="357" w:right="522" w:hanging="357"/>
        <w:jc w:val="both"/>
        <w:rPr>
          <w:rFonts w:cs="Arial"/>
          <w:szCs w:val="22"/>
        </w:rPr>
      </w:pPr>
      <w:r>
        <w:rPr>
          <w:rFonts w:cs="Arial"/>
          <w:szCs w:val="22"/>
        </w:rPr>
        <w:t>ice pack for the treating strains, sprains and bruises</w:t>
      </w:r>
    </w:p>
    <w:p w14:paraId="6153026C" w14:textId="77777777" w:rsidR="00791D0F" w:rsidRDefault="00791D0F" w:rsidP="007F337D">
      <w:pPr>
        <w:numPr>
          <w:ilvl w:val="0"/>
          <w:numId w:val="82"/>
        </w:numPr>
        <w:spacing w:before="60"/>
        <w:ind w:left="357" w:right="522" w:hanging="357"/>
        <w:jc w:val="both"/>
        <w:rPr>
          <w:rFonts w:cs="Arial"/>
          <w:szCs w:val="22"/>
        </w:rPr>
      </w:pPr>
      <w:r>
        <w:rPr>
          <w:rFonts w:cs="Arial"/>
          <w:szCs w:val="22"/>
        </w:rPr>
        <w:t>dressings to control bleeding and cover wounds</w:t>
      </w:r>
    </w:p>
    <w:p w14:paraId="4890E564" w14:textId="77777777" w:rsidR="00791D0F" w:rsidRDefault="00791D0F" w:rsidP="007F337D">
      <w:pPr>
        <w:numPr>
          <w:ilvl w:val="0"/>
          <w:numId w:val="82"/>
        </w:numPr>
        <w:spacing w:before="60"/>
        <w:ind w:left="357" w:right="522" w:hanging="357"/>
        <w:jc w:val="both"/>
        <w:rPr>
          <w:rFonts w:cs="Arial"/>
          <w:szCs w:val="22"/>
        </w:rPr>
      </w:pPr>
      <w:r>
        <w:rPr>
          <w:rFonts w:cs="Arial"/>
          <w:szCs w:val="22"/>
        </w:rPr>
        <w:t>antiseptic solutions for cleaning wounds and skin</w:t>
      </w:r>
    </w:p>
    <w:p w14:paraId="79BD0657" w14:textId="77777777" w:rsidR="00791D0F" w:rsidRDefault="00791D0F" w:rsidP="007F337D">
      <w:pPr>
        <w:numPr>
          <w:ilvl w:val="0"/>
          <w:numId w:val="82"/>
        </w:numPr>
        <w:spacing w:before="60"/>
        <w:ind w:left="357" w:right="522" w:hanging="357"/>
        <w:jc w:val="both"/>
        <w:rPr>
          <w:rFonts w:cs="Arial"/>
          <w:szCs w:val="22"/>
        </w:rPr>
      </w:pPr>
      <w:r>
        <w:rPr>
          <w:rFonts w:cs="Arial"/>
          <w:szCs w:val="22"/>
        </w:rPr>
        <w:t>disposable gloves for infection control</w:t>
      </w:r>
    </w:p>
    <w:p w14:paraId="63A92FB7" w14:textId="77777777" w:rsidR="00791D0F" w:rsidRDefault="00791D0F" w:rsidP="007F337D">
      <w:pPr>
        <w:numPr>
          <w:ilvl w:val="0"/>
          <w:numId w:val="82"/>
        </w:numPr>
        <w:spacing w:before="60"/>
        <w:ind w:left="357" w:right="522" w:hanging="357"/>
        <w:jc w:val="both"/>
        <w:rPr>
          <w:rFonts w:cs="Arial"/>
          <w:szCs w:val="22"/>
        </w:rPr>
      </w:pPr>
      <w:r>
        <w:rPr>
          <w:rFonts w:cs="Arial"/>
          <w:szCs w:val="22"/>
        </w:rPr>
        <w:t>sterile saline solution</w:t>
      </w:r>
    </w:p>
    <w:p w14:paraId="6C985FE9" w14:textId="77777777" w:rsidR="00791D0F" w:rsidRDefault="00791D0F" w:rsidP="007F337D">
      <w:pPr>
        <w:numPr>
          <w:ilvl w:val="0"/>
          <w:numId w:val="82"/>
        </w:numPr>
        <w:spacing w:before="60"/>
        <w:ind w:left="357" w:right="522" w:hanging="357"/>
        <w:jc w:val="both"/>
        <w:rPr>
          <w:rFonts w:cs="Arial"/>
          <w:szCs w:val="22"/>
        </w:rPr>
      </w:pPr>
      <w:r>
        <w:rPr>
          <w:rFonts w:cs="Arial"/>
          <w:szCs w:val="22"/>
        </w:rPr>
        <w:t>small bowls for holding cleaning solutions</w:t>
      </w:r>
    </w:p>
    <w:p w14:paraId="2CA46515" w14:textId="77777777" w:rsidR="00791D0F" w:rsidRDefault="00791D0F" w:rsidP="007F337D">
      <w:pPr>
        <w:numPr>
          <w:ilvl w:val="0"/>
          <w:numId w:val="82"/>
        </w:numPr>
        <w:spacing w:before="60"/>
        <w:ind w:left="357" w:right="522" w:hanging="357"/>
        <w:jc w:val="both"/>
        <w:rPr>
          <w:rFonts w:cs="Arial"/>
          <w:szCs w:val="22"/>
        </w:rPr>
      </w:pPr>
      <w:r>
        <w:rPr>
          <w:rFonts w:cs="Arial"/>
          <w:szCs w:val="22"/>
        </w:rPr>
        <w:t>non-allergenic adhesive tape for securing strapping and dressings</w:t>
      </w:r>
    </w:p>
    <w:p w14:paraId="39C69EC9" w14:textId="77777777" w:rsidR="00791D0F" w:rsidRDefault="00791D0F" w:rsidP="007F337D">
      <w:pPr>
        <w:numPr>
          <w:ilvl w:val="0"/>
          <w:numId w:val="82"/>
        </w:numPr>
        <w:spacing w:before="60"/>
        <w:ind w:left="357" w:right="522" w:hanging="357"/>
        <w:jc w:val="both"/>
        <w:rPr>
          <w:rFonts w:cs="Arial"/>
          <w:szCs w:val="22"/>
        </w:rPr>
      </w:pPr>
      <w:r>
        <w:rPr>
          <w:rFonts w:cs="Arial"/>
          <w:szCs w:val="22"/>
        </w:rPr>
        <w:t>eye pads for emergency eye cover</w:t>
      </w:r>
    </w:p>
    <w:p w14:paraId="13C65BCA" w14:textId="77777777" w:rsidR="00791D0F" w:rsidRDefault="00791D0F" w:rsidP="007F337D">
      <w:pPr>
        <w:numPr>
          <w:ilvl w:val="0"/>
          <w:numId w:val="82"/>
        </w:numPr>
        <w:spacing w:before="60"/>
        <w:ind w:left="357" w:right="522" w:hanging="357"/>
        <w:jc w:val="both"/>
        <w:rPr>
          <w:rFonts w:cs="Arial"/>
          <w:szCs w:val="22"/>
        </w:rPr>
      </w:pPr>
      <w:r>
        <w:rPr>
          <w:rFonts w:cs="Arial"/>
          <w:szCs w:val="22"/>
        </w:rPr>
        <w:t xml:space="preserve">plastic bags for waste disposal </w:t>
      </w:r>
    </w:p>
    <w:p w14:paraId="3BBC14E6" w14:textId="77777777" w:rsidR="00791D0F" w:rsidRDefault="00791D0F" w:rsidP="007F337D">
      <w:pPr>
        <w:numPr>
          <w:ilvl w:val="0"/>
          <w:numId w:val="82"/>
        </w:numPr>
        <w:spacing w:before="60"/>
        <w:ind w:left="357" w:right="522" w:hanging="357"/>
        <w:jc w:val="both"/>
        <w:rPr>
          <w:rFonts w:cs="Arial"/>
          <w:szCs w:val="22"/>
        </w:rPr>
      </w:pPr>
      <w:r>
        <w:rPr>
          <w:rFonts w:cs="Arial"/>
          <w:szCs w:val="22"/>
        </w:rPr>
        <w:t>sharps disposal container</w:t>
      </w:r>
    </w:p>
    <w:p w14:paraId="397A7E17" w14:textId="77777777" w:rsidR="00791D0F" w:rsidRDefault="00791D0F" w:rsidP="007F337D">
      <w:pPr>
        <w:numPr>
          <w:ilvl w:val="0"/>
          <w:numId w:val="82"/>
        </w:numPr>
        <w:spacing w:before="60"/>
        <w:ind w:left="357" w:right="522" w:hanging="357"/>
        <w:jc w:val="both"/>
        <w:rPr>
          <w:rFonts w:cs="Arial"/>
          <w:szCs w:val="22"/>
        </w:rPr>
      </w:pPr>
      <w:r>
        <w:rPr>
          <w:rFonts w:cs="Arial"/>
          <w:szCs w:val="22"/>
        </w:rPr>
        <w:t>note pad and pencil for recording injury, conditions and treatment given.</w:t>
      </w:r>
    </w:p>
    <w:p w14:paraId="2B441D96" w14:textId="77777777" w:rsidR="00791D0F" w:rsidRDefault="00791D0F" w:rsidP="00791D0F">
      <w:pPr>
        <w:ind w:right="521"/>
        <w:jc w:val="both"/>
        <w:rPr>
          <w:rFonts w:cs="Arial"/>
          <w:color w:val="0000FF"/>
          <w:szCs w:val="22"/>
          <w:u w:val="single"/>
        </w:rPr>
      </w:pPr>
    </w:p>
    <w:p w14:paraId="1FA2E9BE" w14:textId="77777777" w:rsidR="003B1E16" w:rsidRDefault="003B1E16" w:rsidP="00791D0F">
      <w:pPr>
        <w:pStyle w:val="Heading1"/>
        <w:ind w:left="0" w:firstLine="0"/>
      </w:pPr>
    </w:p>
    <w:p w14:paraId="5B795A0F" w14:textId="77777777" w:rsidR="00791D0F" w:rsidRDefault="00791D0F">
      <w:pPr>
        <w:autoSpaceDE/>
        <w:autoSpaceDN/>
        <w:rPr>
          <w:rFonts w:ascii="Arial Bold" w:hAnsi="Arial Bold" w:cs="Arial Bold"/>
          <w:b/>
          <w:bCs/>
          <w:smallCaps/>
          <w:kern w:val="32"/>
          <w:sz w:val="48"/>
          <w:szCs w:val="48"/>
        </w:rPr>
      </w:pPr>
      <w:r>
        <w:br w:type="page"/>
      </w:r>
    </w:p>
    <w:p w14:paraId="18E076AB" w14:textId="5980D40E" w:rsidR="003B1E16" w:rsidRDefault="008F29E0" w:rsidP="002F1BED">
      <w:pPr>
        <w:pStyle w:val="Heading1"/>
        <w:ind w:left="0" w:firstLine="0"/>
        <w:jc w:val="center"/>
      </w:pPr>
      <w:bookmarkStart w:id="44" w:name="_Toc83211375"/>
      <w:r>
        <w:lastRenderedPageBreak/>
        <w:t>Our Clients and Customers</w:t>
      </w:r>
      <w:bookmarkEnd w:id="44"/>
    </w:p>
    <w:p w14:paraId="6F7EC163" w14:textId="6CCDE108" w:rsidR="008F29E0" w:rsidRDefault="008F29E0" w:rsidP="008F29E0"/>
    <w:p w14:paraId="6A274A79" w14:textId="77777777" w:rsidR="008F29E0" w:rsidRDefault="008F29E0" w:rsidP="002F1BED">
      <w:pPr>
        <w:pStyle w:val="Heading2"/>
        <w:rPr>
          <w:sz w:val="28"/>
          <w:szCs w:val="28"/>
        </w:rPr>
      </w:pPr>
      <w:r>
        <w:br w:type="page"/>
      </w:r>
      <w:bookmarkStart w:id="45" w:name="_Toc83211376"/>
      <w:r>
        <w:lastRenderedPageBreak/>
        <w:t>Client Complaints and Grievances</w:t>
      </w:r>
      <w:bookmarkEnd w:id="45"/>
    </w:p>
    <w:p w14:paraId="0060FF12" w14:textId="77777777" w:rsidR="008F29E0" w:rsidRDefault="008F29E0" w:rsidP="008F29E0">
      <w:pPr>
        <w:rPr>
          <w:rFonts w:cs="Arial"/>
          <w:b/>
          <w:bCs/>
          <w:szCs w:val="22"/>
        </w:rPr>
      </w:pPr>
    </w:p>
    <w:p w14:paraId="2425FED4" w14:textId="77777777" w:rsidR="008F29E0" w:rsidRDefault="008F29E0" w:rsidP="008F29E0">
      <w:pPr>
        <w:ind w:left="1440" w:hanging="1440"/>
        <w:rPr>
          <w:rFonts w:cs="Arial"/>
          <w:szCs w:val="22"/>
        </w:rPr>
      </w:pPr>
      <w:r>
        <w:rPr>
          <w:rFonts w:cs="Arial"/>
          <w:b/>
          <w:bCs/>
          <w:sz w:val="28"/>
          <w:szCs w:val="28"/>
        </w:rPr>
        <w:t>Policy</w:t>
      </w:r>
      <w:r>
        <w:rPr>
          <w:rFonts w:cs="Arial"/>
          <w:szCs w:val="22"/>
        </w:rPr>
        <w:tab/>
        <w:t>The organisation is committed to handling and resolving client complaints in a confidential, fair and timely manner.</w:t>
      </w:r>
    </w:p>
    <w:p w14:paraId="04ED6246" w14:textId="77777777" w:rsidR="008F29E0" w:rsidRDefault="008F29E0" w:rsidP="008F29E0">
      <w:pPr>
        <w:pStyle w:val="Sideheading"/>
        <w:rPr>
          <w:b w:val="0"/>
          <w:bCs w:val="0"/>
          <w:sz w:val="24"/>
        </w:rPr>
      </w:pPr>
      <w:r>
        <w:t>Definitions</w:t>
      </w:r>
      <w:r>
        <w:tab/>
      </w:r>
      <w:r>
        <w:rPr>
          <w:b w:val="0"/>
          <w:bCs w:val="0"/>
        </w:rPr>
        <w:t>Nil</w:t>
      </w:r>
    </w:p>
    <w:p w14:paraId="21DFD446" w14:textId="77777777" w:rsidR="008F29E0" w:rsidRDefault="008F29E0" w:rsidP="008F29E0">
      <w:pPr>
        <w:pStyle w:val="Sideheading"/>
      </w:pPr>
    </w:p>
    <w:p w14:paraId="22DF47CA" w14:textId="77777777" w:rsidR="008F29E0" w:rsidRDefault="008F29E0" w:rsidP="008F29E0">
      <w:pPr>
        <w:pStyle w:val="Sideheading"/>
      </w:pPr>
      <w:r>
        <w:rPr>
          <w:sz w:val="28"/>
          <w:szCs w:val="28"/>
        </w:rPr>
        <w:t>Procedure</w:t>
      </w:r>
    </w:p>
    <w:p w14:paraId="0F8C9B7B" w14:textId="77777777" w:rsidR="008F29E0" w:rsidRDefault="008F29E0" w:rsidP="008F29E0">
      <w:pPr>
        <w:pStyle w:val="Sideheading"/>
        <w:rPr>
          <w:sz w:val="24"/>
        </w:rPr>
      </w:pPr>
      <w:r>
        <w:t>Types of Complaints</w:t>
      </w:r>
    </w:p>
    <w:p w14:paraId="2035774E" w14:textId="77777777" w:rsidR="008F29E0" w:rsidRDefault="008F29E0" w:rsidP="008F29E0">
      <w:pPr>
        <w:pStyle w:val="Sideheading"/>
        <w:spacing w:after="0"/>
        <w:rPr>
          <w:szCs w:val="22"/>
        </w:rPr>
      </w:pPr>
      <w:r>
        <w:rPr>
          <w:b w:val="0"/>
          <w:bCs w:val="0"/>
          <w:szCs w:val="22"/>
        </w:rPr>
        <w:t>There are many factors that influence a client’s decision to make a complaint. There is also a range in the types of complaints that can be made. Examples of factors and types of complaints include:</w:t>
      </w:r>
    </w:p>
    <w:p w14:paraId="208F5328" w14:textId="77777777" w:rsidR="002F1BED" w:rsidRDefault="002F1BED" w:rsidP="00503411">
      <w:pPr>
        <w:pStyle w:val="Sideheading"/>
        <w:spacing w:after="0"/>
        <w:rPr>
          <w:b w:val="0"/>
          <w:bCs w:val="0"/>
          <w:szCs w:val="22"/>
        </w:rPr>
      </w:pPr>
    </w:p>
    <w:p w14:paraId="217A961A" w14:textId="300A91FD" w:rsidR="008F29E0" w:rsidRDefault="008F29E0" w:rsidP="00503411">
      <w:pPr>
        <w:pStyle w:val="Sideheading"/>
        <w:spacing w:after="0"/>
        <w:rPr>
          <w:b w:val="0"/>
          <w:bCs w:val="0"/>
          <w:szCs w:val="22"/>
        </w:rPr>
      </w:pPr>
      <w:r>
        <w:rPr>
          <w:b w:val="0"/>
          <w:bCs w:val="0"/>
          <w:szCs w:val="22"/>
        </w:rPr>
        <w:t>Service delivery complaints</w:t>
      </w:r>
    </w:p>
    <w:p w14:paraId="76DD2A06"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dissatisfaction with service provision</w:t>
      </w:r>
    </w:p>
    <w:p w14:paraId="1DA22C6E"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accuracy and timeliness of information</w:t>
      </w:r>
    </w:p>
    <w:p w14:paraId="718F425D"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communication breakdown</w:t>
      </w:r>
    </w:p>
    <w:p w14:paraId="1FF1D1CA"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cultural issues</w:t>
      </w:r>
    </w:p>
    <w:p w14:paraId="1B09EA5B"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stress and fatigue</w:t>
      </w:r>
    </w:p>
    <w:p w14:paraId="667072D5"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incidents of conflict</w:t>
      </w:r>
    </w:p>
    <w:p w14:paraId="02F2440D"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inappropriate behaviour of staff and volunteers</w:t>
      </w:r>
    </w:p>
    <w:p w14:paraId="23296511"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poor maintenance of facilities and equipment</w:t>
      </w:r>
    </w:p>
    <w:p w14:paraId="0616F574" w14:textId="77777777" w:rsidR="008F29E0" w:rsidRDefault="008F29E0" w:rsidP="007F337D">
      <w:pPr>
        <w:pStyle w:val="Sideheading"/>
        <w:numPr>
          <w:ilvl w:val="0"/>
          <w:numId w:val="46"/>
        </w:numPr>
        <w:tabs>
          <w:tab w:val="clear" w:pos="360"/>
          <w:tab w:val="num" w:pos="720"/>
        </w:tabs>
        <w:spacing w:after="0"/>
        <w:ind w:left="720"/>
        <w:rPr>
          <w:szCs w:val="22"/>
        </w:rPr>
      </w:pPr>
      <w:r>
        <w:rPr>
          <w:b w:val="0"/>
          <w:bCs w:val="0"/>
          <w:szCs w:val="22"/>
        </w:rPr>
        <w:t>client abuse, harassment, discrimination and neglect</w:t>
      </w:r>
    </w:p>
    <w:p w14:paraId="39D31711" w14:textId="77777777" w:rsidR="008F29E0" w:rsidRDefault="008F29E0" w:rsidP="007F337D">
      <w:pPr>
        <w:pStyle w:val="Sideheading"/>
        <w:numPr>
          <w:ilvl w:val="0"/>
          <w:numId w:val="46"/>
        </w:numPr>
        <w:tabs>
          <w:tab w:val="clear" w:pos="360"/>
          <w:tab w:val="num" w:pos="720"/>
        </w:tabs>
        <w:spacing w:after="0"/>
        <w:ind w:left="720"/>
        <w:rPr>
          <w:b w:val="0"/>
          <w:bCs w:val="0"/>
          <w:szCs w:val="22"/>
        </w:rPr>
      </w:pPr>
      <w:r>
        <w:rPr>
          <w:b w:val="0"/>
          <w:bCs w:val="0"/>
          <w:szCs w:val="22"/>
        </w:rPr>
        <w:t xml:space="preserve">breach in client confidentiality. </w:t>
      </w:r>
    </w:p>
    <w:p w14:paraId="0705ACF7" w14:textId="77777777" w:rsidR="002F1BED" w:rsidRDefault="002F1BED" w:rsidP="00503411">
      <w:pPr>
        <w:pStyle w:val="Sideheading"/>
        <w:spacing w:after="0"/>
        <w:rPr>
          <w:b w:val="0"/>
          <w:bCs w:val="0"/>
          <w:szCs w:val="22"/>
        </w:rPr>
      </w:pPr>
    </w:p>
    <w:p w14:paraId="1FCC7046" w14:textId="3575E602" w:rsidR="008F29E0" w:rsidRDefault="008F29E0" w:rsidP="00503411">
      <w:pPr>
        <w:pStyle w:val="Sideheading"/>
        <w:spacing w:after="0"/>
        <w:rPr>
          <w:b w:val="0"/>
          <w:bCs w:val="0"/>
          <w:sz w:val="24"/>
        </w:rPr>
      </w:pPr>
      <w:r>
        <w:rPr>
          <w:b w:val="0"/>
          <w:bCs w:val="0"/>
          <w:szCs w:val="22"/>
        </w:rPr>
        <w:t>Governance complaints:</w:t>
      </w:r>
    </w:p>
    <w:p w14:paraId="00FBFDFB"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financial mismanagement</w:t>
      </w:r>
    </w:p>
    <w:p w14:paraId="5E4B43C6"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fraud</w:t>
      </w:r>
    </w:p>
    <w:p w14:paraId="0873E89D" w14:textId="77777777" w:rsidR="008F29E0" w:rsidRDefault="008F29E0" w:rsidP="007F337D">
      <w:pPr>
        <w:pStyle w:val="Sideheading"/>
        <w:numPr>
          <w:ilvl w:val="0"/>
          <w:numId w:val="45"/>
        </w:numPr>
        <w:tabs>
          <w:tab w:val="clear" w:pos="360"/>
          <w:tab w:val="num" w:pos="720"/>
        </w:tabs>
        <w:spacing w:after="0"/>
        <w:ind w:left="720"/>
        <w:rPr>
          <w:b w:val="0"/>
          <w:bCs w:val="0"/>
          <w:szCs w:val="22"/>
        </w:rPr>
      </w:pPr>
      <w:r>
        <w:rPr>
          <w:b w:val="0"/>
          <w:bCs w:val="0"/>
          <w:szCs w:val="22"/>
        </w:rPr>
        <w:t>procedures followed not in accordance with the organisation’s constitution or organisational policies.</w:t>
      </w:r>
    </w:p>
    <w:p w14:paraId="63E0F3E2" w14:textId="77777777" w:rsidR="002F1BED" w:rsidRDefault="002F1BED" w:rsidP="00503411">
      <w:pPr>
        <w:pStyle w:val="Sideheading"/>
        <w:spacing w:after="0"/>
        <w:rPr>
          <w:b w:val="0"/>
          <w:bCs w:val="0"/>
          <w:szCs w:val="22"/>
        </w:rPr>
      </w:pPr>
    </w:p>
    <w:p w14:paraId="23F27B7D" w14:textId="7FC92D6F" w:rsidR="008F29E0" w:rsidRDefault="008F29E0" w:rsidP="00503411">
      <w:pPr>
        <w:pStyle w:val="Sideheading"/>
        <w:spacing w:after="0"/>
        <w:rPr>
          <w:b w:val="0"/>
          <w:bCs w:val="0"/>
          <w:szCs w:val="22"/>
        </w:rPr>
      </w:pPr>
      <w:r>
        <w:rPr>
          <w:b w:val="0"/>
          <w:bCs w:val="0"/>
          <w:szCs w:val="22"/>
        </w:rPr>
        <w:t>Complaints of potentially criminal nature:</w:t>
      </w:r>
    </w:p>
    <w:p w14:paraId="28783CC2" w14:textId="77777777" w:rsidR="008F29E0" w:rsidRDefault="008F29E0" w:rsidP="007F337D">
      <w:pPr>
        <w:pStyle w:val="Sideheading"/>
        <w:numPr>
          <w:ilvl w:val="0"/>
          <w:numId w:val="47"/>
        </w:numPr>
        <w:spacing w:after="0"/>
        <w:ind w:left="709" w:hanging="283"/>
        <w:rPr>
          <w:b w:val="0"/>
          <w:bCs w:val="0"/>
          <w:szCs w:val="22"/>
        </w:rPr>
      </w:pPr>
      <w:r>
        <w:rPr>
          <w:b w:val="0"/>
          <w:bCs w:val="0"/>
          <w:szCs w:val="22"/>
        </w:rPr>
        <w:t>If the complaint has criminal implications, such as fraud or abuse, then the Police should be notified immediately.</w:t>
      </w:r>
    </w:p>
    <w:p w14:paraId="0154DF63" w14:textId="77777777" w:rsidR="002F1BED" w:rsidRDefault="002F1BED">
      <w:pPr>
        <w:autoSpaceDE/>
        <w:autoSpaceDN/>
        <w:spacing w:before="0"/>
        <w:rPr>
          <w:rFonts w:cs="Arial"/>
          <w:b/>
          <w:bCs/>
        </w:rPr>
      </w:pPr>
      <w:r>
        <w:br w:type="page"/>
      </w:r>
    </w:p>
    <w:p w14:paraId="27BFA9DB" w14:textId="22DC87DD" w:rsidR="008F29E0" w:rsidRDefault="008F29E0" w:rsidP="008F29E0">
      <w:pPr>
        <w:pStyle w:val="Sideheading"/>
        <w:rPr>
          <w:sz w:val="24"/>
        </w:rPr>
      </w:pPr>
      <w:r>
        <w:lastRenderedPageBreak/>
        <w:t>Methods of complaint</w:t>
      </w:r>
    </w:p>
    <w:p w14:paraId="7EE4060E" w14:textId="77777777" w:rsidR="008F29E0" w:rsidRDefault="008F29E0" w:rsidP="00503411">
      <w:pPr>
        <w:pStyle w:val="Sideheading"/>
        <w:spacing w:after="0"/>
        <w:rPr>
          <w:b w:val="0"/>
          <w:bCs w:val="0"/>
          <w:szCs w:val="22"/>
        </w:rPr>
      </w:pPr>
      <w:r>
        <w:rPr>
          <w:b w:val="0"/>
          <w:bCs w:val="0"/>
          <w:szCs w:val="22"/>
        </w:rPr>
        <w:t>There are two ways clients may choose to make a complaint to the organisation:</w:t>
      </w:r>
    </w:p>
    <w:p w14:paraId="0CC93C94" w14:textId="77777777" w:rsidR="008F29E0" w:rsidRDefault="008F29E0" w:rsidP="007F337D">
      <w:pPr>
        <w:pStyle w:val="Sideheading"/>
        <w:numPr>
          <w:ilvl w:val="0"/>
          <w:numId w:val="48"/>
        </w:numPr>
        <w:tabs>
          <w:tab w:val="clear" w:pos="360"/>
          <w:tab w:val="num" w:pos="717"/>
        </w:tabs>
        <w:spacing w:after="0"/>
        <w:ind w:left="714" w:hanging="357"/>
        <w:rPr>
          <w:b w:val="0"/>
          <w:bCs w:val="0"/>
          <w:szCs w:val="22"/>
        </w:rPr>
      </w:pPr>
      <w:r>
        <w:rPr>
          <w:b w:val="0"/>
          <w:bCs w:val="0"/>
          <w:szCs w:val="22"/>
        </w:rPr>
        <w:t>verbal – face to face or by phone</w:t>
      </w:r>
    </w:p>
    <w:p w14:paraId="0260019D" w14:textId="227DE4A9" w:rsidR="008F29E0" w:rsidRPr="00503411" w:rsidRDefault="008F29E0" w:rsidP="007F337D">
      <w:pPr>
        <w:pStyle w:val="Sideheading"/>
        <w:numPr>
          <w:ilvl w:val="0"/>
          <w:numId w:val="48"/>
        </w:numPr>
        <w:tabs>
          <w:tab w:val="clear" w:pos="360"/>
          <w:tab w:val="num" w:pos="717"/>
        </w:tabs>
        <w:spacing w:after="0"/>
        <w:ind w:left="714" w:hanging="357"/>
        <w:rPr>
          <w:sz w:val="24"/>
        </w:rPr>
      </w:pPr>
      <w:r>
        <w:rPr>
          <w:b w:val="0"/>
          <w:bCs w:val="0"/>
          <w:szCs w:val="22"/>
        </w:rPr>
        <w:t>written – formal letter, e-mail, fax.</w:t>
      </w:r>
    </w:p>
    <w:p w14:paraId="382AA30D" w14:textId="77777777" w:rsidR="008F29E0" w:rsidRDefault="008F29E0" w:rsidP="008F29E0">
      <w:pPr>
        <w:pStyle w:val="Sideheading"/>
        <w:rPr>
          <w:szCs w:val="22"/>
        </w:rPr>
      </w:pPr>
      <w:r>
        <w:rPr>
          <w:szCs w:val="22"/>
        </w:rPr>
        <w:t>Anonymous complaints</w:t>
      </w:r>
    </w:p>
    <w:p w14:paraId="513A03E5" w14:textId="2156C2E5" w:rsidR="008F29E0" w:rsidRPr="00503411" w:rsidRDefault="008F29E0" w:rsidP="007F337D">
      <w:pPr>
        <w:pStyle w:val="Sideheading"/>
        <w:numPr>
          <w:ilvl w:val="0"/>
          <w:numId w:val="49"/>
        </w:numPr>
        <w:ind w:left="709" w:hanging="283"/>
        <w:rPr>
          <w:b w:val="0"/>
          <w:bCs w:val="0"/>
          <w:szCs w:val="22"/>
        </w:rPr>
      </w:pPr>
      <w:r>
        <w:rPr>
          <w:b w:val="0"/>
          <w:bCs w:val="0"/>
          <w:szCs w:val="22"/>
        </w:rPr>
        <w:t xml:space="preserve">Some clients may wish to remain anonymous in making their complaint. This should be respected and the complaint investigated. </w:t>
      </w:r>
    </w:p>
    <w:p w14:paraId="39B440AF" w14:textId="77777777" w:rsidR="008F29E0" w:rsidRDefault="008F29E0" w:rsidP="008F29E0">
      <w:pPr>
        <w:pStyle w:val="Sideheading"/>
        <w:rPr>
          <w:szCs w:val="22"/>
        </w:rPr>
      </w:pPr>
      <w:r>
        <w:rPr>
          <w:szCs w:val="22"/>
        </w:rPr>
        <w:t>Responding to complaints</w:t>
      </w:r>
    </w:p>
    <w:p w14:paraId="6420DB1F" w14:textId="0015E898" w:rsidR="008F29E0" w:rsidRPr="00503411" w:rsidRDefault="008F29E0" w:rsidP="007F337D">
      <w:pPr>
        <w:pStyle w:val="Sideheading"/>
        <w:numPr>
          <w:ilvl w:val="0"/>
          <w:numId w:val="49"/>
        </w:numPr>
        <w:tabs>
          <w:tab w:val="num" w:pos="1276"/>
        </w:tabs>
        <w:ind w:left="709" w:hanging="283"/>
        <w:rPr>
          <w:b w:val="0"/>
          <w:bCs w:val="0"/>
          <w:szCs w:val="22"/>
        </w:rPr>
      </w:pPr>
      <w:r>
        <w:rPr>
          <w:b w:val="0"/>
          <w:bCs w:val="0"/>
          <w:szCs w:val="22"/>
        </w:rPr>
        <w:t>All client complaints should aim to handle and resolve every complaint immediately, wherever possible, using the following process:</w:t>
      </w:r>
    </w:p>
    <w:p w14:paraId="50C04A96" w14:textId="77777777" w:rsidR="008F29E0" w:rsidRDefault="008F29E0" w:rsidP="008F29E0">
      <w:pPr>
        <w:pStyle w:val="Sideheading"/>
        <w:rPr>
          <w:sz w:val="24"/>
        </w:rPr>
      </w:pPr>
      <w:r>
        <w:t>Verbal complaints</w:t>
      </w:r>
    </w:p>
    <w:p w14:paraId="7BFA4217" w14:textId="77777777" w:rsidR="008F29E0" w:rsidRDefault="008F29E0" w:rsidP="007F337D">
      <w:pPr>
        <w:pStyle w:val="Sideheading"/>
        <w:numPr>
          <w:ilvl w:val="0"/>
          <w:numId w:val="49"/>
        </w:numPr>
        <w:tabs>
          <w:tab w:val="num" w:pos="852"/>
        </w:tabs>
        <w:spacing w:after="0"/>
        <w:ind w:left="786"/>
        <w:rPr>
          <w:b w:val="0"/>
          <w:bCs w:val="0"/>
          <w:szCs w:val="22"/>
        </w:rPr>
      </w:pPr>
      <w:r>
        <w:rPr>
          <w:b w:val="0"/>
          <w:bCs w:val="0"/>
          <w:szCs w:val="22"/>
        </w:rPr>
        <w:t>It is suggested that employees:</w:t>
      </w:r>
    </w:p>
    <w:p w14:paraId="4AC6783F" w14:textId="77777777" w:rsidR="008F29E0" w:rsidRDefault="008F29E0" w:rsidP="007F337D">
      <w:pPr>
        <w:pStyle w:val="Sideheading"/>
        <w:numPr>
          <w:ilvl w:val="0"/>
          <w:numId w:val="50"/>
        </w:numPr>
        <w:tabs>
          <w:tab w:val="num" w:pos="1277"/>
        </w:tabs>
        <w:spacing w:after="0"/>
        <w:ind w:left="851" w:hanging="425"/>
        <w:rPr>
          <w:b w:val="0"/>
          <w:bCs w:val="0"/>
          <w:szCs w:val="22"/>
        </w:rPr>
      </w:pPr>
      <w:r>
        <w:rPr>
          <w:b w:val="0"/>
          <w:bCs w:val="0"/>
          <w:szCs w:val="22"/>
        </w:rPr>
        <w:t>listen carefully and respond to the client in a polite and respectful manner</w:t>
      </w:r>
    </w:p>
    <w:p w14:paraId="3AFFE786" w14:textId="77777777" w:rsidR="008F29E0" w:rsidRDefault="008F29E0" w:rsidP="007F337D">
      <w:pPr>
        <w:pStyle w:val="Sideheading"/>
        <w:numPr>
          <w:ilvl w:val="0"/>
          <w:numId w:val="50"/>
        </w:numPr>
        <w:tabs>
          <w:tab w:val="num" w:pos="1277"/>
        </w:tabs>
        <w:spacing w:after="0"/>
        <w:ind w:left="851" w:hanging="425"/>
        <w:rPr>
          <w:b w:val="0"/>
          <w:bCs w:val="0"/>
          <w:szCs w:val="22"/>
        </w:rPr>
      </w:pPr>
      <w:r>
        <w:rPr>
          <w:b w:val="0"/>
          <w:bCs w:val="0"/>
          <w:szCs w:val="22"/>
        </w:rPr>
        <w:t>clarify your understanding of the complaint and ask the client how they would like the complaint resolved. Wherever possible, try to resolve the complaint at the time.</w:t>
      </w:r>
    </w:p>
    <w:p w14:paraId="0661C2F8" w14:textId="77777777" w:rsidR="008F29E0" w:rsidRDefault="008F29E0" w:rsidP="007F337D">
      <w:pPr>
        <w:pStyle w:val="Sideheading"/>
        <w:numPr>
          <w:ilvl w:val="0"/>
          <w:numId w:val="51"/>
        </w:numPr>
        <w:tabs>
          <w:tab w:val="num" w:pos="852"/>
        </w:tabs>
        <w:spacing w:after="0"/>
        <w:ind w:left="852" w:hanging="426"/>
        <w:rPr>
          <w:b w:val="0"/>
          <w:bCs w:val="0"/>
          <w:szCs w:val="22"/>
        </w:rPr>
      </w:pPr>
      <w:r>
        <w:rPr>
          <w:b w:val="0"/>
          <w:bCs w:val="0"/>
          <w:szCs w:val="22"/>
        </w:rPr>
        <w:t xml:space="preserve">If the circumstances do not allow the complaint to be resolved immediately, direct the complaint to the Manager. </w:t>
      </w:r>
    </w:p>
    <w:p w14:paraId="6F815BEA" w14:textId="77777777" w:rsidR="008F29E0" w:rsidRDefault="008F29E0" w:rsidP="007F337D">
      <w:pPr>
        <w:pStyle w:val="Sideheading"/>
        <w:numPr>
          <w:ilvl w:val="0"/>
          <w:numId w:val="52"/>
        </w:numPr>
        <w:tabs>
          <w:tab w:val="clear" w:pos="360"/>
          <w:tab w:val="num" w:pos="786"/>
        </w:tabs>
        <w:spacing w:after="0"/>
        <w:ind w:left="852" w:hanging="426"/>
        <w:rPr>
          <w:b w:val="0"/>
          <w:bCs w:val="0"/>
          <w:szCs w:val="22"/>
        </w:rPr>
      </w:pPr>
      <w:r>
        <w:rPr>
          <w:b w:val="0"/>
          <w:bCs w:val="0"/>
          <w:szCs w:val="22"/>
        </w:rPr>
        <w:t>If the Manager is unavailable, the complaint should be directed to the staff member with the most appropriate skills to handle the matter, e.g. Workplace Health and Safety Officer (WHSO).</w:t>
      </w:r>
    </w:p>
    <w:p w14:paraId="50B00636" w14:textId="77777777" w:rsidR="008F29E0" w:rsidRDefault="008F29E0" w:rsidP="007F337D">
      <w:pPr>
        <w:pStyle w:val="Sideheading"/>
        <w:numPr>
          <w:ilvl w:val="0"/>
          <w:numId w:val="52"/>
        </w:numPr>
        <w:tabs>
          <w:tab w:val="clear" w:pos="360"/>
          <w:tab w:val="num" w:pos="786"/>
        </w:tabs>
        <w:spacing w:after="0"/>
        <w:ind w:left="783" w:hanging="357"/>
        <w:rPr>
          <w:b w:val="0"/>
          <w:bCs w:val="0"/>
          <w:szCs w:val="22"/>
        </w:rPr>
      </w:pPr>
      <w:r>
        <w:rPr>
          <w:b w:val="0"/>
          <w:bCs w:val="0"/>
          <w:szCs w:val="22"/>
        </w:rPr>
        <w:t>If the client wishes only to speak with the Manager, arrange a meeting between the Manager and the client at a time that is mutually convenient.</w:t>
      </w:r>
    </w:p>
    <w:p w14:paraId="0BEB162B" w14:textId="77777777" w:rsidR="008F29E0" w:rsidRDefault="008F29E0" w:rsidP="007F337D">
      <w:pPr>
        <w:pStyle w:val="Sideheading"/>
        <w:numPr>
          <w:ilvl w:val="0"/>
          <w:numId w:val="52"/>
        </w:numPr>
        <w:tabs>
          <w:tab w:val="clear" w:pos="360"/>
          <w:tab w:val="num" w:pos="786"/>
        </w:tabs>
        <w:spacing w:after="0"/>
        <w:ind w:left="783" w:hanging="357"/>
        <w:rPr>
          <w:b w:val="0"/>
          <w:bCs w:val="0"/>
          <w:i/>
          <w:iCs/>
          <w:szCs w:val="22"/>
        </w:rPr>
      </w:pPr>
      <w:r>
        <w:rPr>
          <w:b w:val="0"/>
          <w:bCs w:val="0"/>
          <w:szCs w:val="22"/>
        </w:rPr>
        <w:t xml:space="preserve">Advise the client that they may submit the complaint in writing. See </w:t>
      </w:r>
      <w:r>
        <w:rPr>
          <w:i/>
          <w:iCs/>
          <w:szCs w:val="22"/>
        </w:rPr>
        <w:t>Client Complaint Form</w:t>
      </w:r>
      <w:r>
        <w:rPr>
          <w:b w:val="0"/>
          <w:bCs w:val="0"/>
          <w:i/>
          <w:iCs/>
          <w:szCs w:val="22"/>
        </w:rPr>
        <w:t>.</w:t>
      </w:r>
    </w:p>
    <w:p w14:paraId="54BE2D36" w14:textId="77777777" w:rsidR="008F29E0" w:rsidRDefault="008F29E0" w:rsidP="007F337D">
      <w:pPr>
        <w:pStyle w:val="Sideheading"/>
        <w:numPr>
          <w:ilvl w:val="0"/>
          <w:numId w:val="52"/>
        </w:numPr>
        <w:tabs>
          <w:tab w:val="clear" w:pos="360"/>
          <w:tab w:val="num" w:pos="786"/>
        </w:tabs>
        <w:spacing w:after="0"/>
        <w:ind w:left="783" w:hanging="357"/>
        <w:rPr>
          <w:b w:val="0"/>
          <w:bCs w:val="0"/>
          <w:szCs w:val="22"/>
        </w:rPr>
      </w:pPr>
      <w:r>
        <w:rPr>
          <w:b w:val="0"/>
          <w:bCs w:val="0"/>
          <w:szCs w:val="22"/>
        </w:rPr>
        <w:t>Follow the process for written complaints below.</w:t>
      </w:r>
    </w:p>
    <w:p w14:paraId="1ED9564C" w14:textId="77777777" w:rsidR="008F29E0" w:rsidRDefault="008F29E0" w:rsidP="007F337D">
      <w:pPr>
        <w:pStyle w:val="Sideheading"/>
        <w:numPr>
          <w:ilvl w:val="0"/>
          <w:numId w:val="52"/>
        </w:numPr>
        <w:tabs>
          <w:tab w:val="clear" w:pos="360"/>
          <w:tab w:val="num" w:pos="786"/>
        </w:tabs>
        <w:spacing w:after="0"/>
        <w:ind w:left="783" w:hanging="357"/>
        <w:rPr>
          <w:b w:val="0"/>
          <w:bCs w:val="0"/>
          <w:i/>
          <w:iCs/>
          <w:szCs w:val="22"/>
        </w:rPr>
      </w:pPr>
      <w:r>
        <w:rPr>
          <w:b w:val="0"/>
          <w:bCs w:val="0"/>
          <w:szCs w:val="22"/>
        </w:rPr>
        <w:t xml:space="preserve">Record complaint in the </w:t>
      </w:r>
      <w:r>
        <w:rPr>
          <w:i/>
          <w:iCs/>
          <w:szCs w:val="22"/>
        </w:rPr>
        <w:t>Client Complaint Log</w:t>
      </w:r>
      <w:r>
        <w:rPr>
          <w:b w:val="0"/>
          <w:bCs w:val="0"/>
          <w:szCs w:val="22"/>
        </w:rPr>
        <w:t xml:space="preserve">. For guidance refer to the </w:t>
      </w:r>
      <w:r>
        <w:rPr>
          <w:i/>
          <w:iCs/>
          <w:szCs w:val="22"/>
        </w:rPr>
        <w:t>Client Complaint Log (sample)</w:t>
      </w:r>
      <w:r>
        <w:rPr>
          <w:b w:val="0"/>
          <w:bCs w:val="0"/>
          <w:i/>
          <w:iCs/>
          <w:szCs w:val="22"/>
        </w:rPr>
        <w:t>.</w:t>
      </w:r>
    </w:p>
    <w:p w14:paraId="12D067BF" w14:textId="77777777" w:rsidR="008F29E0" w:rsidRDefault="008F29E0" w:rsidP="008F29E0">
      <w:pPr>
        <w:pStyle w:val="Sideheading"/>
        <w:spacing w:after="0"/>
        <w:rPr>
          <w:b w:val="0"/>
          <w:bCs w:val="0"/>
          <w:szCs w:val="22"/>
        </w:rPr>
      </w:pPr>
    </w:p>
    <w:p w14:paraId="161F97ED" w14:textId="77777777" w:rsidR="008F29E0" w:rsidRDefault="008F29E0" w:rsidP="008F29E0">
      <w:pPr>
        <w:pStyle w:val="Sideheading"/>
        <w:spacing w:after="0"/>
        <w:rPr>
          <w:sz w:val="24"/>
        </w:rPr>
      </w:pPr>
      <w:r>
        <w:t>Written complaints</w:t>
      </w:r>
    </w:p>
    <w:p w14:paraId="55141785" w14:textId="77777777" w:rsidR="008F29E0" w:rsidRDefault="008F29E0" w:rsidP="007F337D">
      <w:pPr>
        <w:pStyle w:val="Sideheading"/>
        <w:numPr>
          <w:ilvl w:val="0"/>
          <w:numId w:val="53"/>
        </w:numPr>
        <w:tabs>
          <w:tab w:val="clear" w:pos="360"/>
          <w:tab w:val="num" w:pos="717"/>
        </w:tabs>
        <w:spacing w:after="0"/>
        <w:ind w:left="714" w:hanging="357"/>
        <w:rPr>
          <w:b w:val="0"/>
          <w:bCs w:val="0"/>
          <w:szCs w:val="22"/>
        </w:rPr>
      </w:pPr>
      <w:r>
        <w:rPr>
          <w:b w:val="0"/>
          <w:bCs w:val="0"/>
          <w:szCs w:val="22"/>
        </w:rPr>
        <w:t>All complaints of a serious nature, e.g. corruption, fraud, harassment, etc. should be submitted in writing and referred to the Manager for investigation.</w:t>
      </w:r>
      <w:r>
        <w:t xml:space="preserve"> </w:t>
      </w:r>
      <w:r>
        <w:rPr>
          <w:b w:val="0"/>
          <w:bCs w:val="0"/>
          <w:szCs w:val="22"/>
        </w:rPr>
        <w:t>If the complaint involves the Manager or the client feels that the Manager is not the appropriate person to handle the complaint, refer the matter to the Chair of the Management Committee.</w:t>
      </w:r>
    </w:p>
    <w:p w14:paraId="7ED71A89" w14:textId="77777777" w:rsidR="008F29E0" w:rsidRDefault="008F29E0" w:rsidP="007F337D">
      <w:pPr>
        <w:pStyle w:val="Sideheading"/>
        <w:numPr>
          <w:ilvl w:val="0"/>
          <w:numId w:val="53"/>
        </w:numPr>
        <w:tabs>
          <w:tab w:val="clear" w:pos="360"/>
          <w:tab w:val="num" w:pos="717"/>
        </w:tabs>
        <w:spacing w:after="0"/>
        <w:ind w:left="714" w:hanging="357"/>
        <w:rPr>
          <w:b w:val="0"/>
          <w:bCs w:val="0"/>
          <w:szCs w:val="22"/>
        </w:rPr>
      </w:pPr>
      <w:r>
        <w:rPr>
          <w:b w:val="0"/>
          <w:bCs w:val="0"/>
          <w:szCs w:val="22"/>
        </w:rPr>
        <w:t>Upon receiving a written complaint, the Manager or Management Committee should aim to provide a response within ten (10) working days.</w:t>
      </w:r>
    </w:p>
    <w:p w14:paraId="1D21F614" w14:textId="78D28E92" w:rsidR="008F29E0" w:rsidRDefault="008F29E0" w:rsidP="007F337D">
      <w:pPr>
        <w:pStyle w:val="Sideheading"/>
        <w:numPr>
          <w:ilvl w:val="0"/>
          <w:numId w:val="54"/>
        </w:numPr>
        <w:tabs>
          <w:tab w:val="clear" w:pos="360"/>
          <w:tab w:val="num" w:pos="717"/>
        </w:tabs>
        <w:spacing w:after="0"/>
        <w:ind w:left="714" w:hanging="357"/>
        <w:rPr>
          <w:b w:val="0"/>
          <w:bCs w:val="0"/>
          <w:szCs w:val="22"/>
        </w:rPr>
      </w:pPr>
      <w:r>
        <w:rPr>
          <w:b w:val="0"/>
          <w:bCs w:val="0"/>
          <w:szCs w:val="22"/>
        </w:rPr>
        <w:t>The response may include the following:</w:t>
      </w:r>
    </w:p>
    <w:p w14:paraId="3AEA1DEE"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lastRenderedPageBreak/>
        <w:t>confirmation that the complaint has been received and the matter is being investigated</w:t>
      </w:r>
    </w:p>
    <w:p w14:paraId="428B03EF"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an understanding of the complaint</w:t>
      </w:r>
    </w:p>
    <w:p w14:paraId="6A22C4CF"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suggested actions for resolving the complaint</w:t>
      </w:r>
    </w:p>
    <w:p w14:paraId="52E522FF"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complaint process, including the estimated timeframe for resolution</w:t>
      </w:r>
    </w:p>
    <w:p w14:paraId="3B7C7CC2"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 xml:space="preserve">client satisfaction and right to appeal </w:t>
      </w:r>
    </w:p>
    <w:p w14:paraId="31CAFC70" w14:textId="77777777" w:rsidR="008F29E0" w:rsidRDefault="008F29E0" w:rsidP="007F337D">
      <w:pPr>
        <w:pStyle w:val="Sideheading"/>
        <w:numPr>
          <w:ilvl w:val="0"/>
          <w:numId w:val="55"/>
        </w:numPr>
        <w:tabs>
          <w:tab w:val="num" w:pos="1276"/>
        </w:tabs>
        <w:spacing w:after="0"/>
        <w:ind w:left="1134" w:hanging="425"/>
        <w:rPr>
          <w:b w:val="0"/>
          <w:bCs w:val="0"/>
          <w:szCs w:val="22"/>
        </w:rPr>
      </w:pPr>
      <w:r>
        <w:rPr>
          <w:b w:val="0"/>
          <w:bCs w:val="0"/>
          <w:szCs w:val="22"/>
        </w:rPr>
        <w:t>contact name and number.</w:t>
      </w:r>
    </w:p>
    <w:p w14:paraId="534325FC" w14:textId="77777777" w:rsidR="008F29E0" w:rsidRDefault="008F29E0" w:rsidP="008F29E0">
      <w:pPr>
        <w:pStyle w:val="Sideheading"/>
        <w:rPr>
          <w:b w:val="0"/>
          <w:bCs w:val="0"/>
          <w:szCs w:val="22"/>
        </w:rPr>
      </w:pPr>
    </w:p>
    <w:p w14:paraId="52151175" w14:textId="77777777" w:rsidR="008F29E0" w:rsidRDefault="008F29E0" w:rsidP="008F29E0">
      <w:pPr>
        <w:pStyle w:val="Text"/>
        <w:rPr>
          <w:b/>
          <w:bCs/>
          <w:sz w:val="24"/>
          <w:szCs w:val="24"/>
        </w:rPr>
      </w:pPr>
      <w:r>
        <w:rPr>
          <w:b/>
          <w:bCs/>
          <w:sz w:val="24"/>
          <w:szCs w:val="24"/>
        </w:rPr>
        <w:t>Appeals and seeking outside assistance</w:t>
      </w:r>
    </w:p>
    <w:p w14:paraId="281FE520" w14:textId="580D2116" w:rsidR="008F29E0" w:rsidRDefault="008F29E0" w:rsidP="007F337D">
      <w:pPr>
        <w:numPr>
          <w:ilvl w:val="0"/>
          <w:numId w:val="56"/>
        </w:numPr>
        <w:tabs>
          <w:tab w:val="clear" w:pos="720"/>
          <w:tab w:val="left" w:pos="709"/>
        </w:tabs>
        <w:ind w:left="709" w:hanging="426"/>
        <w:rPr>
          <w:rFonts w:cs="Arial"/>
          <w:szCs w:val="22"/>
        </w:rPr>
      </w:pPr>
      <w:r>
        <w:rPr>
          <w:rFonts w:cs="Arial"/>
          <w:szCs w:val="22"/>
        </w:rPr>
        <w:t xml:space="preserve">If the complaint involves the General Manager, the matter can be referred to the Management Committee. </w:t>
      </w:r>
    </w:p>
    <w:p w14:paraId="71F160A6" w14:textId="312E23E4" w:rsidR="008F29E0" w:rsidRDefault="008F29E0" w:rsidP="007F337D">
      <w:pPr>
        <w:numPr>
          <w:ilvl w:val="0"/>
          <w:numId w:val="57"/>
        </w:numPr>
        <w:tabs>
          <w:tab w:val="left" w:pos="709"/>
        </w:tabs>
        <w:ind w:left="709" w:hanging="425"/>
        <w:rPr>
          <w:rFonts w:cs="Arial"/>
          <w:szCs w:val="22"/>
        </w:rPr>
      </w:pPr>
      <w:r>
        <w:rPr>
          <w:rFonts w:cs="Arial"/>
          <w:szCs w:val="22"/>
        </w:rPr>
        <w:t>If the complaint cannot be resolved internally, an option could be to seek support from the Dispute Resolution Branch of the Department of Justice and Attorney General.</w:t>
      </w:r>
    </w:p>
    <w:p w14:paraId="5223BA18" w14:textId="77777777" w:rsidR="002F1BED" w:rsidRDefault="002F1BED" w:rsidP="002F1BED">
      <w:pPr>
        <w:tabs>
          <w:tab w:val="left" w:pos="709"/>
        </w:tabs>
        <w:ind w:left="709"/>
        <w:rPr>
          <w:rFonts w:cs="Arial"/>
          <w:szCs w:val="22"/>
        </w:rPr>
      </w:pPr>
    </w:p>
    <w:p w14:paraId="5F53A652" w14:textId="77777777" w:rsidR="008F29E0" w:rsidRDefault="008F29E0" w:rsidP="002F1BED">
      <w:pPr>
        <w:ind w:left="1440"/>
        <w:rPr>
          <w:b/>
          <w:bCs/>
        </w:rPr>
      </w:pPr>
      <w:r>
        <w:t>Dispute Resolution Branch</w:t>
      </w:r>
    </w:p>
    <w:p w14:paraId="27207A3F" w14:textId="77777777" w:rsidR="008F29E0" w:rsidRDefault="008F29E0" w:rsidP="00503411">
      <w:pPr>
        <w:pStyle w:val="NormalWeb"/>
        <w:spacing w:before="0" w:after="0"/>
        <w:ind w:left="1440"/>
        <w:rPr>
          <w:rFonts w:ascii="Arial" w:hAnsi="Arial" w:cs="Arial"/>
        </w:rPr>
      </w:pPr>
      <w:r>
        <w:rPr>
          <w:rFonts w:ascii="Arial" w:hAnsi="Arial" w:cs="Arial"/>
        </w:rPr>
        <w:t>Floor 1</w:t>
      </w:r>
      <w:r>
        <w:rPr>
          <w:rFonts w:ascii="Arial" w:hAnsi="Arial" w:cs="Arial"/>
        </w:rPr>
        <w:br/>
        <w:t>Brisbane Magistrates Court</w:t>
      </w:r>
      <w:r>
        <w:rPr>
          <w:rFonts w:ascii="Arial" w:hAnsi="Arial" w:cs="Arial"/>
        </w:rPr>
        <w:br/>
        <w:t>363 George Street</w:t>
      </w:r>
      <w:r>
        <w:rPr>
          <w:rFonts w:ascii="Arial" w:hAnsi="Arial" w:cs="Arial"/>
        </w:rPr>
        <w:br/>
        <w:t>Brisbane Qld 4000</w:t>
      </w:r>
    </w:p>
    <w:p w14:paraId="23FE904A" w14:textId="77777777" w:rsidR="008F29E0" w:rsidRDefault="008F29E0" w:rsidP="00503411">
      <w:pPr>
        <w:pStyle w:val="NormalWeb"/>
        <w:spacing w:before="0" w:after="0"/>
        <w:ind w:left="1440"/>
        <w:rPr>
          <w:rFonts w:ascii="Arial" w:hAnsi="Arial" w:cs="Arial"/>
        </w:rPr>
      </w:pPr>
      <w:r>
        <w:rPr>
          <w:rFonts w:ascii="Arial" w:hAnsi="Arial" w:cs="Arial"/>
        </w:rPr>
        <w:t>GPO Box 149</w:t>
      </w:r>
      <w:r>
        <w:rPr>
          <w:rFonts w:ascii="Arial" w:hAnsi="Arial" w:cs="Arial"/>
        </w:rPr>
        <w:br/>
        <w:t>Brisbane Qld 4001</w:t>
      </w:r>
    </w:p>
    <w:p w14:paraId="77F232B5" w14:textId="77777777" w:rsidR="008F29E0" w:rsidRDefault="008F29E0" w:rsidP="00503411">
      <w:pPr>
        <w:pStyle w:val="NormalWeb"/>
        <w:spacing w:before="0" w:after="0"/>
        <w:ind w:left="1440"/>
        <w:rPr>
          <w:rFonts w:ascii="Arial" w:hAnsi="Arial" w:cs="Arial"/>
        </w:rPr>
      </w:pPr>
      <w:r>
        <w:rPr>
          <w:rFonts w:ascii="Arial" w:hAnsi="Arial" w:cs="Arial"/>
        </w:rPr>
        <w:t>Ph: (07) 3239 6269</w:t>
      </w:r>
      <w:r>
        <w:rPr>
          <w:rFonts w:ascii="Arial" w:hAnsi="Arial" w:cs="Arial"/>
        </w:rPr>
        <w:br/>
        <w:t>Toll free outside Brisbane 1800 017 288</w:t>
      </w:r>
      <w:r>
        <w:rPr>
          <w:rFonts w:ascii="Arial" w:hAnsi="Arial" w:cs="Arial"/>
        </w:rPr>
        <w:br/>
        <w:t>Fax: (07) 3239 6284</w:t>
      </w:r>
    </w:p>
    <w:p w14:paraId="366999A6" w14:textId="77777777" w:rsidR="008F29E0" w:rsidRDefault="008F29E0" w:rsidP="007F337D">
      <w:pPr>
        <w:pStyle w:val="Sideheading"/>
        <w:numPr>
          <w:ilvl w:val="0"/>
          <w:numId w:val="57"/>
        </w:numPr>
        <w:ind w:left="567" w:hanging="283"/>
        <w:rPr>
          <w:b w:val="0"/>
          <w:bCs w:val="0"/>
          <w:szCs w:val="22"/>
        </w:rPr>
      </w:pPr>
      <w:r>
        <w:rPr>
          <w:b w:val="0"/>
          <w:bCs w:val="0"/>
          <w:szCs w:val="22"/>
        </w:rPr>
        <w:t xml:space="preserve">If the complaint still cannot be resolved, the client should be informed that they have the right to make a complaint to the Office of the Ombudsmen. </w:t>
      </w:r>
    </w:p>
    <w:p w14:paraId="678EAC9F" w14:textId="77777777" w:rsidR="008F29E0" w:rsidRDefault="008F29E0" w:rsidP="002F1BED">
      <w:pPr>
        <w:ind w:left="1440"/>
        <w:rPr>
          <w:rFonts w:cs="Arial"/>
          <w:szCs w:val="22"/>
        </w:rPr>
      </w:pPr>
      <w:r>
        <w:rPr>
          <w:rFonts w:cs="Arial"/>
          <w:szCs w:val="22"/>
        </w:rPr>
        <w:t>Queensland Ombudsmen</w:t>
      </w:r>
    </w:p>
    <w:p w14:paraId="67812CF8" w14:textId="77777777" w:rsidR="008F29E0" w:rsidRDefault="008F29E0" w:rsidP="002F1BED">
      <w:pPr>
        <w:ind w:left="1440"/>
        <w:rPr>
          <w:rFonts w:cs="Arial"/>
          <w:szCs w:val="22"/>
        </w:rPr>
      </w:pPr>
      <w:r>
        <w:rPr>
          <w:rFonts w:cs="Arial"/>
          <w:szCs w:val="22"/>
        </w:rPr>
        <w:t>Level 25, 288 Edward Street</w:t>
      </w:r>
      <w:r>
        <w:rPr>
          <w:rFonts w:cs="Arial"/>
          <w:szCs w:val="22"/>
        </w:rPr>
        <w:br/>
        <w:t>Brisbane QLD 4000</w:t>
      </w:r>
      <w:r>
        <w:rPr>
          <w:rFonts w:cs="Arial"/>
          <w:szCs w:val="22"/>
        </w:rPr>
        <w:br/>
        <w:t>GPO Box 3314</w:t>
      </w:r>
      <w:r>
        <w:rPr>
          <w:rFonts w:cs="Arial"/>
          <w:szCs w:val="22"/>
        </w:rPr>
        <w:br/>
        <w:t>Brisbane QLD 4001</w:t>
      </w:r>
    </w:p>
    <w:p w14:paraId="61A724CC" w14:textId="77777777" w:rsidR="008F29E0" w:rsidRDefault="008F29E0" w:rsidP="002F1BED">
      <w:pPr>
        <w:pStyle w:val="Sideheading"/>
        <w:spacing w:after="0"/>
        <w:ind w:left="1440"/>
        <w:rPr>
          <w:b w:val="0"/>
          <w:bCs w:val="0"/>
          <w:szCs w:val="22"/>
        </w:rPr>
      </w:pPr>
      <w:r>
        <w:rPr>
          <w:b w:val="0"/>
          <w:bCs w:val="0"/>
          <w:szCs w:val="22"/>
        </w:rPr>
        <w:t>Tel: 07 3005 7000</w:t>
      </w:r>
      <w:r>
        <w:rPr>
          <w:b w:val="0"/>
          <w:bCs w:val="0"/>
          <w:szCs w:val="22"/>
        </w:rPr>
        <w:br/>
        <w:t>Toll Free (outside Brisbane): 1800 068 908</w:t>
      </w:r>
      <w:r>
        <w:rPr>
          <w:b w:val="0"/>
          <w:bCs w:val="0"/>
          <w:szCs w:val="22"/>
        </w:rPr>
        <w:br/>
        <w:t>Fax: 07 3005 7067</w:t>
      </w:r>
      <w:r>
        <w:rPr>
          <w:b w:val="0"/>
          <w:bCs w:val="0"/>
          <w:szCs w:val="22"/>
        </w:rPr>
        <w:br/>
        <w:t>TTY: 3006 8174</w:t>
      </w:r>
      <w:r>
        <w:rPr>
          <w:b w:val="0"/>
          <w:bCs w:val="0"/>
          <w:szCs w:val="22"/>
        </w:rPr>
        <w:br/>
        <w:t xml:space="preserve">Email: </w:t>
      </w:r>
      <w:hyperlink r:id="rId17" w:history="1">
        <w:r>
          <w:rPr>
            <w:rStyle w:val="Hyperlink"/>
            <w:b w:val="0"/>
            <w:bCs w:val="0"/>
            <w:color w:val="000000"/>
            <w:szCs w:val="22"/>
          </w:rPr>
          <w:t>ombudsman@ombudsman.qld.gov.au</w:t>
        </w:r>
      </w:hyperlink>
    </w:p>
    <w:p w14:paraId="643B85DE" w14:textId="77777777" w:rsidR="008F29E0" w:rsidRDefault="008F29E0" w:rsidP="002F1BED">
      <w:pPr>
        <w:pStyle w:val="Sideheading"/>
        <w:ind w:left="1440"/>
        <w:rPr>
          <w:b w:val="0"/>
          <w:bCs w:val="0"/>
          <w:szCs w:val="22"/>
          <w:lang w:val="fr-FR"/>
        </w:rPr>
      </w:pPr>
      <w:proofErr w:type="spellStart"/>
      <w:r>
        <w:rPr>
          <w:b w:val="0"/>
          <w:bCs w:val="0"/>
          <w:szCs w:val="22"/>
          <w:lang w:val="fr-FR"/>
        </w:rPr>
        <w:t>Website</w:t>
      </w:r>
      <w:proofErr w:type="spellEnd"/>
      <w:r>
        <w:rPr>
          <w:b w:val="0"/>
          <w:bCs w:val="0"/>
          <w:szCs w:val="22"/>
          <w:lang w:val="fr-FR"/>
        </w:rPr>
        <w:t xml:space="preserve">:  </w:t>
      </w:r>
      <w:hyperlink r:id="rId18" w:history="1">
        <w:r>
          <w:rPr>
            <w:rStyle w:val="Hyperlink"/>
            <w:rFonts w:eastAsia="DengXian Light"/>
            <w:color w:val="000000"/>
          </w:rPr>
          <w:t>https://www.ombudsman.qld.gov.au/</w:t>
        </w:r>
      </w:hyperlink>
    </w:p>
    <w:p w14:paraId="313EE9AA" w14:textId="52B9E6C8" w:rsidR="008F29E0" w:rsidRPr="008F29E0" w:rsidRDefault="008F29E0" w:rsidP="008F29E0"/>
    <w:sectPr w:rsidR="008F29E0" w:rsidRPr="008F29E0" w:rsidSect="00E54E11">
      <w:headerReference w:type="default" r:id="rId19"/>
      <w:footerReference w:type="default" r:id="rId20"/>
      <w:pgSz w:w="11906" w:h="16838" w:code="9"/>
      <w:pgMar w:top="1440" w:right="1418" w:bottom="1440" w:left="1418" w:header="2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9F76" w14:textId="77777777" w:rsidR="0006783C" w:rsidRDefault="0006783C">
      <w:r>
        <w:separator/>
      </w:r>
    </w:p>
  </w:endnote>
  <w:endnote w:type="continuationSeparator" w:id="0">
    <w:p w14:paraId="5BAA1461" w14:textId="77777777" w:rsidR="0006783C" w:rsidRDefault="0006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66CF" w14:textId="00BA6B6E" w:rsidR="008F29E0" w:rsidRPr="008F29E0" w:rsidRDefault="008F29E0" w:rsidP="008F29E0">
    <w:pPr>
      <w:pStyle w:val="Footer"/>
      <w:tabs>
        <w:tab w:val="clear" w:pos="8306"/>
        <w:tab w:val="right" w:pos="8931"/>
      </w:tabs>
      <w:rPr>
        <w:sz w:val="18"/>
        <w:szCs w:val="18"/>
      </w:rPr>
    </w:pPr>
    <w:r w:rsidRPr="008F29E0">
      <w:rPr>
        <w:sz w:val="16"/>
        <w:szCs w:val="16"/>
      </w:rPr>
      <w:t>Ver. 1-0</w:t>
    </w:r>
    <w:r>
      <w:tab/>
    </w:r>
    <w:r>
      <w:tab/>
    </w:r>
    <w:r w:rsidRPr="008F29E0">
      <w:rPr>
        <w:b/>
        <w:bCs/>
        <w:sz w:val="18"/>
        <w:szCs w:val="18"/>
      </w:rPr>
      <w:fldChar w:fldCharType="begin"/>
    </w:r>
    <w:r w:rsidRPr="008F29E0">
      <w:rPr>
        <w:b/>
        <w:bCs/>
        <w:sz w:val="18"/>
        <w:szCs w:val="18"/>
      </w:rPr>
      <w:instrText xml:space="preserve"> PAGE </w:instrText>
    </w:r>
    <w:r w:rsidRPr="008F29E0">
      <w:rPr>
        <w:b/>
        <w:bCs/>
        <w:sz w:val="18"/>
        <w:szCs w:val="18"/>
      </w:rPr>
      <w:fldChar w:fldCharType="separate"/>
    </w:r>
    <w:r w:rsidRPr="008F29E0">
      <w:rPr>
        <w:b/>
        <w:bCs/>
        <w:noProof/>
        <w:sz w:val="18"/>
        <w:szCs w:val="18"/>
      </w:rPr>
      <w:t>2</w:t>
    </w:r>
    <w:r w:rsidRPr="008F29E0">
      <w:rPr>
        <w:b/>
        <w:bCs/>
        <w:sz w:val="18"/>
        <w:szCs w:val="18"/>
      </w:rPr>
      <w:fldChar w:fldCharType="end"/>
    </w:r>
    <w:r w:rsidRPr="008F29E0">
      <w:rPr>
        <w:sz w:val="18"/>
        <w:szCs w:val="18"/>
      </w:rPr>
      <w:t xml:space="preserve"> of </w:t>
    </w:r>
    <w:r w:rsidRPr="008F29E0">
      <w:rPr>
        <w:b/>
        <w:bCs/>
        <w:sz w:val="18"/>
        <w:szCs w:val="18"/>
      </w:rPr>
      <w:fldChar w:fldCharType="begin"/>
    </w:r>
    <w:r w:rsidRPr="008F29E0">
      <w:rPr>
        <w:b/>
        <w:bCs/>
        <w:sz w:val="18"/>
        <w:szCs w:val="18"/>
      </w:rPr>
      <w:instrText xml:space="preserve"> NUMPAGES  </w:instrText>
    </w:r>
    <w:r w:rsidRPr="008F29E0">
      <w:rPr>
        <w:b/>
        <w:bCs/>
        <w:sz w:val="18"/>
        <w:szCs w:val="18"/>
      </w:rPr>
      <w:fldChar w:fldCharType="separate"/>
    </w:r>
    <w:r w:rsidRPr="008F29E0">
      <w:rPr>
        <w:b/>
        <w:bCs/>
        <w:noProof/>
        <w:sz w:val="18"/>
        <w:szCs w:val="18"/>
      </w:rPr>
      <w:t>2</w:t>
    </w:r>
    <w:r w:rsidRPr="008F29E0">
      <w:rPr>
        <w:b/>
        <w:bCs/>
        <w:sz w:val="18"/>
        <w:szCs w:val="18"/>
      </w:rPr>
      <w:fldChar w:fldCharType="end"/>
    </w:r>
  </w:p>
  <w:p w14:paraId="58B99D1B" w14:textId="77777777" w:rsidR="008F29E0" w:rsidRDefault="008F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6B88" w14:textId="77777777" w:rsidR="0006783C" w:rsidRDefault="0006783C">
      <w:r>
        <w:separator/>
      </w:r>
    </w:p>
  </w:footnote>
  <w:footnote w:type="continuationSeparator" w:id="0">
    <w:p w14:paraId="752A9AB1" w14:textId="77777777" w:rsidR="0006783C" w:rsidRDefault="0006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38"/>
      <w:gridCol w:w="4532"/>
    </w:tblGrid>
    <w:tr w:rsidR="00A85051" w14:paraId="28805903" w14:textId="77777777" w:rsidTr="00EF695F">
      <w:tc>
        <w:tcPr>
          <w:tcW w:w="4643" w:type="dxa"/>
          <w:shd w:val="clear" w:color="auto" w:fill="auto"/>
        </w:tcPr>
        <w:p w14:paraId="57D54729" w14:textId="3FEA106C" w:rsidR="00A85051" w:rsidRPr="00EF695F" w:rsidRDefault="00E54E11">
          <w:pPr>
            <w:pStyle w:val="Header"/>
            <w:rPr>
              <w:szCs w:val="22"/>
            </w:rPr>
          </w:pPr>
          <w:bookmarkStart w:id="46" w:name="_Hlk80951928"/>
          <w:r>
            <w:rPr>
              <w:noProof/>
              <w:szCs w:val="22"/>
            </w:rPr>
            <w:drawing>
              <wp:inline distT="0" distB="0" distL="0" distR="0" wp14:anchorId="1184D2A2" wp14:editId="223FC2E2">
                <wp:extent cx="1372406" cy="726141"/>
                <wp:effectExtent l="0" t="0" r="0" b="0"/>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medium confidence"/>
                        <pic:cNvPicPr/>
                      </pic:nvPicPr>
                      <pic:blipFill>
                        <a:blip r:embed="rId1"/>
                        <a:stretch>
                          <a:fillRect/>
                        </a:stretch>
                      </pic:blipFill>
                      <pic:spPr>
                        <a:xfrm>
                          <a:off x="0" y="0"/>
                          <a:ext cx="1382897" cy="731692"/>
                        </a:xfrm>
                        <a:prstGeom prst="rect">
                          <a:avLst/>
                        </a:prstGeom>
                      </pic:spPr>
                    </pic:pic>
                  </a:graphicData>
                </a:graphic>
              </wp:inline>
            </w:drawing>
          </w:r>
        </w:p>
      </w:tc>
      <w:tc>
        <w:tcPr>
          <w:tcW w:w="4643" w:type="dxa"/>
          <w:shd w:val="clear" w:color="auto" w:fill="auto"/>
          <w:vAlign w:val="center"/>
        </w:tcPr>
        <w:p w14:paraId="2C17CF81" w14:textId="3CACAFFF" w:rsidR="00A85051" w:rsidRPr="00EF695F" w:rsidRDefault="00A85051" w:rsidP="00A85051">
          <w:pPr>
            <w:pStyle w:val="Header"/>
            <w:rPr>
              <w:rFonts w:ascii="Open Sans" w:hAnsi="Open Sans" w:cs="Open Sans"/>
              <w:b/>
              <w:bCs/>
              <w:sz w:val="36"/>
              <w:szCs w:val="36"/>
            </w:rPr>
          </w:pPr>
          <w:r w:rsidRPr="00EF695F">
            <w:rPr>
              <w:rFonts w:ascii="Open Sans" w:hAnsi="Open Sans" w:cs="Open Sans"/>
              <w:b/>
              <w:bCs/>
              <w:sz w:val="36"/>
              <w:szCs w:val="36"/>
            </w:rPr>
            <w:t>Policy and Procedures</w:t>
          </w:r>
        </w:p>
      </w:tc>
    </w:tr>
    <w:bookmarkEnd w:id="46"/>
  </w:tbl>
  <w:p w14:paraId="2F2ED446" w14:textId="77777777" w:rsidR="00A85051" w:rsidRDefault="00A85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2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A05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D87BF7"/>
    <w:multiLevelType w:val="multilevel"/>
    <w:tmpl w:val="082C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4803"/>
    <w:multiLevelType w:val="hybridMultilevel"/>
    <w:tmpl w:val="DDBAE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873F3"/>
    <w:multiLevelType w:val="hybridMultilevel"/>
    <w:tmpl w:val="EE000378"/>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1C67D3"/>
    <w:multiLevelType w:val="multilevel"/>
    <w:tmpl w:val="E0BA0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619E8"/>
    <w:multiLevelType w:val="hybridMultilevel"/>
    <w:tmpl w:val="044046A4"/>
    <w:lvl w:ilvl="0" w:tplc="DDD4B5DA">
      <w:start w:val="1"/>
      <w:numFmt w:val="bullet"/>
      <w:lvlText w:val=""/>
      <w:lvlJc w:val="left"/>
      <w:pPr>
        <w:tabs>
          <w:tab w:val="num" w:pos="36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C0702"/>
    <w:multiLevelType w:val="hybridMultilevel"/>
    <w:tmpl w:val="B170A1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065874"/>
    <w:multiLevelType w:val="hybridMultilevel"/>
    <w:tmpl w:val="4C9A0304"/>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Times New Roman"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cs="Times New Roman"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cs="Times New Roman"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DBC0FF4"/>
    <w:multiLevelType w:val="hybridMultilevel"/>
    <w:tmpl w:val="7FFE90BC"/>
    <w:lvl w:ilvl="0" w:tplc="DDD4B5DA">
      <w:start w:val="1"/>
      <w:numFmt w:val="bullet"/>
      <w:lvlText w:val=""/>
      <w:lvlJc w:val="left"/>
      <w:pPr>
        <w:tabs>
          <w:tab w:val="num" w:pos="36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C2ECF"/>
    <w:multiLevelType w:val="hybridMultilevel"/>
    <w:tmpl w:val="E57209E0"/>
    <w:lvl w:ilvl="0" w:tplc="586A452A">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075823"/>
    <w:multiLevelType w:val="hybridMultilevel"/>
    <w:tmpl w:val="5106D7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EFC16FA"/>
    <w:multiLevelType w:val="hybridMultilevel"/>
    <w:tmpl w:val="5EC63E82"/>
    <w:lvl w:ilvl="0" w:tplc="0C090003">
      <w:start w:val="1"/>
      <w:numFmt w:val="bullet"/>
      <w:lvlText w:val="o"/>
      <w:lvlJc w:val="left"/>
      <w:rPr>
        <w:rFonts w:ascii="Courier New" w:hAnsi="Courier New" w:cs="Courier New"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3600"/>
        </w:tabs>
        <w:ind w:left="3600" w:hanging="360"/>
      </w:pPr>
      <w:rPr>
        <w:rFonts w:ascii="Courier New" w:hAnsi="Courier New" w:cs="Times New Roman" w:hint="default"/>
      </w:rPr>
    </w:lvl>
    <w:lvl w:ilvl="2" w:tplc="0C090005">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start w:val="1"/>
      <w:numFmt w:val="bullet"/>
      <w:lvlText w:val="o"/>
      <w:lvlJc w:val="left"/>
      <w:pPr>
        <w:tabs>
          <w:tab w:val="num" w:pos="5760"/>
        </w:tabs>
        <w:ind w:left="5760" w:hanging="360"/>
      </w:pPr>
      <w:rPr>
        <w:rFonts w:ascii="Courier New" w:hAnsi="Courier New" w:cs="Times New Roman" w:hint="default"/>
      </w:rPr>
    </w:lvl>
    <w:lvl w:ilvl="5" w:tplc="0C090005">
      <w:start w:val="1"/>
      <w:numFmt w:val="bullet"/>
      <w:lvlText w:val=""/>
      <w:lvlJc w:val="left"/>
      <w:pPr>
        <w:tabs>
          <w:tab w:val="num" w:pos="6480"/>
        </w:tabs>
        <w:ind w:left="6480" w:hanging="360"/>
      </w:pPr>
      <w:rPr>
        <w:rFonts w:ascii="Wingdings" w:hAnsi="Wingdings" w:hint="default"/>
      </w:rPr>
    </w:lvl>
    <w:lvl w:ilvl="6" w:tplc="0C090001">
      <w:start w:val="1"/>
      <w:numFmt w:val="bullet"/>
      <w:lvlText w:val=""/>
      <w:lvlJc w:val="left"/>
      <w:pPr>
        <w:tabs>
          <w:tab w:val="num" w:pos="7200"/>
        </w:tabs>
        <w:ind w:left="7200" w:hanging="360"/>
      </w:pPr>
      <w:rPr>
        <w:rFonts w:ascii="Symbol" w:hAnsi="Symbol" w:hint="default"/>
      </w:rPr>
    </w:lvl>
    <w:lvl w:ilvl="7" w:tplc="0C090003">
      <w:start w:val="1"/>
      <w:numFmt w:val="bullet"/>
      <w:lvlText w:val="o"/>
      <w:lvlJc w:val="left"/>
      <w:pPr>
        <w:tabs>
          <w:tab w:val="num" w:pos="7920"/>
        </w:tabs>
        <w:ind w:left="7920" w:hanging="360"/>
      </w:pPr>
      <w:rPr>
        <w:rFonts w:ascii="Courier New" w:hAnsi="Courier New" w:cs="Times New Roman" w:hint="default"/>
      </w:rPr>
    </w:lvl>
    <w:lvl w:ilvl="8" w:tplc="0C090005">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11884076"/>
    <w:multiLevelType w:val="hybridMultilevel"/>
    <w:tmpl w:val="63AC14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A50F2A"/>
    <w:multiLevelType w:val="hybridMultilevel"/>
    <w:tmpl w:val="C71E5DA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E228D"/>
    <w:multiLevelType w:val="multilevel"/>
    <w:tmpl w:val="7804B27E"/>
    <w:lvl w:ilvl="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56796C"/>
    <w:multiLevelType w:val="hybridMultilevel"/>
    <w:tmpl w:val="DB5ABC4A"/>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3CF3114"/>
    <w:multiLevelType w:val="hybridMultilevel"/>
    <w:tmpl w:val="0E4CDD92"/>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8E3A48"/>
    <w:multiLevelType w:val="hybridMultilevel"/>
    <w:tmpl w:val="211C7400"/>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6D2342B"/>
    <w:multiLevelType w:val="hybridMultilevel"/>
    <w:tmpl w:val="263665B2"/>
    <w:lvl w:ilvl="0" w:tplc="187A5C34">
      <w:start w:val="1"/>
      <w:numFmt w:val="bullet"/>
      <w:lvlText w:val=""/>
      <w:lvlJc w:val="left"/>
      <w:pPr>
        <w:tabs>
          <w:tab w:val="num" w:pos="360"/>
        </w:tabs>
        <w:ind w:left="57" w:hanging="57"/>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095ED4"/>
    <w:multiLevelType w:val="hybridMultilevel"/>
    <w:tmpl w:val="7F3A3614"/>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79E4B5A"/>
    <w:multiLevelType w:val="hybridMultilevel"/>
    <w:tmpl w:val="1F1A7C76"/>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CB07FD"/>
    <w:multiLevelType w:val="hybridMultilevel"/>
    <w:tmpl w:val="5B46E6B2"/>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3" w15:restartNumberingAfterBreak="0">
    <w:nsid w:val="18911CE3"/>
    <w:multiLevelType w:val="hybridMultilevel"/>
    <w:tmpl w:val="E62228D4"/>
    <w:lvl w:ilvl="0" w:tplc="187A5C34">
      <w:start w:val="1"/>
      <w:numFmt w:val="bullet"/>
      <w:lvlText w:val=""/>
      <w:lvlJc w:val="left"/>
      <w:pPr>
        <w:tabs>
          <w:tab w:val="num" w:pos="360"/>
        </w:tabs>
        <w:ind w:left="57" w:hanging="57"/>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C338C3"/>
    <w:multiLevelType w:val="hybridMultilevel"/>
    <w:tmpl w:val="9F261DEA"/>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3524D8"/>
    <w:multiLevelType w:val="hybridMultilevel"/>
    <w:tmpl w:val="7598BA3A"/>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A1527B"/>
    <w:multiLevelType w:val="hybridMultilevel"/>
    <w:tmpl w:val="06F4361E"/>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B720F09"/>
    <w:multiLevelType w:val="hybridMultilevel"/>
    <w:tmpl w:val="0C185418"/>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D2E2818"/>
    <w:multiLevelType w:val="hybridMultilevel"/>
    <w:tmpl w:val="59463054"/>
    <w:lvl w:ilvl="0" w:tplc="72E08B6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831598"/>
    <w:multiLevelType w:val="hybridMultilevel"/>
    <w:tmpl w:val="58D44CB8"/>
    <w:lvl w:ilvl="0" w:tplc="F2009BFA">
      <w:start w:val="1"/>
      <w:numFmt w:val="bullet"/>
      <w:lvlText w:val=""/>
      <w:lvlJc w:val="left"/>
      <w:pPr>
        <w:tabs>
          <w:tab w:val="num" w:pos="360"/>
        </w:tabs>
        <w:ind w:left="57" w:hanging="57"/>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E539B2"/>
    <w:multiLevelType w:val="hybridMultilevel"/>
    <w:tmpl w:val="4D82E140"/>
    <w:lvl w:ilvl="0" w:tplc="0C090001">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360"/>
        </w:tabs>
        <w:ind w:left="360" w:hanging="360"/>
      </w:pPr>
      <w:rPr>
        <w:rFonts w:ascii="Courier New" w:hAnsi="Courier New" w:cs="Times New Roman"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cs="Times New Roman"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cs="Times New Roman"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239F4479"/>
    <w:multiLevelType w:val="hybridMultilevel"/>
    <w:tmpl w:val="274E2BAA"/>
    <w:lvl w:ilvl="0" w:tplc="61E298B4">
      <w:start w:val="1"/>
      <w:numFmt w:val="bullet"/>
      <w:lvlText w:val=""/>
      <w:lvlJc w:val="left"/>
      <w:pPr>
        <w:tabs>
          <w:tab w:val="num" w:pos="714"/>
        </w:tabs>
        <w:ind w:left="714" w:hanging="357"/>
      </w:pPr>
      <w:rPr>
        <w:rFonts w:ascii="Symbol" w:hAnsi="Symbol" w:hint="default"/>
        <w:color w:val="auto"/>
      </w:rPr>
    </w:lvl>
    <w:lvl w:ilvl="1" w:tplc="04090003">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28785048"/>
    <w:multiLevelType w:val="hybridMultilevel"/>
    <w:tmpl w:val="A65CBA10"/>
    <w:lvl w:ilvl="0" w:tplc="D86A1966">
      <w:start w:val="1"/>
      <w:numFmt w:val="bullet"/>
      <w:lvlText w:val=""/>
      <w:lvlJc w:val="left"/>
      <w:pPr>
        <w:tabs>
          <w:tab w:val="num" w:pos="720"/>
        </w:tabs>
        <w:ind w:left="720" w:hanging="360"/>
      </w:pPr>
      <w:rPr>
        <w:rFonts w:ascii="Symbol" w:hAnsi="Symbol" w:hint="default"/>
      </w:rPr>
    </w:lvl>
    <w:lvl w:ilvl="1" w:tplc="A9326CA0">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EC156E"/>
    <w:multiLevelType w:val="hybridMultilevel"/>
    <w:tmpl w:val="AC328D62"/>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2A8725EE"/>
    <w:multiLevelType w:val="hybridMultilevel"/>
    <w:tmpl w:val="2B523362"/>
    <w:lvl w:ilvl="0" w:tplc="0C383A96">
      <w:start w:val="1"/>
      <w:numFmt w:val="decimal"/>
      <w:lvlText w:val="%1"/>
      <w:lvlJc w:val="left"/>
      <w:pPr>
        <w:ind w:left="780" w:hanging="4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0319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D0B35A9"/>
    <w:multiLevelType w:val="hybridMultilevel"/>
    <w:tmpl w:val="A69E83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E413A5D"/>
    <w:multiLevelType w:val="hybridMultilevel"/>
    <w:tmpl w:val="A33A59E8"/>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30D807AC"/>
    <w:multiLevelType w:val="hybridMultilevel"/>
    <w:tmpl w:val="22E410CC"/>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313569DE"/>
    <w:multiLevelType w:val="hybridMultilevel"/>
    <w:tmpl w:val="612E9E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9235D9"/>
    <w:multiLevelType w:val="multilevel"/>
    <w:tmpl w:val="EBCA40D8"/>
    <w:lvl w:ilvl="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A203D4"/>
    <w:multiLevelType w:val="hybridMultilevel"/>
    <w:tmpl w:val="4FD870F8"/>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961C0F"/>
    <w:multiLevelType w:val="hybridMultilevel"/>
    <w:tmpl w:val="50960642"/>
    <w:lvl w:ilvl="0" w:tplc="61649CEE">
      <w:start w:val="1"/>
      <w:numFmt w:val="bullet"/>
      <w:pStyle w:val="Bullets"/>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2520"/>
        </w:tabs>
        <w:ind w:left="2520" w:hanging="360"/>
      </w:pPr>
      <w:rPr>
        <w:rFonts w:ascii="Courier New" w:hAnsi="Courier New" w:cs="Times New Roman"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Times New Roman"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Times New Roman"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372A7EA8"/>
    <w:multiLevelType w:val="hybridMultilevel"/>
    <w:tmpl w:val="A8ECEBE4"/>
    <w:lvl w:ilvl="0" w:tplc="DDD4B5DA">
      <w:start w:val="1"/>
      <w:numFmt w:val="bullet"/>
      <w:lvlText w:val=""/>
      <w:lvlJc w:val="left"/>
      <w:pPr>
        <w:tabs>
          <w:tab w:val="num" w:pos="360"/>
        </w:tabs>
        <w:ind w:left="340"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597781"/>
    <w:multiLevelType w:val="hybridMultilevel"/>
    <w:tmpl w:val="9FC24E8E"/>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D342357"/>
    <w:multiLevelType w:val="hybridMultilevel"/>
    <w:tmpl w:val="F8380926"/>
    <w:lvl w:ilvl="0" w:tplc="61E298B4">
      <w:start w:val="1"/>
      <w:numFmt w:val="bullet"/>
      <w:lvlText w:val=""/>
      <w:lvlJc w:val="left"/>
      <w:pPr>
        <w:tabs>
          <w:tab w:val="num" w:pos="714"/>
        </w:tabs>
        <w:ind w:left="714" w:hanging="357"/>
      </w:pPr>
      <w:rPr>
        <w:rFonts w:ascii="Symbol" w:hAnsi="Symbol" w:hint="default"/>
        <w:color w:val="auto"/>
      </w:rPr>
    </w:lvl>
    <w:lvl w:ilvl="1" w:tplc="04090003">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3D43036E"/>
    <w:multiLevelType w:val="multilevel"/>
    <w:tmpl w:val="F0ACAEAE"/>
    <w:lvl w:ilvl="0">
      <w:start w:val="1"/>
      <w:numFmt w:val="bullet"/>
      <w:lvlText w:val=""/>
      <w:lvlJc w:val="left"/>
      <w:pPr>
        <w:tabs>
          <w:tab w:val="num" w:pos="531"/>
        </w:tabs>
        <w:ind w:left="228" w:hanging="57"/>
      </w:pPr>
      <w:rPr>
        <w:rFonts w:ascii="Symbol" w:hAnsi="Symbol" w:hint="default"/>
        <w:color w:val="auto"/>
      </w:rPr>
    </w:lvl>
    <w:lvl w:ilvl="1">
      <w:start w:val="1"/>
      <w:numFmt w:val="bullet"/>
      <w:lvlText w:val=""/>
      <w:lvlJc w:val="left"/>
      <w:pPr>
        <w:tabs>
          <w:tab w:val="num" w:pos="1611"/>
        </w:tabs>
        <w:ind w:left="1611"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331"/>
        </w:tabs>
        <w:ind w:left="2331" w:hanging="360"/>
      </w:pPr>
      <w:rPr>
        <w:rFonts w:ascii="Wingdings" w:hAnsi="Wingdings" w:hint="default"/>
      </w:rPr>
    </w:lvl>
    <w:lvl w:ilvl="3">
      <w:start w:val="1"/>
      <w:numFmt w:val="bullet"/>
      <w:lvlText w:val=""/>
      <w:lvlJc w:val="left"/>
      <w:pPr>
        <w:tabs>
          <w:tab w:val="num" w:pos="3051"/>
        </w:tabs>
        <w:ind w:left="3051" w:hanging="360"/>
      </w:pPr>
      <w:rPr>
        <w:rFonts w:ascii="Symbol" w:hAnsi="Symbol" w:hint="default"/>
      </w:rPr>
    </w:lvl>
    <w:lvl w:ilvl="4">
      <w:start w:val="1"/>
      <w:numFmt w:val="bullet"/>
      <w:lvlText w:val="o"/>
      <w:lvlJc w:val="left"/>
      <w:pPr>
        <w:tabs>
          <w:tab w:val="num" w:pos="3771"/>
        </w:tabs>
        <w:ind w:left="3771" w:hanging="360"/>
      </w:pPr>
      <w:rPr>
        <w:rFonts w:ascii="Courier New" w:hAnsi="Courier New" w:hint="default"/>
      </w:rPr>
    </w:lvl>
    <w:lvl w:ilvl="5">
      <w:start w:val="1"/>
      <w:numFmt w:val="bullet"/>
      <w:lvlText w:val=""/>
      <w:lvlJc w:val="left"/>
      <w:pPr>
        <w:tabs>
          <w:tab w:val="num" w:pos="4491"/>
        </w:tabs>
        <w:ind w:left="4491" w:hanging="360"/>
      </w:pPr>
      <w:rPr>
        <w:rFonts w:ascii="Wingdings" w:hAnsi="Wingdings" w:hint="default"/>
      </w:rPr>
    </w:lvl>
    <w:lvl w:ilvl="6">
      <w:start w:val="1"/>
      <w:numFmt w:val="bullet"/>
      <w:lvlText w:val=""/>
      <w:lvlJc w:val="left"/>
      <w:pPr>
        <w:tabs>
          <w:tab w:val="num" w:pos="5211"/>
        </w:tabs>
        <w:ind w:left="5211" w:hanging="360"/>
      </w:pPr>
      <w:rPr>
        <w:rFonts w:ascii="Symbol" w:hAnsi="Symbol" w:hint="default"/>
      </w:rPr>
    </w:lvl>
    <w:lvl w:ilvl="7">
      <w:start w:val="1"/>
      <w:numFmt w:val="bullet"/>
      <w:lvlText w:val="o"/>
      <w:lvlJc w:val="left"/>
      <w:pPr>
        <w:tabs>
          <w:tab w:val="num" w:pos="5931"/>
        </w:tabs>
        <w:ind w:left="5931" w:hanging="360"/>
      </w:pPr>
      <w:rPr>
        <w:rFonts w:ascii="Courier New" w:hAnsi="Courier New" w:hint="default"/>
      </w:rPr>
    </w:lvl>
    <w:lvl w:ilvl="8">
      <w:start w:val="1"/>
      <w:numFmt w:val="bullet"/>
      <w:lvlText w:val=""/>
      <w:lvlJc w:val="left"/>
      <w:pPr>
        <w:tabs>
          <w:tab w:val="num" w:pos="6651"/>
        </w:tabs>
        <w:ind w:left="6651" w:hanging="360"/>
      </w:pPr>
      <w:rPr>
        <w:rFonts w:ascii="Wingdings" w:hAnsi="Wingdings" w:hint="default"/>
      </w:rPr>
    </w:lvl>
  </w:abstractNum>
  <w:abstractNum w:abstractNumId="47" w15:restartNumberingAfterBreak="0">
    <w:nsid w:val="3E6604A9"/>
    <w:multiLevelType w:val="hybridMultilevel"/>
    <w:tmpl w:val="80DE66F8"/>
    <w:lvl w:ilvl="0" w:tplc="D11A60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FE032AB"/>
    <w:multiLevelType w:val="multilevel"/>
    <w:tmpl w:val="F0ACAEAE"/>
    <w:lvl w:ilvl="0">
      <w:start w:val="1"/>
      <w:numFmt w:val="bullet"/>
      <w:lvlText w:val=""/>
      <w:lvlJc w:val="left"/>
      <w:pPr>
        <w:tabs>
          <w:tab w:val="num" w:pos="360"/>
        </w:tabs>
        <w:ind w:left="57" w:hanging="57"/>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00E0B2A"/>
    <w:multiLevelType w:val="singleLevel"/>
    <w:tmpl w:val="0C090001"/>
    <w:lvl w:ilvl="0">
      <w:start w:val="1"/>
      <w:numFmt w:val="bullet"/>
      <w:lvlText w:val=""/>
      <w:lvlJc w:val="left"/>
      <w:pPr>
        <w:tabs>
          <w:tab w:val="num" w:pos="1440"/>
        </w:tabs>
        <w:ind w:left="1440" w:hanging="360"/>
      </w:pPr>
      <w:rPr>
        <w:rFonts w:ascii="Symbol" w:hAnsi="Symbol" w:hint="default"/>
      </w:rPr>
    </w:lvl>
  </w:abstractNum>
  <w:abstractNum w:abstractNumId="50" w15:restartNumberingAfterBreak="0">
    <w:nsid w:val="408D35B9"/>
    <w:multiLevelType w:val="hybridMultilevel"/>
    <w:tmpl w:val="5D00434E"/>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0B47B50"/>
    <w:multiLevelType w:val="hybridMultilevel"/>
    <w:tmpl w:val="9B50E5E2"/>
    <w:lvl w:ilvl="0" w:tplc="04090001">
      <w:start w:val="1"/>
      <w:numFmt w:val="bullet"/>
      <w:lvlText w:val=""/>
      <w:lvlJc w:val="left"/>
      <w:pPr>
        <w:tabs>
          <w:tab w:val="num" w:pos="360"/>
        </w:tabs>
        <w:ind w:left="360" w:hanging="360"/>
      </w:pPr>
      <w:rPr>
        <w:rFonts w:ascii="Symbol" w:hAnsi="Symbol" w:hint="default"/>
      </w:rPr>
    </w:lvl>
    <w:lvl w:ilvl="1" w:tplc="1D1E8AB4">
      <w:start w:val="1"/>
      <w:numFmt w:val="bullet"/>
      <w:lvlText w:val="o"/>
      <w:lvlJc w:val="left"/>
      <w:pPr>
        <w:tabs>
          <w:tab w:val="num" w:pos="1560"/>
        </w:tabs>
        <w:ind w:left="156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F37A8C"/>
    <w:multiLevelType w:val="hybridMultilevel"/>
    <w:tmpl w:val="438CC546"/>
    <w:lvl w:ilvl="0" w:tplc="BF664F3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4A794C"/>
    <w:multiLevelType w:val="hybridMultilevel"/>
    <w:tmpl w:val="696EFEB2"/>
    <w:lvl w:ilvl="0" w:tplc="0C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17A34F0"/>
    <w:multiLevelType w:val="hybridMultilevel"/>
    <w:tmpl w:val="11CC1C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3030478"/>
    <w:multiLevelType w:val="hybridMultilevel"/>
    <w:tmpl w:val="3BBABF68"/>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8FE7441"/>
    <w:multiLevelType w:val="hybridMultilevel"/>
    <w:tmpl w:val="42A4E60C"/>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93D6B10"/>
    <w:multiLevelType w:val="hybridMultilevel"/>
    <w:tmpl w:val="70D2837C"/>
    <w:lvl w:ilvl="0" w:tplc="C17ADA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9F6185B"/>
    <w:multiLevelType w:val="hybridMultilevel"/>
    <w:tmpl w:val="F4503FBE"/>
    <w:lvl w:ilvl="0" w:tplc="0C383A96">
      <w:start w:val="1"/>
      <w:numFmt w:val="decimal"/>
      <w:lvlText w:val="%1"/>
      <w:lvlJc w:val="left"/>
      <w:pPr>
        <w:ind w:left="780" w:hanging="4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BEA18F2"/>
    <w:multiLevelType w:val="hybridMultilevel"/>
    <w:tmpl w:val="4A3C35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Times New Roman"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Times New Roman"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60" w15:restartNumberingAfterBreak="0">
    <w:nsid w:val="4D0211D1"/>
    <w:multiLevelType w:val="hybridMultilevel"/>
    <w:tmpl w:val="4B763C0A"/>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0C43E85"/>
    <w:multiLevelType w:val="hybridMultilevel"/>
    <w:tmpl w:val="6A8ACD0C"/>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BA15F2"/>
    <w:multiLevelType w:val="hybridMultilevel"/>
    <w:tmpl w:val="3F6A2A1E"/>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1BC528C"/>
    <w:multiLevelType w:val="hybridMultilevel"/>
    <w:tmpl w:val="9F865D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2F25257"/>
    <w:multiLevelType w:val="hybridMultilevel"/>
    <w:tmpl w:val="35DA48F0"/>
    <w:lvl w:ilvl="0" w:tplc="0C090003">
      <w:start w:val="1"/>
      <w:numFmt w:val="bullet"/>
      <w:lvlText w:val="o"/>
      <w:lvlJc w:val="left"/>
      <w:pPr>
        <w:tabs>
          <w:tab w:val="num" w:pos="720"/>
        </w:tabs>
        <w:ind w:left="720" w:hanging="360"/>
      </w:pPr>
      <w:rPr>
        <w:rFonts w:ascii="Courier New" w:hAnsi="Courier New" w:cs="Times New Roman"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267092"/>
    <w:multiLevelType w:val="hybridMultilevel"/>
    <w:tmpl w:val="BB1499E6"/>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6" w15:restartNumberingAfterBreak="0">
    <w:nsid w:val="54D775E0"/>
    <w:multiLevelType w:val="hybridMultilevel"/>
    <w:tmpl w:val="D72C6C92"/>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50146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53802AD"/>
    <w:multiLevelType w:val="hybridMultilevel"/>
    <w:tmpl w:val="F168CA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5AC7A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6891C16"/>
    <w:multiLevelType w:val="hybridMultilevel"/>
    <w:tmpl w:val="63EA67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Times New Roman"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Times New Roman"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Times New Roman"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71" w15:restartNumberingAfterBreak="0">
    <w:nsid w:val="572B6217"/>
    <w:multiLevelType w:val="hybridMultilevel"/>
    <w:tmpl w:val="BDCCC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754670F"/>
    <w:multiLevelType w:val="hybridMultilevel"/>
    <w:tmpl w:val="EEC0BBC4"/>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9014A15"/>
    <w:multiLevelType w:val="hybridMultilevel"/>
    <w:tmpl w:val="9306F666"/>
    <w:lvl w:ilvl="0" w:tplc="0C090001">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797"/>
        </w:tabs>
        <w:ind w:left="1797" w:hanging="360"/>
      </w:pPr>
      <w:rPr>
        <w:rFonts w:ascii="Courier New" w:hAnsi="Courier New" w:cs="Times New Roman"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cs="Times New Roman"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cs="Times New Roman"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74" w15:restartNumberingAfterBreak="0">
    <w:nsid w:val="597F1F2F"/>
    <w:multiLevelType w:val="hybridMultilevel"/>
    <w:tmpl w:val="295E47A4"/>
    <w:lvl w:ilvl="0" w:tplc="BF664F3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CD3689"/>
    <w:multiLevelType w:val="hybridMultilevel"/>
    <w:tmpl w:val="E10E5B10"/>
    <w:lvl w:ilvl="0" w:tplc="4F0869CC">
      <w:start w:val="1"/>
      <w:numFmt w:val="bullet"/>
      <w:lvlText w:val=""/>
      <w:lvlJc w:val="left"/>
      <w:pPr>
        <w:tabs>
          <w:tab w:val="num" w:pos="360"/>
        </w:tabs>
        <w:ind w:left="57" w:hanging="57"/>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BDB31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DB07219"/>
    <w:multiLevelType w:val="hybridMultilevel"/>
    <w:tmpl w:val="E53AA7D8"/>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5DB11E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0706C13"/>
    <w:multiLevelType w:val="hybridMultilevel"/>
    <w:tmpl w:val="B378A0AC"/>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30C0AE1"/>
    <w:multiLevelType w:val="hybridMultilevel"/>
    <w:tmpl w:val="05B2ED44"/>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1" w15:restartNumberingAfterBreak="0">
    <w:nsid w:val="638C2C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4207C27"/>
    <w:multiLevelType w:val="hybridMultilevel"/>
    <w:tmpl w:val="537E6A4A"/>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83" w15:restartNumberingAfterBreak="0">
    <w:nsid w:val="64BB25FB"/>
    <w:multiLevelType w:val="hybridMultilevel"/>
    <w:tmpl w:val="3656DE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5095BC5"/>
    <w:multiLevelType w:val="hybridMultilevel"/>
    <w:tmpl w:val="A81247B6"/>
    <w:lvl w:ilvl="0" w:tplc="DDD4B5DA">
      <w:start w:val="1"/>
      <w:numFmt w:val="bullet"/>
      <w:lvlText w:val=""/>
      <w:lvlJc w:val="left"/>
      <w:pPr>
        <w:tabs>
          <w:tab w:val="num" w:pos="720"/>
        </w:tabs>
        <w:ind w:left="700" w:hanging="34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Times New Roman"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Times New Roman"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Times New Roman"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5245E44"/>
    <w:multiLevelType w:val="hybridMultilevel"/>
    <w:tmpl w:val="5D4209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6D376A2"/>
    <w:multiLevelType w:val="hybridMultilevel"/>
    <w:tmpl w:val="DAE07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7491F77"/>
    <w:multiLevelType w:val="hybridMultilevel"/>
    <w:tmpl w:val="85B294C8"/>
    <w:lvl w:ilvl="0" w:tplc="33163400">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797"/>
        </w:tabs>
        <w:ind w:left="1797" w:hanging="360"/>
      </w:pPr>
      <w:rPr>
        <w:rFonts w:ascii="Courier New" w:hAnsi="Courier New" w:cs="Times New Roman"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cs="Times New Roman"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cs="Times New Roman"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88" w15:restartNumberingAfterBreak="0">
    <w:nsid w:val="67C53FA3"/>
    <w:multiLevelType w:val="hybridMultilevel"/>
    <w:tmpl w:val="046C261E"/>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93F7632"/>
    <w:multiLevelType w:val="hybridMultilevel"/>
    <w:tmpl w:val="3AAE7820"/>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AE10FAE"/>
    <w:multiLevelType w:val="hybridMultilevel"/>
    <w:tmpl w:val="69AE9E66"/>
    <w:lvl w:ilvl="0" w:tplc="610EBE46">
      <w:start w:val="1"/>
      <w:numFmt w:val="bullet"/>
      <w:lvlText w:val=""/>
      <w:lvlJc w:val="left"/>
      <w:pPr>
        <w:ind w:left="1077"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1" w15:restartNumberingAfterBreak="0">
    <w:nsid w:val="6B196A88"/>
    <w:multiLevelType w:val="hybridMultilevel"/>
    <w:tmpl w:val="4B4065A8"/>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BA44BC6"/>
    <w:multiLevelType w:val="hybridMultilevel"/>
    <w:tmpl w:val="40BA6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BA739FF"/>
    <w:multiLevelType w:val="hybridMultilevel"/>
    <w:tmpl w:val="60FE703C"/>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C2B081B"/>
    <w:multiLevelType w:val="hybridMultilevel"/>
    <w:tmpl w:val="33605E5E"/>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95" w15:restartNumberingAfterBreak="0">
    <w:nsid w:val="6CAD72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D175F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6E8E0FC6"/>
    <w:multiLevelType w:val="hybridMultilevel"/>
    <w:tmpl w:val="8A4600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ED53945"/>
    <w:multiLevelType w:val="hybridMultilevel"/>
    <w:tmpl w:val="49884B4C"/>
    <w:lvl w:ilvl="0" w:tplc="04090003">
      <w:start w:val="1"/>
      <w:numFmt w:val="bullet"/>
      <w:lvlText w:val="o"/>
      <w:lvlJc w:val="left"/>
      <w:pPr>
        <w:tabs>
          <w:tab w:val="num" w:pos="720"/>
        </w:tabs>
        <w:ind w:left="720" w:hanging="360"/>
      </w:pPr>
      <w:rPr>
        <w:rFonts w:ascii="Courier New" w:hAnsi="Courier New" w:cs="Times New Roman" w:hint="default"/>
        <w:color w:val="auto"/>
      </w:rPr>
    </w:lvl>
    <w:lvl w:ilvl="1" w:tplc="1D1E8AB4">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6FDA4651"/>
    <w:multiLevelType w:val="hybridMultilevel"/>
    <w:tmpl w:val="C6A429B4"/>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00" w15:restartNumberingAfterBreak="0">
    <w:nsid w:val="70762D9F"/>
    <w:multiLevelType w:val="hybridMultilevel"/>
    <w:tmpl w:val="B61E30D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715760CB"/>
    <w:multiLevelType w:val="hybridMultilevel"/>
    <w:tmpl w:val="C66CB5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2343C1"/>
    <w:multiLevelType w:val="hybridMultilevel"/>
    <w:tmpl w:val="FDF2C492"/>
    <w:lvl w:ilvl="0" w:tplc="610EBE46">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4430F43"/>
    <w:multiLevelType w:val="hybridMultilevel"/>
    <w:tmpl w:val="6A908A88"/>
    <w:lvl w:ilvl="0" w:tplc="33163400">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2373"/>
        </w:tabs>
        <w:ind w:left="2373" w:hanging="360"/>
      </w:pPr>
      <w:rPr>
        <w:rFonts w:ascii="Courier New" w:hAnsi="Courier New" w:cs="Times New Roman" w:hint="default"/>
      </w:rPr>
    </w:lvl>
    <w:lvl w:ilvl="2" w:tplc="0C090005">
      <w:start w:val="1"/>
      <w:numFmt w:val="bullet"/>
      <w:lvlText w:val=""/>
      <w:lvlJc w:val="left"/>
      <w:pPr>
        <w:tabs>
          <w:tab w:val="num" w:pos="3093"/>
        </w:tabs>
        <w:ind w:left="3093" w:hanging="360"/>
      </w:pPr>
      <w:rPr>
        <w:rFonts w:ascii="Wingdings" w:hAnsi="Wingdings" w:hint="default"/>
      </w:rPr>
    </w:lvl>
    <w:lvl w:ilvl="3" w:tplc="0C090001">
      <w:start w:val="1"/>
      <w:numFmt w:val="bullet"/>
      <w:lvlText w:val=""/>
      <w:lvlJc w:val="left"/>
      <w:pPr>
        <w:tabs>
          <w:tab w:val="num" w:pos="3813"/>
        </w:tabs>
        <w:ind w:left="3813" w:hanging="360"/>
      </w:pPr>
      <w:rPr>
        <w:rFonts w:ascii="Symbol" w:hAnsi="Symbol" w:hint="default"/>
      </w:rPr>
    </w:lvl>
    <w:lvl w:ilvl="4" w:tplc="0C090003">
      <w:start w:val="1"/>
      <w:numFmt w:val="bullet"/>
      <w:lvlText w:val="o"/>
      <w:lvlJc w:val="left"/>
      <w:pPr>
        <w:tabs>
          <w:tab w:val="num" w:pos="4533"/>
        </w:tabs>
        <w:ind w:left="4533" w:hanging="360"/>
      </w:pPr>
      <w:rPr>
        <w:rFonts w:ascii="Courier New" w:hAnsi="Courier New" w:cs="Times New Roman" w:hint="default"/>
      </w:rPr>
    </w:lvl>
    <w:lvl w:ilvl="5" w:tplc="0C090005">
      <w:start w:val="1"/>
      <w:numFmt w:val="bullet"/>
      <w:lvlText w:val=""/>
      <w:lvlJc w:val="left"/>
      <w:pPr>
        <w:tabs>
          <w:tab w:val="num" w:pos="5253"/>
        </w:tabs>
        <w:ind w:left="5253" w:hanging="360"/>
      </w:pPr>
      <w:rPr>
        <w:rFonts w:ascii="Wingdings" w:hAnsi="Wingdings" w:hint="default"/>
      </w:rPr>
    </w:lvl>
    <w:lvl w:ilvl="6" w:tplc="0C090001">
      <w:start w:val="1"/>
      <w:numFmt w:val="bullet"/>
      <w:lvlText w:val=""/>
      <w:lvlJc w:val="left"/>
      <w:pPr>
        <w:tabs>
          <w:tab w:val="num" w:pos="5973"/>
        </w:tabs>
        <w:ind w:left="5973" w:hanging="360"/>
      </w:pPr>
      <w:rPr>
        <w:rFonts w:ascii="Symbol" w:hAnsi="Symbol" w:hint="default"/>
      </w:rPr>
    </w:lvl>
    <w:lvl w:ilvl="7" w:tplc="0C090003">
      <w:start w:val="1"/>
      <w:numFmt w:val="bullet"/>
      <w:lvlText w:val="o"/>
      <w:lvlJc w:val="left"/>
      <w:pPr>
        <w:tabs>
          <w:tab w:val="num" w:pos="6693"/>
        </w:tabs>
        <w:ind w:left="6693" w:hanging="360"/>
      </w:pPr>
      <w:rPr>
        <w:rFonts w:ascii="Courier New" w:hAnsi="Courier New" w:cs="Times New Roman" w:hint="default"/>
      </w:rPr>
    </w:lvl>
    <w:lvl w:ilvl="8" w:tplc="0C090005">
      <w:start w:val="1"/>
      <w:numFmt w:val="bullet"/>
      <w:lvlText w:val=""/>
      <w:lvlJc w:val="left"/>
      <w:pPr>
        <w:tabs>
          <w:tab w:val="num" w:pos="7413"/>
        </w:tabs>
        <w:ind w:left="7413" w:hanging="360"/>
      </w:pPr>
      <w:rPr>
        <w:rFonts w:ascii="Wingdings" w:hAnsi="Wingdings" w:hint="default"/>
      </w:rPr>
    </w:lvl>
  </w:abstractNum>
  <w:abstractNum w:abstractNumId="104" w15:restartNumberingAfterBreak="0">
    <w:nsid w:val="746E02CE"/>
    <w:multiLevelType w:val="hybridMultilevel"/>
    <w:tmpl w:val="AC14F520"/>
    <w:lvl w:ilvl="0" w:tplc="610EBE46">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webHidden w:val="0"/>
        <w:sz w:val="22"/>
        <w:u w:val="none"/>
        <w:effect w:val="none"/>
        <w:vertAlign w:val="baseline"/>
        <w:specVanish w:val="0"/>
      </w:rPr>
    </w:lvl>
    <w:lvl w:ilvl="1" w:tplc="0C090003">
      <w:start w:val="1"/>
      <w:numFmt w:val="bullet"/>
      <w:lvlText w:val="o"/>
      <w:lvlJc w:val="left"/>
      <w:pPr>
        <w:tabs>
          <w:tab w:val="num" w:pos="1800"/>
        </w:tabs>
        <w:ind w:left="1800" w:hanging="360"/>
      </w:pPr>
      <w:rPr>
        <w:rFonts w:ascii="Courier New" w:hAnsi="Courier New" w:cs="Times New Roman"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Times New Roman"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Times New Roman"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49545A4"/>
    <w:multiLevelType w:val="hybridMultilevel"/>
    <w:tmpl w:val="73586048"/>
    <w:lvl w:ilvl="0" w:tplc="3C783852">
      <w:start w:val="1"/>
      <w:numFmt w:val="bullet"/>
      <w:lvlText w:val=""/>
      <w:lvlJc w:val="left"/>
      <w:pPr>
        <w:tabs>
          <w:tab w:val="num" w:pos="360"/>
        </w:tabs>
        <w:ind w:left="360" w:hanging="360"/>
      </w:pPr>
      <w:rPr>
        <w:rFonts w:ascii="Symbol" w:hAnsi="Symbol" w:hint="default"/>
      </w:rPr>
    </w:lvl>
    <w:lvl w:ilvl="1" w:tplc="B40EECA8">
      <w:start w:val="1"/>
      <w:numFmt w:val="bullet"/>
      <w:lvlText w:val="o"/>
      <w:lvlJc w:val="left"/>
      <w:pPr>
        <w:tabs>
          <w:tab w:val="num" w:pos="720"/>
        </w:tabs>
        <w:ind w:left="720" w:hanging="360"/>
      </w:pPr>
      <w:rPr>
        <w:rFonts w:ascii="Courier New" w:hAnsi="Courier New" w:cs="Times New Roman"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EB3CDE"/>
    <w:multiLevelType w:val="singleLevel"/>
    <w:tmpl w:val="F3EE8AC8"/>
    <w:lvl w:ilvl="0">
      <w:start w:val="1"/>
      <w:numFmt w:val="decimal"/>
      <w:pStyle w:val="Numberedlist"/>
      <w:lvlText w:val="%1."/>
      <w:lvlJc w:val="left"/>
      <w:pPr>
        <w:tabs>
          <w:tab w:val="num" w:pos="502"/>
        </w:tabs>
        <w:ind w:left="425" w:hanging="283"/>
      </w:pPr>
      <w:rPr>
        <w:rFonts w:cs="Times New Roman"/>
      </w:rPr>
    </w:lvl>
  </w:abstractNum>
  <w:abstractNum w:abstractNumId="107" w15:restartNumberingAfterBreak="0">
    <w:nsid w:val="75865C98"/>
    <w:multiLevelType w:val="hybridMultilevel"/>
    <w:tmpl w:val="E92E4146"/>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08" w15:restartNumberingAfterBreak="0">
    <w:nsid w:val="75B1694B"/>
    <w:multiLevelType w:val="hybridMultilevel"/>
    <w:tmpl w:val="5B82F0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768F1872"/>
    <w:multiLevelType w:val="hybridMultilevel"/>
    <w:tmpl w:val="F880D89E"/>
    <w:lvl w:ilvl="0" w:tplc="04090001">
      <w:start w:val="1"/>
      <w:numFmt w:val="bullet"/>
      <w:lvlText w:val=""/>
      <w:lvlJc w:val="left"/>
      <w:pPr>
        <w:tabs>
          <w:tab w:val="num" w:pos="360"/>
        </w:tabs>
        <w:ind w:left="360" w:hanging="360"/>
      </w:pPr>
      <w:rPr>
        <w:rFonts w:ascii="Symbol" w:hAnsi="Symbol" w:hint="default"/>
      </w:rPr>
    </w:lvl>
    <w:lvl w:ilvl="1" w:tplc="610EBE46">
      <w:start w:val="1"/>
      <w:numFmt w:val="bullet"/>
      <w:lvlText w:val=""/>
      <w:lvlJc w:val="left"/>
      <w:pPr>
        <w:tabs>
          <w:tab w:val="num" w:pos="720"/>
        </w:tabs>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779E36FA"/>
    <w:multiLevelType w:val="multilevel"/>
    <w:tmpl w:val="A4C212C4"/>
    <w:lvl w:ilvl="0">
      <w:start w:val="1"/>
      <w:numFmt w:val="bullet"/>
      <w:lvlText w:val=""/>
      <w:lvlJc w:val="left"/>
      <w:pPr>
        <w:tabs>
          <w:tab w:val="num" w:pos="360"/>
        </w:tabs>
        <w:ind w:left="57" w:hanging="57"/>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8175DFA"/>
    <w:multiLevelType w:val="hybridMultilevel"/>
    <w:tmpl w:val="F1AE3826"/>
    <w:lvl w:ilvl="0" w:tplc="610EBE46">
      <w:start w:val="1"/>
      <w:numFmt w:val="bullet"/>
      <w:lvlText w:val=""/>
      <w:lvlJc w:val="left"/>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8936D3F"/>
    <w:multiLevelType w:val="hybridMultilevel"/>
    <w:tmpl w:val="D6E6F78C"/>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1D1E8AB4">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13" w15:restartNumberingAfterBreak="0">
    <w:nsid w:val="799E64B2"/>
    <w:multiLevelType w:val="hybridMultilevel"/>
    <w:tmpl w:val="ACA0F166"/>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cs="Times New Roman"/>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4" w15:restartNumberingAfterBreak="0">
    <w:nsid w:val="79B32DE2"/>
    <w:multiLevelType w:val="hybridMultilevel"/>
    <w:tmpl w:val="0812E138"/>
    <w:lvl w:ilvl="0" w:tplc="586A452A">
      <w:start w:val="1"/>
      <w:numFmt w:val="bullet"/>
      <w:lvlText w:val=""/>
      <w:lvlJc w:val="left"/>
      <w:rPr>
        <w:rFonts w:ascii="Symbol" w:hAnsi="Symbol"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B897B46"/>
    <w:multiLevelType w:val="hybridMultilevel"/>
    <w:tmpl w:val="3454E2B4"/>
    <w:lvl w:ilvl="0" w:tplc="187A5C34">
      <w:start w:val="1"/>
      <w:numFmt w:val="bullet"/>
      <w:lvlText w:val=""/>
      <w:lvlJc w:val="left"/>
      <w:pPr>
        <w:tabs>
          <w:tab w:val="num" w:pos="360"/>
        </w:tabs>
        <w:ind w:left="57" w:hanging="57"/>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D1E32BE"/>
    <w:multiLevelType w:val="multilevel"/>
    <w:tmpl w:val="00FAD0B0"/>
    <w:lvl w:ilvl="0">
      <w:start w:val="1"/>
      <w:numFmt w:val="bullet"/>
      <w:pStyle w:val="Bullets2"/>
      <w:lvlText w:val=""/>
      <w:lvlJc w:val="left"/>
      <w:pPr>
        <w:tabs>
          <w:tab w:val="num" w:pos="360"/>
        </w:tabs>
        <w:ind w:left="57" w:hanging="57"/>
      </w:pPr>
      <w:rPr>
        <w:rFonts w:ascii="Symbol" w:hAnsi="Symbol" w:hint="default"/>
        <w:color w:val="auto"/>
      </w:rPr>
    </w:lvl>
    <w:lvl w:ilvl="1">
      <w:start w:val="1"/>
      <w:numFmt w:val="bullet"/>
      <w:pStyle w:val="Bullets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F47112D"/>
    <w:multiLevelType w:val="multilevel"/>
    <w:tmpl w:val="6158FF2C"/>
    <w:lvl w:ilvl="0">
      <w:start w:val="1"/>
      <w:numFmt w:val="bullet"/>
      <w:lvlText w:val=""/>
      <w:lvlJc w:val="left"/>
      <w:pPr>
        <w:tabs>
          <w:tab w:val="num" w:pos="360"/>
        </w:tabs>
        <w:ind w:left="57" w:hanging="57"/>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59"/>
  </w:num>
  <w:num w:numId="3">
    <w:abstractNumId w:val="29"/>
  </w:num>
  <w:num w:numId="4">
    <w:abstractNumId w:val="101"/>
  </w:num>
  <w:num w:numId="5">
    <w:abstractNumId w:val="19"/>
  </w:num>
  <w:num w:numId="6">
    <w:abstractNumId w:val="23"/>
  </w:num>
  <w:num w:numId="7">
    <w:abstractNumId w:val="115"/>
  </w:num>
  <w:num w:numId="8">
    <w:abstractNumId w:val="41"/>
  </w:num>
  <w:num w:numId="9">
    <w:abstractNumId w:val="42"/>
  </w:num>
  <w:num w:numId="10">
    <w:abstractNumId w:val="12"/>
  </w:num>
  <w:num w:numId="11">
    <w:abstractNumId w:val="57"/>
  </w:num>
  <w:num w:numId="12">
    <w:abstractNumId w:val="35"/>
  </w:num>
  <w:num w:numId="13">
    <w:abstractNumId w:val="85"/>
  </w:num>
  <w:num w:numId="14">
    <w:abstractNumId w:val="63"/>
  </w:num>
  <w:num w:numId="15">
    <w:abstractNumId w:val="64"/>
  </w:num>
  <w:num w:numId="16">
    <w:abstractNumId w:val="1"/>
  </w:num>
  <w:num w:numId="17">
    <w:abstractNumId w:val="97"/>
  </w:num>
  <w:num w:numId="18">
    <w:abstractNumId w:val="83"/>
  </w:num>
  <w:num w:numId="19">
    <w:abstractNumId w:val="51"/>
  </w:num>
  <w:num w:numId="20">
    <w:abstractNumId w:val="100"/>
  </w:num>
  <w:num w:numId="21">
    <w:abstractNumId w:val="14"/>
  </w:num>
  <w:num w:numId="22">
    <w:abstractNumId w:val="86"/>
  </w:num>
  <w:num w:numId="23">
    <w:abstractNumId w:val="7"/>
  </w:num>
  <w:num w:numId="24">
    <w:abstractNumId w:val="54"/>
  </w:num>
  <w:num w:numId="25">
    <w:abstractNumId w:val="53"/>
  </w:num>
  <w:num w:numId="26">
    <w:abstractNumId w:val="3"/>
  </w:num>
  <w:num w:numId="27">
    <w:abstractNumId w:val="71"/>
  </w:num>
  <w:num w:numId="28">
    <w:abstractNumId w:val="58"/>
  </w:num>
  <w:num w:numId="29">
    <w:abstractNumId w:val="34"/>
  </w:num>
  <w:num w:numId="30">
    <w:abstractNumId w:val="13"/>
  </w:num>
  <w:num w:numId="31">
    <w:abstractNumId w:val="105"/>
  </w:num>
  <w:num w:numId="32">
    <w:abstractNumId w:val="82"/>
  </w:num>
  <w:num w:numId="33">
    <w:abstractNumId w:val="107"/>
  </w:num>
  <w:num w:numId="34">
    <w:abstractNumId w:val="38"/>
  </w:num>
  <w:num w:numId="35">
    <w:abstractNumId w:val="37"/>
  </w:num>
  <w:num w:numId="36">
    <w:abstractNumId w:val="70"/>
  </w:num>
  <w:num w:numId="37">
    <w:abstractNumId w:val="112"/>
  </w:num>
  <w:num w:numId="38">
    <w:abstractNumId w:val="33"/>
  </w:num>
  <w:num w:numId="39">
    <w:abstractNumId w:val="36"/>
  </w:num>
  <w:num w:numId="40">
    <w:abstractNumId w:val="94"/>
  </w:num>
  <w:num w:numId="41">
    <w:abstractNumId w:val="99"/>
  </w:num>
  <w:num w:numId="42">
    <w:abstractNumId w:val="116"/>
  </w:num>
  <w:num w:numId="43">
    <w:abstractNumId w:val="108"/>
  </w:num>
  <w:num w:numId="44">
    <w:abstractNumId w:val="75"/>
  </w:num>
  <w:num w:numId="45">
    <w:abstractNumId w:val="76"/>
  </w:num>
  <w:num w:numId="46">
    <w:abstractNumId w:val="78"/>
  </w:num>
  <w:num w:numId="47">
    <w:abstractNumId w:val="21"/>
  </w:num>
  <w:num w:numId="48">
    <w:abstractNumId w:val="0"/>
  </w:num>
  <w:num w:numId="49">
    <w:abstractNumId w:val="49"/>
  </w:num>
  <w:num w:numId="50">
    <w:abstractNumId w:val="87"/>
  </w:num>
  <w:num w:numId="51">
    <w:abstractNumId w:val="73"/>
  </w:num>
  <w:num w:numId="52">
    <w:abstractNumId w:val="67"/>
  </w:num>
  <w:num w:numId="53">
    <w:abstractNumId w:val="81"/>
  </w:num>
  <w:num w:numId="54">
    <w:abstractNumId w:val="69"/>
  </w:num>
  <w:num w:numId="55">
    <w:abstractNumId w:val="103"/>
  </w:num>
  <w:num w:numId="56">
    <w:abstractNumId w:val="5"/>
  </w:num>
  <w:num w:numId="57">
    <w:abstractNumId w:val="30"/>
  </w:num>
  <w:num w:numId="58">
    <w:abstractNumId w:val="9"/>
  </w:num>
  <w:num w:numId="59">
    <w:abstractNumId w:val="6"/>
  </w:num>
  <w:num w:numId="60">
    <w:abstractNumId w:val="84"/>
  </w:num>
  <w:num w:numId="61">
    <w:abstractNumId w:val="43"/>
  </w:num>
  <w:num w:numId="62">
    <w:abstractNumId w:val="45"/>
  </w:num>
  <w:num w:numId="63">
    <w:abstractNumId w:val="31"/>
  </w:num>
  <w:num w:numId="64">
    <w:abstractNumId w:val="39"/>
  </w:num>
  <w:num w:numId="65">
    <w:abstractNumId w:val="114"/>
  </w:num>
  <w:num w:numId="66">
    <w:abstractNumId w:val="10"/>
  </w:num>
  <w:num w:numId="67">
    <w:abstractNumId w:val="47"/>
  </w:num>
  <w:num w:numId="68">
    <w:abstractNumId w:val="113"/>
    <w:lvlOverride w:ilvl="0"/>
    <w:lvlOverride w:ilvl="1">
      <w:startOverride w:val="1"/>
    </w:lvlOverride>
    <w:lvlOverride w:ilvl="2"/>
    <w:lvlOverride w:ilvl="3"/>
    <w:lvlOverride w:ilvl="4"/>
    <w:lvlOverride w:ilvl="5"/>
    <w:lvlOverride w:ilvl="6"/>
    <w:lvlOverride w:ilvl="7"/>
    <w:lvlOverride w:ilvl="8"/>
  </w:num>
  <w:num w:numId="69">
    <w:abstractNumId w:val="52"/>
  </w:num>
  <w:num w:numId="70">
    <w:abstractNumId w:val="74"/>
  </w:num>
  <w:num w:numId="71">
    <w:abstractNumId w:val="11"/>
  </w:num>
  <w:num w:numId="72">
    <w:abstractNumId w:val="16"/>
  </w:num>
  <w:num w:numId="73">
    <w:abstractNumId w:val="98"/>
  </w:num>
  <w:num w:numId="74">
    <w:abstractNumId w:val="88"/>
  </w:num>
  <w:num w:numId="75">
    <w:abstractNumId w:val="68"/>
  </w:num>
  <w:num w:numId="76">
    <w:abstractNumId w:val="20"/>
  </w:num>
  <w:num w:numId="77">
    <w:abstractNumId w:val="44"/>
  </w:num>
  <w:num w:numId="78">
    <w:abstractNumId w:val="95"/>
  </w:num>
  <w:num w:numId="79">
    <w:abstractNumId w:val="15"/>
  </w:num>
  <w:num w:numId="80">
    <w:abstractNumId w:val="40"/>
  </w:num>
  <w:num w:numId="81">
    <w:abstractNumId w:val="2"/>
  </w:num>
  <w:num w:numId="82">
    <w:abstractNumId w:val="96"/>
  </w:num>
  <w:num w:numId="83">
    <w:abstractNumId w:val="8"/>
  </w:num>
  <w:num w:numId="84">
    <w:abstractNumId w:val="72"/>
  </w:num>
  <w:num w:numId="85">
    <w:abstractNumId w:val="32"/>
  </w:num>
  <w:num w:numId="86">
    <w:abstractNumId w:val="106"/>
    <w:lvlOverride w:ilvl="0">
      <w:startOverride w:val="1"/>
    </w:lvlOverride>
  </w:num>
  <w:num w:numId="87">
    <w:abstractNumId w:val="104"/>
  </w:num>
  <w:num w:numId="88">
    <w:abstractNumId w:val="62"/>
  </w:num>
  <w:num w:numId="89">
    <w:abstractNumId w:val="55"/>
  </w:num>
  <w:num w:numId="90">
    <w:abstractNumId w:val="102"/>
  </w:num>
  <w:num w:numId="91">
    <w:abstractNumId w:val="79"/>
  </w:num>
  <w:num w:numId="92">
    <w:abstractNumId w:val="17"/>
  </w:num>
  <w:num w:numId="93">
    <w:abstractNumId w:val="80"/>
  </w:num>
  <w:num w:numId="94">
    <w:abstractNumId w:val="25"/>
  </w:num>
  <w:num w:numId="95">
    <w:abstractNumId w:val="22"/>
  </w:num>
  <w:num w:numId="96">
    <w:abstractNumId w:val="27"/>
  </w:num>
  <w:num w:numId="97">
    <w:abstractNumId w:val="65"/>
  </w:num>
  <w:num w:numId="98">
    <w:abstractNumId w:val="111"/>
  </w:num>
  <w:num w:numId="99">
    <w:abstractNumId w:val="61"/>
  </w:num>
  <w:num w:numId="100">
    <w:abstractNumId w:val="77"/>
  </w:num>
  <w:num w:numId="101">
    <w:abstractNumId w:val="24"/>
  </w:num>
  <w:num w:numId="102">
    <w:abstractNumId w:val="89"/>
  </w:num>
  <w:num w:numId="103">
    <w:abstractNumId w:val="109"/>
  </w:num>
  <w:num w:numId="104">
    <w:abstractNumId w:val="91"/>
  </w:num>
  <w:num w:numId="105">
    <w:abstractNumId w:val="50"/>
  </w:num>
  <w:num w:numId="106">
    <w:abstractNumId w:val="18"/>
  </w:num>
  <w:num w:numId="107">
    <w:abstractNumId w:val="60"/>
  </w:num>
  <w:num w:numId="108">
    <w:abstractNumId w:val="110"/>
  </w:num>
  <w:num w:numId="109">
    <w:abstractNumId w:val="117"/>
  </w:num>
  <w:num w:numId="110">
    <w:abstractNumId w:val="48"/>
  </w:num>
  <w:num w:numId="111">
    <w:abstractNumId w:val="46"/>
  </w:num>
  <w:num w:numId="112">
    <w:abstractNumId w:val="90"/>
  </w:num>
  <w:num w:numId="113">
    <w:abstractNumId w:val="66"/>
  </w:num>
  <w:num w:numId="114">
    <w:abstractNumId w:val="4"/>
  </w:num>
  <w:num w:numId="115">
    <w:abstractNumId w:val="93"/>
  </w:num>
  <w:num w:numId="116">
    <w:abstractNumId w:val="26"/>
  </w:num>
  <w:num w:numId="117">
    <w:abstractNumId w:val="92"/>
  </w:num>
  <w:num w:numId="118">
    <w:abstractNumId w:val="5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9E"/>
    <w:rsid w:val="00040D38"/>
    <w:rsid w:val="0006783C"/>
    <w:rsid w:val="00085ABF"/>
    <w:rsid w:val="0009414F"/>
    <w:rsid w:val="000948F1"/>
    <w:rsid w:val="000D0DC4"/>
    <w:rsid w:val="001079EC"/>
    <w:rsid w:val="0019444F"/>
    <w:rsid w:val="001A5DC1"/>
    <w:rsid w:val="001C4351"/>
    <w:rsid w:val="00220239"/>
    <w:rsid w:val="00233F46"/>
    <w:rsid w:val="00274343"/>
    <w:rsid w:val="002E3BA8"/>
    <w:rsid w:val="002F1BED"/>
    <w:rsid w:val="00330FAE"/>
    <w:rsid w:val="00332B11"/>
    <w:rsid w:val="00346C15"/>
    <w:rsid w:val="003773E1"/>
    <w:rsid w:val="0039170A"/>
    <w:rsid w:val="003945A5"/>
    <w:rsid w:val="003B1E16"/>
    <w:rsid w:val="003F5B3C"/>
    <w:rsid w:val="00445B8F"/>
    <w:rsid w:val="0046184D"/>
    <w:rsid w:val="004959B6"/>
    <w:rsid w:val="004974C5"/>
    <w:rsid w:val="00500E07"/>
    <w:rsid w:val="00501BD0"/>
    <w:rsid w:val="00503411"/>
    <w:rsid w:val="00590115"/>
    <w:rsid w:val="00682ED0"/>
    <w:rsid w:val="007513E7"/>
    <w:rsid w:val="00751728"/>
    <w:rsid w:val="00757407"/>
    <w:rsid w:val="00791D0F"/>
    <w:rsid w:val="007F337D"/>
    <w:rsid w:val="008215AD"/>
    <w:rsid w:val="008305BD"/>
    <w:rsid w:val="00876C1F"/>
    <w:rsid w:val="008E59A6"/>
    <w:rsid w:val="008F29E0"/>
    <w:rsid w:val="009078C2"/>
    <w:rsid w:val="00944563"/>
    <w:rsid w:val="009E0541"/>
    <w:rsid w:val="009E2C1B"/>
    <w:rsid w:val="00A10219"/>
    <w:rsid w:val="00A53928"/>
    <w:rsid w:val="00A83953"/>
    <w:rsid w:val="00A85051"/>
    <w:rsid w:val="00AE06BE"/>
    <w:rsid w:val="00AF284E"/>
    <w:rsid w:val="00B208BC"/>
    <w:rsid w:val="00B35297"/>
    <w:rsid w:val="00B36E54"/>
    <w:rsid w:val="00B44E64"/>
    <w:rsid w:val="00B53B47"/>
    <w:rsid w:val="00BF756C"/>
    <w:rsid w:val="00C53190"/>
    <w:rsid w:val="00D41146"/>
    <w:rsid w:val="00D96FF4"/>
    <w:rsid w:val="00DE5803"/>
    <w:rsid w:val="00E54E11"/>
    <w:rsid w:val="00EF695F"/>
    <w:rsid w:val="00F4621E"/>
    <w:rsid w:val="00FA0E9E"/>
    <w:rsid w:val="00FE4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0BB43A"/>
  <w14:defaultImageDpi w14:val="0"/>
  <w15:docId w15:val="{E83CAFDD-EFC5-4D70-8E15-582CAE94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411"/>
    <w:pPr>
      <w:autoSpaceDE w:val="0"/>
      <w:autoSpaceDN w:val="0"/>
      <w:spacing w:before="120"/>
    </w:pPr>
    <w:rPr>
      <w:rFonts w:ascii="Arial" w:hAnsi="Arial"/>
      <w:sz w:val="22"/>
      <w:szCs w:val="24"/>
    </w:rPr>
  </w:style>
  <w:style w:type="paragraph" w:styleId="Heading1">
    <w:name w:val="heading 1"/>
    <w:basedOn w:val="Normal"/>
    <w:next w:val="Normal"/>
    <w:link w:val="Heading1Char"/>
    <w:uiPriority w:val="99"/>
    <w:qFormat/>
    <w:pPr>
      <w:keepNext/>
      <w:spacing w:before="240" w:after="60"/>
      <w:ind w:left="2160" w:firstLine="720"/>
      <w:outlineLvl w:val="0"/>
    </w:pPr>
    <w:rPr>
      <w:rFonts w:ascii="Arial Bold" w:hAnsi="Arial Bold" w:cs="Arial Bold"/>
      <w:b/>
      <w:bCs/>
      <w:smallCaps/>
      <w:kern w:val="32"/>
      <w:sz w:val="48"/>
      <w:szCs w:val="48"/>
    </w:rPr>
  </w:style>
  <w:style w:type="paragraph" w:styleId="Heading2">
    <w:name w:val="heading 2"/>
    <w:basedOn w:val="Normal"/>
    <w:next w:val="Normal"/>
    <w:link w:val="Heading2Char"/>
    <w:uiPriority w:val="99"/>
    <w:qFormat/>
    <w:rsid w:val="00757407"/>
    <w:pPr>
      <w:keepNext/>
      <w:spacing w:before="240" w:after="60"/>
      <w:outlineLvl w:val="1"/>
    </w:pPr>
    <w:rPr>
      <w:rFonts w:ascii="Arial Bold" w:hAnsi="Arial Bold" w:cs="Arial Bold"/>
      <w:b/>
      <w:bCs/>
      <w:sz w:val="40"/>
      <w:szCs w:val="32"/>
    </w:rPr>
  </w:style>
  <w:style w:type="paragraph" w:styleId="Heading3">
    <w:name w:val="heading 3"/>
    <w:basedOn w:val="Normal"/>
    <w:next w:val="Normal"/>
    <w:link w:val="Heading3Char"/>
    <w:uiPriority w:val="99"/>
    <w:qFormat/>
    <w:rsid w:val="00757407"/>
    <w:pPr>
      <w:keepNext/>
      <w:spacing w:after="120"/>
      <w:ind w:right="567"/>
      <w:outlineLvl w:val="2"/>
    </w:pPr>
    <w:rPr>
      <w:rFonts w:cs="Arial"/>
      <w:b/>
      <w:bCs/>
      <w:sz w:val="32"/>
      <w:szCs w:val="22"/>
    </w:rPr>
  </w:style>
  <w:style w:type="paragraph" w:styleId="Heading4">
    <w:name w:val="heading 4"/>
    <w:basedOn w:val="Normal"/>
    <w:next w:val="Normal"/>
    <w:link w:val="Heading4Char"/>
    <w:uiPriority w:val="9"/>
    <w:unhideWhenUsed/>
    <w:qFormat/>
    <w:rsid w:val="00233F4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F695F"/>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EF695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EF695F"/>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Light" w:eastAsia="Times New Roman" w:hAnsi="Calibri Light" w:cs="Times New Roman"/>
      <w:b/>
      <w:bCs/>
      <w:kern w:val="32"/>
      <w:sz w:val="32"/>
      <w:szCs w:val="32"/>
      <w:lang w:val="x-none" w:eastAsia="en-AU"/>
    </w:rPr>
  </w:style>
  <w:style w:type="character" w:customStyle="1" w:styleId="Heading2Char">
    <w:name w:val="Heading 2 Char"/>
    <w:link w:val="Heading2"/>
    <w:uiPriority w:val="99"/>
    <w:locked/>
    <w:rsid w:val="00757407"/>
    <w:rPr>
      <w:rFonts w:ascii="Arial Bold" w:hAnsi="Arial Bold" w:cs="Arial Bold"/>
      <w:b/>
      <w:bCs/>
      <w:sz w:val="40"/>
      <w:szCs w:val="32"/>
    </w:rPr>
  </w:style>
  <w:style w:type="character" w:customStyle="1" w:styleId="Heading3Char">
    <w:name w:val="Heading 3 Char"/>
    <w:link w:val="Heading3"/>
    <w:uiPriority w:val="99"/>
    <w:locked/>
    <w:rsid w:val="00757407"/>
    <w:rPr>
      <w:rFonts w:ascii="Arial" w:hAnsi="Arial" w:cs="Arial"/>
      <w:b/>
      <w:bCs/>
      <w:sz w:val="32"/>
      <w:szCs w:val="22"/>
    </w:rPr>
  </w:style>
  <w:style w:type="paragraph" w:customStyle="1" w:styleId="Bullets">
    <w:name w:val="Bullets"/>
    <w:basedOn w:val="BodyTextIndent2"/>
    <w:autoRedefine/>
    <w:uiPriority w:val="99"/>
    <w:rsid w:val="00B53B47"/>
    <w:pPr>
      <w:numPr>
        <w:numId w:val="9"/>
      </w:numPr>
      <w:autoSpaceDE/>
      <w:autoSpaceDN/>
      <w:spacing w:after="0" w:line="20" w:lineRule="atLeast"/>
      <w:ind w:left="426" w:hanging="426"/>
    </w:pPr>
    <w:rPr>
      <w:rFonts w:cs="Arial"/>
      <w:szCs w:val="22"/>
      <w:lang w:val="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locked/>
    <w:rPr>
      <w:rFonts w:cs="Times New Roman"/>
      <w:sz w:val="24"/>
      <w:szCs w:val="24"/>
      <w:lang w:val="x-none" w:eastAsia="en-AU"/>
    </w:rPr>
  </w:style>
  <w:style w:type="paragraph" w:customStyle="1" w:styleId="Bullets2">
    <w:name w:val="Bullets2"/>
    <w:basedOn w:val="Bullets"/>
    <w:autoRedefine/>
    <w:uiPriority w:val="99"/>
    <w:rsid w:val="00C53190"/>
    <w:pPr>
      <w:numPr>
        <w:numId w:val="42"/>
      </w:numPr>
      <w:tabs>
        <w:tab w:val="clear" w:pos="360"/>
        <w:tab w:val="num" w:pos="851"/>
      </w:tabs>
      <w:ind w:left="851" w:hanging="341"/>
    </w:pPr>
  </w:style>
  <w:style w:type="paragraph" w:customStyle="1" w:styleId="Sideheading">
    <w:name w:val="Sideheading"/>
    <w:basedOn w:val="Normal"/>
    <w:uiPriority w:val="99"/>
    <w:pPr>
      <w:spacing w:after="120"/>
    </w:pPr>
    <w:rPr>
      <w:rFonts w:cs="Arial"/>
      <w:b/>
      <w:bCs/>
    </w:rPr>
  </w:style>
  <w:style w:type="paragraph" w:customStyle="1" w:styleId="Text">
    <w:name w:val="Text"/>
    <w:basedOn w:val="Sideheading"/>
    <w:uiPriority w:val="99"/>
    <w:pPr>
      <w:spacing w:after="0"/>
    </w:pPr>
    <w:rPr>
      <w:b w:val="0"/>
      <w:bCs w:val="0"/>
      <w:szCs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szCs w:val="24"/>
      <w:lang w:val="x-none" w:eastAsia="en-AU"/>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val="x-none" w:eastAsia="en-AU"/>
    </w:rPr>
  </w:style>
  <w:style w:type="character" w:styleId="PageNumber">
    <w:name w:val="page number"/>
    <w:uiPriority w:val="99"/>
    <w:rPr>
      <w:rFonts w:cs="Times New Roman"/>
    </w:rPr>
  </w:style>
  <w:style w:type="character" w:styleId="Hyperlink">
    <w:name w:val="Hyperlink"/>
    <w:uiPriority w:val="99"/>
    <w:rsid w:val="00DE5803"/>
    <w:rPr>
      <w:rFonts w:cs="Times New Roman"/>
      <w:color w:val="0000FF"/>
      <w:u w:val="single"/>
    </w:rPr>
  </w:style>
  <w:style w:type="character" w:styleId="FollowedHyperlink">
    <w:name w:val="FollowedHyperlink"/>
    <w:uiPriority w:val="99"/>
    <w:rsid w:val="00DE5803"/>
    <w:rPr>
      <w:rFonts w:cs="Times New Roman"/>
      <w:color w:val="800080"/>
      <w:u w:val="single"/>
    </w:rPr>
  </w:style>
  <w:style w:type="table" w:styleId="TableGrid">
    <w:name w:val="Table Grid"/>
    <w:basedOn w:val="TableNormal"/>
    <w:uiPriority w:val="99"/>
    <w:rsid w:val="00A8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eadingChar">
    <w:name w:val="Sideheading Char"/>
    <w:uiPriority w:val="99"/>
    <w:rsid w:val="0009414F"/>
    <w:rPr>
      <w:rFonts w:ascii="Arial" w:hAnsi="Arial" w:cs="Arial" w:hint="default"/>
      <w:b/>
      <w:bCs/>
      <w:sz w:val="24"/>
      <w:szCs w:val="24"/>
      <w:lang w:val="en-AU" w:eastAsia="en-US"/>
    </w:rPr>
  </w:style>
  <w:style w:type="character" w:customStyle="1" w:styleId="Heading4Char">
    <w:name w:val="Heading 4 Char"/>
    <w:link w:val="Heading4"/>
    <w:uiPriority w:val="9"/>
    <w:rsid w:val="00233F46"/>
    <w:rPr>
      <w:rFonts w:ascii="Calibri" w:eastAsia="Times New Roman" w:hAnsi="Calibri" w:cs="Times New Roman"/>
      <w:b/>
      <w:bCs/>
      <w:sz w:val="28"/>
      <w:szCs w:val="28"/>
    </w:rPr>
  </w:style>
  <w:style w:type="paragraph" w:styleId="BodyText">
    <w:name w:val="Body Text"/>
    <w:basedOn w:val="Normal"/>
    <w:link w:val="BodyTextChar"/>
    <w:uiPriority w:val="99"/>
    <w:unhideWhenUsed/>
    <w:rsid w:val="00EF695F"/>
    <w:pPr>
      <w:spacing w:after="120"/>
    </w:pPr>
  </w:style>
  <w:style w:type="character" w:customStyle="1" w:styleId="BodyTextChar">
    <w:name w:val="Body Text Char"/>
    <w:link w:val="BodyText"/>
    <w:uiPriority w:val="99"/>
    <w:rsid w:val="00EF695F"/>
    <w:rPr>
      <w:sz w:val="24"/>
      <w:szCs w:val="24"/>
    </w:rPr>
  </w:style>
  <w:style w:type="character" w:customStyle="1" w:styleId="Style1">
    <w:name w:val="Style1"/>
    <w:uiPriority w:val="99"/>
    <w:rsid w:val="00EF695F"/>
    <w:rPr>
      <w:rFonts w:ascii="Times New Roman" w:hAnsi="Times New Roman" w:cs="Times New Roman" w:hint="default"/>
      <w:sz w:val="22"/>
      <w:szCs w:val="22"/>
    </w:rPr>
  </w:style>
  <w:style w:type="paragraph" w:styleId="BodyTextIndent3">
    <w:name w:val="Body Text Indent 3"/>
    <w:basedOn w:val="Normal"/>
    <w:link w:val="BodyTextIndent3Char"/>
    <w:uiPriority w:val="99"/>
    <w:semiHidden/>
    <w:unhideWhenUsed/>
    <w:rsid w:val="00EF695F"/>
    <w:pPr>
      <w:spacing w:after="120"/>
      <w:ind w:left="283"/>
    </w:pPr>
    <w:rPr>
      <w:sz w:val="16"/>
      <w:szCs w:val="16"/>
    </w:rPr>
  </w:style>
  <w:style w:type="character" w:customStyle="1" w:styleId="BodyTextIndent3Char">
    <w:name w:val="Body Text Indent 3 Char"/>
    <w:link w:val="BodyTextIndent3"/>
    <w:uiPriority w:val="99"/>
    <w:semiHidden/>
    <w:rsid w:val="00EF695F"/>
    <w:rPr>
      <w:sz w:val="16"/>
      <w:szCs w:val="16"/>
    </w:rPr>
  </w:style>
  <w:style w:type="character" w:customStyle="1" w:styleId="Heading5Char">
    <w:name w:val="Heading 5 Char"/>
    <w:link w:val="Heading5"/>
    <w:uiPriority w:val="9"/>
    <w:semiHidden/>
    <w:rsid w:val="00EF695F"/>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EF695F"/>
    <w:rPr>
      <w:rFonts w:ascii="Calibri" w:eastAsia="Times New Roman" w:hAnsi="Calibri" w:cs="Times New Roman"/>
      <w:sz w:val="24"/>
      <w:szCs w:val="24"/>
    </w:rPr>
  </w:style>
  <w:style w:type="character" w:customStyle="1" w:styleId="Heading8Char">
    <w:name w:val="Heading 8 Char"/>
    <w:link w:val="Heading8"/>
    <w:uiPriority w:val="9"/>
    <w:semiHidden/>
    <w:rsid w:val="00EF695F"/>
    <w:rPr>
      <w:rFonts w:ascii="Calibri" w:eastAsia="Times New Roman" w:hAnsi="Calibri" w:cs="Times New Roman"/>
      <w:i/>
      <w:iCs/>
      <w:sz w:val="24"/>
      <w:szCs w:val="24"/>
    </w:rPr>
  </w:style>
  <w:style w:type="character" w:styleId="Emphasis">
    <w:name w:val="Emphasis"/>
    <w:uiPriority w:val="99"/>
    <w:qFormat/>
    <w:rsid w:val="00EF695F"/>
    <w:rPr>
      <w:rFonts w:ascii="Times New Roman" w:hAnsi="Times New Roman" w:cs="Times New Roman" w:hint="default"/>
      <w:i/>
      <w:iCs/>
    </w:rPr>
  </w:style>
  <w:style w:type="paragraph" w:styleId="TOCHeading">
    <w:name w:val="TOC Heading"/>
    <w:basedOn w:val="Heading1"/>
    <w:next w:val="Normal"/>
    <w:uiPriority w:val="39"/>
    <w:unhideWhenUsed/>
    <w:qFormat/>
    <w:rsid w:val="00EF695F"/>
    <w:pPr>
      <w:keepLines/>
      <w:autoSpaceDE/>
      <w:autoSpaceDN/>
      <w:spacing w:after="0" w:line="259" w:lineRule="auto"/>
      <w:ind w:left="0" w:firstLine="0"/>
      <w:outlineLvl w:val="9"/>
    </w:pPr>
    <w:rPr>
      <w:rFonts w:ascii="Calibri Light" w:hAnsi="Calibri Light" w:cs="Times New Roman"/>
      <w:b w:val="0"/>
      <w:bCs w:val="0"/>
      <w:smallCaps w:val="0"/>
      <w:color w:val="2F5496"/>
      <w:kern w:val="0"/>
      <w:sz w:val="32"/>
      <w:szCs w:val="32"/>
      <w:lang w:val="en-US" w:eastAsia="en-US"/>
    </w:rPr>
  </w:style>
  <w:style w:type="paragraph" w:styleId="TOC2">
    <w:name w:val="toc 2"/>
    <w:basedOn w:val="Normal"/>
    <w:next w:val="Normal"/>
    <w:autoRedefine/>
    <w:uiPriority w:val="39"/>
    <w:unhideWhenUsed/>
    <w:rsid w:val="00EF695F"/>
    <w:pPr>
      <w:ind w:left="240"/>
    </w:pPr>
  </w:style>
  <w:style w:type="paragraph" w:styleId="TOC1">
    <w:name w:val="toc 1"/>
    <w:basedOn w:val="Normal"/>
    <w:next w:val="Normal"/>
    <w:autoRedefine/>
    <w:uiPriority w:val="39"/>
    <w:unhideWhenUsed/>
    <w:rsid w:val="002F1BED"/>
    <w:pPr>
      <w:tabs>
        <w:tab w:val="right" w:leader="dot" w:pos="9060"/>
      </w:tabs>
      <w:spacing w:before="20"/>
    </w:pPr>
    <w:rPr>
      <w:b/>
      <w:bCs/>
      <w:noProof/>
      <w:szCs w:val="22"/>
    </w:rPr>
  </w:style>
  <w:style w:type="paragraph" w:styleId="TOC3">
    <w:name w:val="toc 3"/>
    <w:basedOn w:val="Normal"/>
    <w:next w:val="Normal"/>
    <w:autoRedefine/>
    <w:uiPriority w:val="39"/>
    <w:unhideWhenUsed/>
    <w:rsid w:val="002F1BED"/>
    <w:pPr>
      <w:tabs>
        <w:tab w:val="right" w:leader="dot" w:pos="9060"/>
      </w:tabs>
      <w:ind w:left="480"/>
    </w:pPr>
    <w:rPr>
      <w:noProof/>
    </w:rPr>
  </w:style>
  <w:style w:type="paragraph" w:styleId="NormalWeb">
    <w:name w:val="Normal (Web)"/>
    <w:basedOn w:val="Normal"/>
    <w:uiPriority w:val="99"/>
    <w:semiHidden/>
    <w:unhideWhenUsed/>
    <w:rsid w:val="008F29E0"/>
    <w:pPr>
      <w:spacing w:before="100" w:after="100"/>
    </w:pPr>
    <w:rPr>
      <w:rFonts w:ascii="Times New Roman" w:hAnsi="Times New Roman"/>
      <w:szCs w:val="22"/>
    </w:rPr>
  </w:style>
  <w:style w:type="paragraph" w:styleId="BodyText2">
    <w:name w:val="Body Text 2"/>
    <w:basedOn w:val="Normal"/>
    <w:link w:val="BodyText2Char"/>
    <w:uiPriority w:val="99"/>
    <w:semiHidden/>
    <w:unhideWhenUsed/>
    <w:rsid w:val="000948F1"/>
    <w:pPr>
      <w:spacing w:after="120" w:line="480" w:lineRule="auto"/>
    </w:pPr>
  </w:style>
  <w:style w:type="character" w:customStyle="1" w:styleId="BodyText2Char">
    <w:name w:val="Body Text 2 Char"/>
    <w:link w:val="BodyText2"/>
    <w:uiPriority w:val="99"/>
    <w:semiHidden/>
    <w:rsid w:val="000948F1"/>
    <w:rPr>
      <w:rFonts w:ascii="Arial" w:hAnsi="Arial"/>
      <w:sz w:val="22"/>
      <w:szCs w:val="24"/>
    </w:rPr>
  </w:style>
  <w:style w:type="paragraph" w:customStyle="1" w:styleId="Numberedlist">
    <w:name w:val="Numbered list"/>
    <w:basedOn w:val="Normal"/>
    <w:uiPriority w:val="99"/>
    <w:rsid w:val="008E59A6"/>
    <w:pPr>
      <w:numPr>
        <w:numId w:val="86"/>
      </w:numPr>
      <w:tabs>
        <w:tab w:val="left" w:pos="425"/>
      </w:tabs>
      <w:autoSpaceDE/>
      <w:autoSpaceDN/>
    </w:pPr>
    <w:rPr>
      <w:rFonts w:cs="Arial"/>
      <w:szCs w:val="22"/>
      <w:lang w:val="en-US"/>
    </w:rPr>
  </w:style>
  <w:style w:type="paragraph" w:styleId="ListParagraph">
    <w:name w:val="List Paragraph"/>
    <w:basedOn w:val="Normal"/>
    <w:uiPriority w:val="34"/>
    <w:qFormat/>
    <w:rsid w:val="003945A5"/>
    <w:pPr>
      <w:ind w:left="720"/>
      <w:contextualSpacing/>
    </w:pPr>
  </w:style>
  <w:style w:type="character" w:styleId="UnresolvedMention">
    <w:name w:val="Unresolved Mention"/>
    <w:basedOn w:val="DefaultParagraphFont"/>
    <w:uiPriority w:val="99"/>
    <w:semiHidden/>
    <w:unhideWhenUsed/>
    <w:rsid w:val="0046184D"/>
    <w:rPr>
      <w:color w:val="605E5C"/>
      <w:shd w:val="clear" w:color="auto" w:fill="E1DFDD"/>
    </w:rPr>
  </w:style>
  <w:style w:type="paragraph" w:styleId="NoSpacing">
    <w:name w:val="No Spacing"/>
    <w:link w:val="NoSpacingChar"/>
    <w:uiPriority w:val="1"/>
    <w:qFormat/>
    <w:rsid w:val="00503411"/>
    <w:pPr>
      <w:autoSpaceDE w:val="0"/>
      <w:autoSpaceDN w:val="0"/>
    </w:pPr>
    <w:rPr>
      <w:rFonts w:ascii="Arial" w:hAnsi="Arial"/>
      <w:sz w:val="22"/>
      <w:szCs w:val="24"/>
    </w:rPr>
  </w:style>
  <w:style w:type="character" w:customStyle="1" w:styleId="NoSpacingChar">
    <w:name w:val="No Spacing Char"/>
    <w:basedOn w:val="DefaultParagraphFont"/>
    <w:link w:val="NoSpacing"/>
    <w:uiPriority w:val="1"/>
    <w:rsid w:val="00E54E1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533">
      <w:bodyDiv w:val="1"/>
      <w:marLeft w:val="0"/>
      <w:marRight w:val="0"/>
      <w:marTop w:val="0"/>
      <w:marBottom w:val="0"/>
      <w:divBdr>
        <w:top w:val="none" w:sz="0" w:space="0" w:color="auto"/>
        <w:left w:val="none" w:sz="0" w:space="0" w:color="auto"/>
        <w:bottom w:val="none" w:sz="0" w:space="0" w:color="auto"/>
        <w:right w:val="none" w:sz="0" w:space="0" w:color="auto"/>
      </w:divBdr>
    </w:div>
    <w:div w:id="328872418">
      <w:bodyDiv w:val="1"/>
      <w:marLeft w:val="0"/>
      <w:marRight w:val="0"/>
      <w:marTop w:val="0"/>
      <w:marBottom w:val="0"/>
      <w:divBdr>
        <w:top w:val="none" w:sz="0" w:space="0" w:color="auto"/>
        <w:left w:val="none" w:sz="0" w:space="0" w:color="auto"/>
        <w:bottom w:val="none" w:sz="0" w:space="0" w:color="auto"/>
        <w:right w:val="none" w:sz="0" w:space="0" w:color="auto"/>
      </w:divBdr>
    </w:div>
    <w:div w:id="337314484">
      <w:bodyDiv w:val="1"/>
      <w:marLeft w:val="0"/>
      <w:marRight w:val="0"/>
      <w:marTop w:val="0"/>
      <w:marBottom w:val="0"/>
      <w:divBdr>
        <w:top w:val="none" w:sz="0" w:space="0" w:color="auto"/>
        <w:left w:val="none" w:sz="0" w:space="0" w:color="auto"/>
        <w:bottom w:val="none" w:sz="0" w:space="0" w:color="auto"/>
        <w:right w:val="none" w:sz="0" w:space="0" w:color="auto"/>
      </w:divBdr>
    </w:div>
    <w:div w:id="370230657">
      <w:bodyDiv w:val="1"/>
      <w:marLeft w:val="0"/>
      <w:marRight w:val="0"/>
      <w:marTop w:val="0"/>
      <w:marBottom w:val="0"/>
      <w:divBdr>
        <w:top w:val="none" w:sz="0" w:space="0" w:color="auto"/>
        <w:left w:val="none" w:sz="0" w:space="0" w:color="auto"/>
        <w:bottom w:val="none" w:sz="0" w:space="0" w:color="auto"/>
        <w:right w:val="none" w:sz="0" w:space="0" w:color="auto"/>
      </w:divBdr>
    </w:div>
    <w:div w:id="404307277">
      <w:bodyDiv w:val="1"/>
      <w:marLeft w:val="0"/>
      <w:marRight w:val="0"/>
      <w:marTop w:val="0"/>
      <w:marBottom w:val="0"/>
      <w:divBdr>
        <w:top w:val="none" w:sz="0" w:space="0" w:color="auto"/>
        <w:left w:val="none" w:sz="0" w:space="0" w:color="auto"/>
        <w:bottom w:val="none" w:sz="0" w:space="0" w:color="auto"/>
        <w:right w:val="none" w:sz="0" w:space="0" w:color="auto"/>
      </w:divBdr>
    </w:div>
    <w:div w:id="482738967">
      <w:bodyDiv w:val="1"/>
      <w:marLeft w:val="0"/>
      <w:marRight w:val="0"/>
      <w:marTop w:val="0"/>
      <w:marBottom w:val="0"/>
      <w:divBdr>
        <w:top w:val="none" w:sz="0" w:space="0" w:color="auto"/>
        <w:left w:val="none" w:sz="0" w:space="0" w:color="auto"/>
        <w:bottom w:val="none" w:sz="0" w:space="0" w:color="auto"/>
        <w:right w:val="none" w:sz="0" w:space="0" w:color="auto"/>
      </w:divBdr>
    </w:div>
    <w:div w:id="607128580">
      <w:bodyDiv w:val="1"/>
      <w:marLeft w:val="0"/>
      <w:marRight w:val="0"/>
      <w:marTop w:val="0"/>
      <w:marBottom w:val="0"/>
      <w:divBdr>
        <w:top w:val="none" w:sz="0" w:space="0" w:color="auto"/>
        <w:left w:val="none" w:sz="0" w:space="0" w:color="auto"/>
        <w:bottom w:val="none" w:sz="0" w:space="0" w:color="auto"/>
        <w:right w:val="none" w:sz="0" w:space="0" w:color="auto"/>
      </w:divBdr>
    </w:div>
    <w:div w:id="678776275">
      <w:bodyDiv w:val="1"/>
      <w:marLeft w:val="0"/>
      <w:marRight w:val="0"/>
      <w:marTop w:val="0"/>
      <w:marBottom w:val="0"/>
      <w:divBdr>
        <w:top w:val="none" w:sz="0" w:space="0" w:color="auto"/>
        <w:left w:val="none" w:sz="0" w:space="0" w:color="auto"/>
        <w:bottom w:val="none" w:sz="0" w:space="0" w:color="auto"/>
        <w:right w:val="none" w:sz="0" w:space="0" w:color="auto"/>
      </w:divBdr>
    </w:div>
    <w:div w:id="720596049">
      <w:bodyDiv w:val="1"/>
      <w:marLeft w:val="0"/>
      <w:marRight w:val="0"/>
      <w:marTop w:val="0"/>
      <w:marBottom w:val="0"/>
      <w:divBdr>
        <w:top w:val="none" w:sz="0" w:space="0" w:color="auto"/>
        <w:left w:val="none" w:sz="0" w:space="0" w:color="auto"/>
        <w:bottom w:val="none" w:sz="0" w:space="0" w:color="auto"/>
        <w:right w:val="none" w:sz="0" w:space="0" w:color="auto"/>
      </w:divBdr>
    </w:div>
    <w:div w:id="857694951">
      <w:bodyDiv w:val="1"/>
      <w:marLeft w:val="0"/>
      <w:marRight w:val="0"/>
      <w:marTop w:val="0"/>
      <w:marBottom w:val="0"/>
      <w:divBdr>
        <w:top w:val="none" w:sz="0" w:space="0" w:color="auto"/>
        <w:left w:val="none" w:sz="0" w:space="0" w:color="auto"/>
        <w:bottom w:val="none" w:sz="0" w:space="0" w:color="auto"/>
        <w:right w:val="none" w:sz="0" w:space="0" w:color="auto"/>
      </w:divBdr>
    </w:div>
    <w:div w:id="903444639">
      <w:bodyDiv w:val="1"/>
      <w:marLeft w:val="0"/>
      <w:marRight w:val="0"/>
      <w:marTop w:val="0"/>
      <w:marBottom w:val="0"/>
      <w:divBdr>
        <w:top w:val="none" w:sz="0" w:space="0" w:color="auto"/>
        <w:left w:val="none" w:sz="0" w:space="0" w:color="auto"/>
        <w:bottom w:val="none" w:sz="0" w:space="0" w:color="auto"/>
        <w:right w:val="none" w:sz="0" w:space="0" w:color="auto"/>
      </w:divBdr>
    </w:div>
    <w:div w:id="1020202149">
      <w:bodyDiv w:val="1"/>
      <w:marLeft w:val="0"/>
      <w:marRight w:val="0"/>
      <w:marTop w:val="0"/>
      <w:marBottom w:val="0"/>
      <w:divBdr>
        <w:top w:val="none" w:sz="0" w:space="0" w:color="auto"/>
        <w:left w:val="none" w:sz="0" w:space="0" w:color="auto"/>
        <w:bottom w:val="none" w:sz="0" w:space="0" w:color="auto"/>
        <w:right w:val="none" w:sz="0" w:space="0" w:color="auto"/>
      </w:divBdr>
    </w:div>
    <w:div w:id="1035695250">
      <w:bodyDiv w:val="1"/>
      <w:marLeft w:val="0"/>
      <w:marRight w:val="0"/>
      <w:marTop w:val="0"/>
      <w:marBottom w:val="0"/>
      <w:divBdr>
        <w:top w:val="none" w:sz="0" w:space="0" w:color="auto"/>
        <w:left w:val="none" w:sz="0" w:space="0" w:color="auto"/>
        <w:bottom w:val="none" w:sz="0" w:space="0" w:color="auto"/>
        <w:right w:val="none" w:sz="0" w:space="0" w:color="auto"/>
      </w:divBdr>
    </w:div>
    <w:div w:id="1040085691">
      <w:bodyDiv w:val="1"/>
      <w:marLeft w:val="0"/>
      <w:marRight w:val="0"/>
      <w:marTop w:val="0"/>
      <w:marBottom w:val="0"/>
      <w:divBdr>
        <w:top w:val="none" w:sz="0" w:space="0" w:color="auto"/>
        <w:left w:val="none" w:sz="0" w:space="0" w:color="auto"/>
        <w:bottom w:val="none" w:sz="0" w:space="0" w:color="auto"/>
        <w:right w:val="none" w:sz="0" w:space="0" w:color="auto"/>
      </w:divBdr>
    </w:div>
    <w:div w:id="1055548509">
      <w:bodyDiv w:val="1"/>
      <w:marLeft w:val="0"/>
      <w:marRight w:val="0"/>
      <w:marTop w:val="0"/>
      <w:marBottom w:val="0"/>
      <w:divBdr>
        <w:top w:val="none" w:sz="0" w:space="0" w:color="auto"/>
        <w:left w:val="none" w:sz="0" w:space="0" w:color="auto"/>
        <w:bottom w:val="none" w:sz="0" w:space="0" w:color="auto"/>
        <w:right w:val="none" w:sz="0" w:space="0" w:color="auto"/>
      </w:divBdr>
    </w:div>
    <w:div w:id="1086800454">
      <w:bodyDiv w:val="1"/>
      <w:marLeft w:val="0"/>
      <w:marRight w:val="0"/>
      <w:marTop w:val="0"/>
      <w:marBottom w:val="0"/>
      <w:divBdr>
        <w:top w:val="none" w:sz="0" w:space="0" w:color="auto"/>
        <w:left w:val="none" w:sz="0" w:space="0" w:color="auto"/>
        <w:bottom w:val="none" w:sz="0" w:space="0" w:color="auto"/>
        <w:right w:val="none" w:sz="0" w:space="0" w:color="auto"/>
      </w:divBdr>
    </w:div>
    <w:div w:id="1174303408">
      <w:bodyDiv w:val="1"/>
      <w:marLeft w:val="0"/>
      <w:marRight w:val="0"/>
      <w:marTop w:val="0"/>
      <w:marBottom w:val="0"/>
      <w:divBdr>
        <w:top w:val="none" w:sz="0" w:space="0" w:color="auto"/>
        <w:left w:val="none" w:sz="0" w:space="0" w:color="auto"/>
        <w:bottom w:val="none" w:sz="0" w:space="0" w:color="auto"/>
        <w:right w:val="none" w:sz="0" w:space="0" w:color="auto"/>
      </w:divBdr>
    </w:div>
    <w:div w:id="1263762373">
      <w:bodyDiv w:val="1"/>
      <w:marLeft w:val="0"/>
      <w:marRight w:val="0"/>
      <w:marTop w:val="0"/>
      <w:marBottom w:val="0"/>
      <w:divBdr>
        <w:top w:val="none" w:sz="0" w:space="0" w:color="auto"/>
        <w:left w:val="none" w:sz="0" w:space="0" w:color="auto"/>
        <w:bottom w:val="none" w:sz="0" w:space="0" w:color="auto"/>
        <w:right w:val="none" w:sz="0" w:space="0" w:color="auto"/>
      </w:divBdr>
    </w:div>
    <w:div w:id="1318723874">
      <w:bodyDiv w:val="1"/>
      <w:marLeft w:val="0"/>
      <w:marRight w:val="0"/>
      <w:marTop w:val="0"/>
      <w:marBottom w:val="0"/>
      <w:divBdr>
        <w:top w:val="none" w:sz="0" w:space="0" w:color="auto"/>
        <w:left w:val="none" w:sz="0" w:space="0" w:color="auto"/>
        <w:bottom w:val="none" w:sz="0" w:space="0" w:color="auto"/>
        <w:right w:val="none" w:sz="0" w:space="0" w:color="auto"/>
      </w:divBdr>
    </w:div>
    <w:div w:id="1335955047">
      <w:bodyDiv w:val="1"/>
      <w:marLeft w:val="0"/>
      <w:marRight w:val="0"/>
      <w:marTop w:val="0"/>
      <w:marBottom w:val="0"/>
      <w:divBdr>
        <w:top w:val="none" w:sz="0" w:space="0" w:color="auto"/>
        <w:left w:val="none" w:sz="0" w:space="0" w:color="auto"/>
        <w:bottom w:val="none" w:sz="0" w:space="0" w:color="auto"/>
        <w:right w:val="none" w:sz="0" w:space="0" w:color="auto"/>
      </w:divBdr>
    </w:div>
    <w:div w:id="1353603674">
      <w:bodyDiv w:val="1"/>
      <w:marLeft w:val="0"/>
      <w:marRight w:val="0"/>
      <w:marTop w:val="0"/>
      <w:marBottom w:val="0"/>
      <w:divBdr>
        <w:top w:val="none" w:sz="0" w:space="0" w:color="auto"/>
        <w:left w:val="none" w:sz="0" w:space="0" w:color="auto"/>
        <w:bottom w:val="none" w:sz="0" w:space="0" w:color="auto"/>
        <w:right w:val="none" w:sz="0" w:space="0" w:color="auto"/>
      </w:divBdr>
    </w:div>
    <w:div w:id="1388869873">
      <w:bodyDiv w:val="1"/>
      <w:marLeft w:val="0"/>
      <w:marRight w:val="0"/>
      <w:marTop w:val="0"/>
      <w:marBottom w:val="0"/>
      <w:divBdr>
        <w:top w:val="none" w:sz="0" w:space="0" w:color="auto"/>
        <w:left w:val="none" w:sz="0" w:space="0" w:color="auto"/>
        <w:bottom w:val="none" w:sz="0" w:space="0" w:color="auto"/>
        <w:right w:val="none" w:sz="0" w:space="0" w:color="auto"/>
      </w:divBdr>
    </w:div>
    <w:div w:id="1389114433">
      <w:bodyDiv w:val="1"/>
      <w:marLeft w:val="0"/>
      <w:marRight w:val="0"/>
      <w:marTop w:val="0"/>
      <w:marBottom w:val="0"/>
      <w:divBdr>
        <w:top w:val="none" w:sz="0" w:space="0" w:color="auto"/>
        <w:left w:val="none" w:sz="0" w:space="0" w:color="auto"/>
        <w:bottom w:val="none" w:sz="0" w:space="0" w:color="auto"/>
        <w:right w:val="none" w:sz="0" w:space="0" w:color="auto"/>
      </w:divBdr>
    </w:div>
    <w:div w:id="1480463812">
      <w:bodyDiv w:val="1"/>
      <w:marLeft w:val="0"/>
      <w:marRight w:val="0"/>
      <w:marTop w:val="0"/>
      <w:marBottom w:val="0"/>
      <w:divBdr>
        <w:top w:val="none" w:sz="0" w:space="0" w:color="auto"/>
        <w:left w:val="none" w:sz="0" w:space="0" w:color="auto"/>
        <w:bottom w:val="none" w:sz="0" w:space="0" w:color="auto"/>
        <w:right w:val="none" w:sz="0" w:space="0" w:color="auto"/>
      </w:divBdr>
    </w:div>
    <w:div w:id="1486166450">
      <w:bodyDiv w:val="1"/>
      <w:marLeft w:val="0"/>
      <w:marRight w:val="0"/>
      <w:marTop w:val="0"/>
      <w:marBottom w:val="0"/>
      <w:divBdr>
        <w:top w:val="none" w:sz="0" w:space="0" w:color="auto"/>
        <w:left w:val="none" w:sz="0" w:space="0" w:color="auto"/>
        <w:bottom w:val="none" w:sz="0" w:space="0" w:color="auto"/>
        <w:right w:val="none" w:sz="0" w:space="0" w:color="auto"/>
      </w:divBdr>
    </w:div>
    <w:div w:id="1553885065">
      <w:bodyDiv w:val="1"/>
      <w:marLeft w:val="0"/>
      <w:marRight w:val="0"/>
      <w:marTop w:val="0"/>
      <w:marBottom w:val="0"/>
      <w:divBdr>
        <w:top w:val="none" w:sz="0" w:space="0" w:color="auto"/>
        <w:left w:val="none" w:sz="0" w:space="0" w:color="auto"/>
        <w:bottom w:val="none" w:sz="0" w:space="0" w:color="auto"/>
        <w:right w:val="none" w:sz="0" w:space="0" w:color="auto"/>
      </w:divBdr>
    </w:div>
    <w:div w:id="1607812191">
      <w:bodyDiv w:val="1"/>
      <w:marLeft w:val="0"/>
      <w:marRight w:val="0"/>
      <w:marTop w:val="0"/>
      <w:marBottom w:val="0"/>
      <w:divBdr>
        <w:top w:val="none" w:sz="0" w:space="0" w:color="auto"/>
        <w:left w:val="none" w:sz="0" w:space="0" w:color="auto"/>
        <w:bottom w:val="none" w:sz="0" w:space="0" w:color="auto"/>
        <w:right w:val="none" w:sz="0" w:space="0" w:color="auto"/>
      </w:divBdr>
    </w:div>
    <w:div w:id="1625774113">
      <w:bodyDiv w:val="1"/>
      <w:marLeft w:val="0"/>
      <w:marRight w:val="0"/>
      <w:marTop w:val="0"/>
      <w:marBottom w:val="0"/>
      <w:divBdr>
        <w:top w:val="none" w:sz="0" w:space="0" w:color="auto"/>
        <w:left w:val="none" w:sz="0" w:space="0" w:color="auto"/>
        <w:bottom w:val="none" w:sz="0" w:space="0" w:color="auto"/>
        <w:right w:val="none" w:sz="0" w:space="0" w:color="auto"/>
      </w:divBdr>
    </w:div>
    <w:div w:id="1698433448">
      <w:bodyDiv w:val="1"/>
      <w:marLeft w:val="0"/>
      <w:marRight w:val="0"/>
      <w:marTop w:val="0"/>
      <w:marBottom w:val="0"/>
      <w:divBdr>
        <w:top w:val="none" w:sz="0" w:space="0" w:color="auto"/>
        <w:left w:val="none" w:sz="0" w:space="0" w:color="auto"/>
        <w:bottom w:val="none" w:sz="0" w:space="0" w:color="auto"/>
        <w:right w:val="none" w:sz="0" w:space="0" w:color="auto"/>
      </w:divBdr>
    </w:div>
    <w:div w:id="1731270586">
      <w:bodyDiv w:val="1"/>
      <w:marLeft w:val="0"/>
      <w:marRight w:val="0"/>
      <w:marTop w:val="0"/>
      <w:marBottom w:val="0"/>
      <w:divBdr>
        <w:top w:val="none" w:sz="0" w:space="0" w:color="auto"/>
        <w:left w:val="none" w:sz="0" w:space="0" w:color="auto"/>
        <w:bottom w:val="none" w:sz="0" w:space="0" w:color="auto"/>
        <w:right w:val="none" w:sz="0" w:space="0" w:color="auto"/>
      </w:divBdr>
    </w:div>
    <w:div w:id="1796823839">
      <w:bodyDiv w:val="1"/>
      <w:marLeft w:val="0"/>
      <w:marRight w:val="0"/>
      <w:marTop w:val="0"/>
      <w:marBottom w:val="0"/>
      <w:divBdr>
        <w:top w:val="none" w:sz="0" w:space="0" w:color="auto"/>
        <w:left w:val="none" w:sz="0" w:space="0" w:color="auto"/>
        <w:bottom w:val="none" w:sz="0" w:space="0" w:color="auto"/>
        <w:right w:val="none" w:sz="0" w:space="0" w:color="auto"/>
      </w:divBdr>
    </w:div>
    <w:div w:id="1799303382">
      <w:bodyDiv w:val="1"/>
      <w:marLeft w:val="0"/>
      <w:marRight w:val="0"/>
      <w:marTop w:val="0"/>
      <w:marBottom w:val="0"/>
      <w:divBdr>
        <w:top w:val="none" w:sz="0" w:space="0" w:color="auto"/>
        <w:left w:val="none" w:sz="0" w:space="0" w:color="auto"/>
        <w:bottom w:val="none" w:sz="0" w:space="0" w:color="auto"/>
        <w:right w:val="none" w:sz="0" w:space="0" w:color="auto"/>
      </w:divBdr>
    </w:div>
    <w:div w:id="1952012289">
      <w:bodyDiv w:val="1"/>
      <w:marLeft w:val="0"/>
      <w:marRight w:val="0"/>
      <w:marTop w:val="0"/>
      <w:marBottom w:val="0"/>
      <w:divBdr>
        <w:top w:val="none" w:sz="0" w:space="0" w:color="auto"/>
        <w:left w:val="none" w:sz="0" w:space="0" w:color="auto"/>
        <w:bottom w:val="none" w:sz="0" w:space="0" w:color="auto"/>
        <w:right w:val="none" w:sz="0" w:space="0" w:color="auto"/>
      </w:divBdr>
    </w:div>
    <w:div w:id="1962608979">
      <w:bodyDiv w:val="1"/>
      <w:marLeft w:val="0"/>
      <w:marRight w:val="0"/>
      <w:marTop w:val="0"/>
      <w:marBottom w:val="0"/>
      <w:divBdr>
        <w:top w:val="none" w:sz="0" w:space="0" w:color="auto"/>
        <w:left w:val="none" w:sz="0" w:space="0" w:color="auto"/>
        <w:bottom w:val="none" w:sz="0" w:space="0" w:color="auto"/>
        <w:right w:val="none" w:sz="0" w:space="0" w:color="auto"/>
      </w:divBdr>
    </w:div>
    <w:div w:id="1976521559">
      <w:bodyDiv w:val="1"/>
      <w:marLeft w:val="0"/>
      <w:marRight w:val="0"/>
      <w:marTop w:val="0"/>
      <w:marBottom w:val="0"/>
      <w:divBdr>
        <w:top w:val="none" w:sz="0" w:space="0" w:color="auto"/>
        <w:left w:val="none" w:sz="0" w:space="0" w:color="auto"/>
        <w:bottom w:val="none" w:sz="0" w:space="0" w:color="auto"/>
        <w:right w:val="none" w:sz="0" w:space="0" w:color="auto"/>
      </w:divBdr>
    </w:div>
    <w:div w:id="2010785562">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385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ivacy.gov.au/" TargetMode="External"/><Relationship Id="rId18" Type="http://schemas.openxmlformats.org/officeDocument/2006/relationships/hyperlink" Target="https://www.ombudsman.qld.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ivacy@privacy.gov.au" TargetMode="External"/><Relationship Id="rId17" Type="http://schemas.openxmlformats.org/officeDocument/2006/relationships/hyperlink" Target="mailto:ombudsman@ombudsman.qld.gov.au" TargetMode="External"/><Relationship Id="rId2" Type="http://schemas.openxmlformats.org/officeDocument/2006/relationships/numbering" Target="numbering.xml"/><Relationship Id="rId16" Type="http://schemas.openxmlformats.org/officeDocument/2006/relationships/hyperlink" Target="http://www.stjohn.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ran389@CommunityAssist.com.au" TargetMode="External"/><Relationship Id="rId5" Type="http://schemas.openxmlformats.org/officeDocument/2006/relationships/webSettings" Target="webSettings.xml"/><Relationship Id="rId15" Type="http://schemas.openxmlformats.org/officeDocument/2006/relationships/hyperlink" Target="https://www.qirc.qld.gov.au/" TargetMode="External"/><Relationship Id="rId10" Type="http://schemas.openxmlformats.org/officeDocument/2006/relationships/hyperlink" Target="http://www.archives.qld.gov.au/Government/disposal.as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hives.qld.gov.au/" TargetMode="External"/><Relationship Id="rId14" Type="http://schemas.openxmlformats.org/officeDocument/2006/relationships/hyperlink" Target="http://www.airc.gov.au/procedures_and_legislation/wra_ind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878F-B395-49A1-9BC4-D4B3FBD0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97</Pages>
  <Words>19073</Words>
  <Characters>108719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Community Assist     POLICIES AND PROCEDURES</vt:lpstr>
    </vt:vector>
  </TitlesOfParts>
  <Company/>
  <LinksUpToDate>false</LinksUpToDate>
  <CharactersWithSpaces>127537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Assist     POLICIES AND PROCEDURES</dc:title>
  <dc:subject/>
  <dc:creator>TEIA</dc:creator>
  <cp:keywords/>
  <dc:description/>
  <cp:lastModifiedBy>CLARK, Anne (aclar242)</cp:lastModifiedBy>
  <cp:revision>6</cp:revision>
  <cp:lastPrinted>2006-04-10T01:51:00Z</cp:lastPrinted>
  <dcterms:created xsi:type="dcterms:W3CDTF">2021-08-28T04:37:00Z</dcterms:created>
  <dcterms:modified xsi:type="dcterms:W3CDTF">2021-09-22T03:55:00Z</dcterms:modified>
</cp:coreProperties>
</file>