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403A" w14:textId="78A8562B" w:rsidR="00CD35E7" w:rsidRPr="00CD35E7" w:rsidRDefault="00CD35E7" w:rsidP="00CD35E7">
      <w:pPr>
        <w:spacing w:after="240"/>
        <w:jc w:val="both"/>
        <w:rPr>
          <w:rFonts w:ascii="Arial" w:hAnsi="Arial" w:cs="Arial"/>
          <w:sz w:val="36"/>
          <w:szCs w:val="36"/>
          <w:lang w:val="en-AU"/>
        </w:rPr>
      </w:pPr>
      <w:bookmarkStart w:id="0" w:name="_Hlk51757898"/>
      <w:bookmarkStart w:id="1" w:name="_Hlk51758036"/>
      <w:r w:rsidRPr="00CD35E7">
        <w:rPr>
          <w:rFonts w:ascii="Arial" w:hAnsi="Arial" w:cs="Arial"/>
          <w:b/>
          <w:sz w:val="36"/>
          <w:szCs w:val="36"/>
          <w:lang w:val="en-AU"/>
        </w:rPr>
        <w:t xml:space="preserve">Task </w:t>
      </w:r>
      <w:r w:rsidR="00156457">
        <w:rPr>
          <w:rFonts w:ascii="Arial" w:hAnsi="Arial" w:cs="Arial"/>
          <w:b/>
          <w:sz w:val="36"/>
          <w:szCs w:val="36"/>
          <w:lang w:val="en-AU"/>
        </w:rPr>
        <w:t>D</w:t>
      </w:r>
    </w:p>
    <w:p w14:paraId="1CB4AAA2" w14:textId="5A199324" w:rsidR="00CD35E7" w:rsidRPr="00CD35E7" w:rsidRDefault="00CD35E7" w:rsidP="00CD35E7">
      <w:pPr>
        <w:spacing w:after="240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With that support request addressed, it is now time to obtain feedback from both the users of the software and the leaders of the team. You obtain feedback </w:t>
      </w:r>
      <w:r w:rsidRPr="00CD35E7">
        <w:rPr>
          <w:rFonts w:ascii="Arial" w:hAnsi="Arial" w:cs="Arial"/>
          <w:lang w:val="en-AU"/>
        </w:rPr>
        <w:t xml:space="preserve">so that </w:t>
      </w:r>
      <w:r>
        <w:rPr>
          <w:rFonts w:ascii="Arial" w:hAnsi="Arial" w:cs="Arial"/>
          <w:lang w:val="en-AU"/>
        </w:rPr>
        <w:t>what is currently done and available can</w:t>
      </w:r>
      <w:r w:rsidRPr="00CD35E7">
        <w:rPr>
          <w:rFonts w:ascii="Arial" w:hAnsi="Arial" w:cs="Arial"/>
          <w:lang w:val="en-AU"/>
        </w:rPr>
        <w:t xml:space="preserve"> be improved, or better methods can be added to provide support. </w:t>
      </w:r>
    </w:p>
    <w:p w14:paraId="5A02DC78" w14:textId="4A7F0FC5" w:rsidR="00CD35E7" w:rsidRPr="00CD35E7" w:rsidRDefault="00CD35E7" w:rsidP="00CD35E7">
      <w:pPr>
        <w:spacing w:after="240"/>
        <w:jc w:val="both"/>
        <w:rPr>
          <w:rFonts w:ascii="Arial" w:hAnsi="Arial" w:cs="Arial"/>
          <w:lang w:val="en-AU"/>
        </w:rPr>
      </w:pPr>
      <w:r w:rsidRPr="00CD35E7">
        <w:rPr>
          <w:rFonts w:ascii="Arial" w:hAnsi="Arial" w:cs="Arial"/>
          <w:lang w:val="en-AU"/>
        </w:rPr>
        <w:t>In this task, you are required to obtain feedback from the client</w:t>
      </w:r>
      <w:r>
        <w:rPr>
          <w:rFonts w:ascii="Arial" w:hAnsi="Arial" w:cs="Arial"/>
          <w:lang w:val="en-AU"/>
        </w:rPr>
        <w:t xml:space="preserve"> and the users</w:t>
      </w:r>
      <w:r w:rsidRPr="00CD35E7">
        <w:rPr>
          <w:rFonts w:ascii="Arial" w:hAnsi="Arial" w:cs="Arial"/>
          <w:lang w:val="en-AU"/>
        </w:rPr>
        <w:t xml:space="preserve"> regarding the solution and support you have provided.</w:t>
      </w:r>
    </w:p>
    <w:p w14:paraId="3AD0DCB5" w14:textId="77777777" w:rsidR="00CD35E7" w:rsidRPr="00CD35E7" w:rsidRDefault="00CD35E7" w:rsidP="00CD35E7">
      <w:pPr>
        <w:spacing w:after="240"/>
        <w:jc w:val="both"/>
        <w:rPr>
          <w:rFonts w:ascii="Arial" w:hAnsi="Arial" w:cs="Arial"/>
          <w:lang w:val="en-AU"/>
        </w:rPr>
      </w:pPr>
      <w:r w:rsidRPr="00CD35E7">
        <w:rPr>
          <w:rFonts w:ascii="Arial" w:hAnsi="Arial" w:cs="Arial"/>
          <w:lang w:val="en-AU"/>
        </w:rPr>
        <w:t>This task comprises of two parts.</w:t>
      </w:r>
    </w:p>
    <w:bookmarkEnd w:id="0"/>
    <w:p w14:paraId="79AFE1EB" w14:textId="274864D1" w:rsidR="00CD35E7" w:rsidRPr="00CD35E7" w:rsidRDefault="00CD35E7" w:rsidP="00CD35E7">
      <w:pPr>
        <w:spacing w:after="240"/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CD35E7">
        <w:rPr>
          <w:rFonts w:ascii="Arial" w:hAnsi="Arial" w:cs="Arial"/>
          <w:b/>
          <w:sz w:val="24"/>
          <w:szCs w:val="24"/>
          <w:lang w:val="en-AU"/>
        </w:rPr>
        <w:t xml:space="preserve">Part </w:t>
      </w:r>
      <w:r w:rsidR="00156457">
        <w:rPr>
          <w:rFonts w:ascii="Arial" w:hAnsi="Arial" w:cs="Arial"/>
          <w:b/>
          <w:sz w:val="24"/>
          <w:szCs w:val="24"/>
          <w:lang w:val="en-AU"/>
        </w:rPr>
        <w:t>One</w:t>
      </w:r>
    </w:p>
    <w:p w14:paraId="6B7AF03A" w14:textId="760804DC" w:rsidR="00CD35E7" w:rsidRDefault="00CD35E7" w:rsidP="00CD35E7">
      <w:pPr>
        <w:spacing w:after="240"/>
        <w:jc w:val="both"/>
        <w:rPr>
          <w:rFonts w:ascii="Arial" w:hAnsi="Arial" w:cs="Arial"/>
          <w:lang w:val="en-AU"/>
        </w:rPr>
      </w:pPr>
      <w:r w:rsidRPr="00CD35E7">
        <w:rPr>
          <w:rFonts w:ascii="Arial" w:hAnsi="Arial" w:cs="Arial"/>
          <w:lang w:val="en-AU"/>
        </w:rPr>
        <w:t>Us</w:t>
      </w:r>
      <w:r>
        <w:rPr>
          <w:rFonts w:ascii="Arial" w:hAnsi="Arial" w:cs="Arial"/>
          <w:lang w:val="en-AU"/>
        </w:rPr>
        <w:t xml:space="preserve">ing the topic headings provided, create three questions in each topic based on </w:t>
      </w:r>
      <w:r w:rsidR="00C42CD4">
        <w:rPr>
          <w:rFonts w:ascii="Arial" w:hAnsi="Arial" w:cs="Arial"/>
          <w:lang w:val="en-AU"/>
        </w:rPr>
        <w:t>those criteria</w:t>
      </w:r>
      <w:r>
        <w:rPr>
          <w:rFonts w:ascii="Arial" w:hAnsi="Arial" w:cs="Arial"/>
          <w:lang w:val="en-AU"/>
        </w:rPr>
        <w:t>. These questions are to be designed so that they can be distributed by email, the respondent can answer then email the results back to you. Also provide the</w:t>
      </w:r>
      <w:r w:rsidRPr="00CD35E7">
        <w:rPr>
          <w:rFonts w:ascii="Arial" w:hAnsi="Arial" w:cs="Arial"/>
          <w:lang w:val="en-AU"/>
        </w:rPr>
        <w:t xml:space="preserve"> instructions on how to complete the </w:t>
      </w:r>
      <w:r>
        <w:rPr>
          <w:rFonts w:ascii="Arial" w:hAnsi="Arial" w:cs="Arial"/>
          <w:lang w:val="en-AU"/>
        </w:rPr>
        <w:t>survey</w:t>
      </w:r>
      <w:r w:rsidRPr="00CD35E7">
        <w:rPr>
          <w:rFonts w:ascii="Arial" w:hAnsi="Arial" w:cs="Arial"/>
          <w:lang w:val="en-AU"/>
        </w:rPr>
        <w:t>.</w:t>
      </w:r>
    </w:p>
    <w:p w14:paraId="52FCE1BB" w14:textId="51D3E148" w:rsidR="00FD73BE" w:rsidRDefault="00FD73BE" w:rsidP="00CD35E7">
      <w:pPr>
        <w:spacing w:after="240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Finally write a draft of an email to a respondent giving them details of the survey, how to complete it and expressing your thanks.</w:t>
      </w:r>
    </w:p>
    <w:p w14:paraId="1E794303" w14:textId="5C616660" w:rsidR="00CD35E7" w:rsidRPr="00FD73BE" w:rsidRDefault="00CD35E7" w:rsidP="00CD35E7">
      <w:pPr>
        <w:spacing w:after="240"/>
        <w:jc w:val="both"/>
        <w:rPr>
          <w:rFonts w:ascii="Arial" w:hAnsi="Arial" w:cs="Arial"/>
          <w:b/>
          <w:bCs/>
          <w:lang w:val="en-AU"/>
        </w:rPr>
      </w:pPr>
      <w:r w:rsidRPr="00FD73BE">
        <w:rPr>
          <w:rFonts w:ascii="Arial" w:hAnsi="Arial" w:cs="Arial"/>
          <w:b/>
          <w:bCs/>
          <w:lang w:val="en-AU"/>
        </w:rPr>
        <w:t>Topic headings:</w:t>
      </w:r>
    </w:p>
    <w:p w14:paraId="1FA1471F" w14:textId="06E2B8C3" w:rsidR="00CD35E7" w:rsidRPr="00FD73BE" w:rsidRDefault="00CD35E7" w:rsidP="00FD73BE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lang w:val="en-AU"/>
        </w:rPr>
      </w:pPr>
      <w:bookmarkStart w:id="2" w:name="_Hlk102381634"/>
      <w:r w:rsidRPr="00FD73BE">
        <w:rPr>
          <w:rFonts w:ascii="Arial" w:hAnsi="Arial" w:cs="Arial"/>
          <w:lang w:val="en-AU"/>
        </w:rPr>
        <w:t>Overall experience with TATA technical services (using services again, recommendation etc.)</w:t>
      </w:r>
    </w:p>
    <w:p w14:paraId="6B09A99C" w14:textId="202A2B9D" w:rsidR="00CD35E7" w:rsidRPr="00FD73BE" w:rsidRDefault="00CD35E7" w:rsidP="00FD73BE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lang w:val="en-AU"/>
        </w:rPr>
      </w:pPr>
      <w:r w:rsidRPr="00FD73BE">
        <w:rPr>
          <w:rFonts w:ascii="Arial" w:hAnsi="Arial" w:cs="Arial"/>
          <w:lang w:val="en-AU"/>
        </w:rPr>
        <w:t>Performance, services and knowledge</w:t>
      </w:r>
    </w:p>
    <w:p w14:paraId="0CD7E43B" w14:textId="0B48B95C" w:rsidR="00CD35E7" w:rsidRPr="00FD73BE" w:rsidRDefault="00CD35E7" w:rsidP="00FD73BE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lang w:val="en-AU"/>
        </w:rPr>
      </w:pPr>
      <w:r w:rsidRPr="00FD73BE">
        <w:rPr>
          <w:rFonts w:ascii="Arial" w:hAnsi="Arial" w:cs="Arial"/>
          <w:lang w:val="en-AU"/>
        </w:rPr>
        <w:t>Quality (include damage, completion of documents, timeliness)</w:t>
      </w:r>
    </w:p>
    <w:p w14:paraId="7FFBAEBF" w14:textId="7DEEB031" w:rsidR="00CD35E7" w:rsidRPr="00FD73BE" w:rsidRDefault="00CD35E7" w:rsidP="00FD73BE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lang w:val="en-AU"/>
        </w:rPr>
      </w:pPr>
      <w:r w:rsidRPr="00FD73BE">
        <w:rPr>
          <w:rFonts w:ascii="Arial" w:hAnsi="Arial" w:cs="Arial"/>
          <w:lang w:val="en-AU"/>
        </w:rPr>
        <w:t>Speed and dependability (timeliness of training, upgrade etc.)</w:t>
      </w:r>
    </w:p>
    <w:bookmarkEnd w:id="2"/>
    <w:p w14:paraId="48EA3964" w14:textId="51F0325B" w:rsidR="00CD35E7" w:rsidRPr="00CD35E7" w:rsidRDefault="00CD35E7" w:rsidP="00CD35E7">
      <w:pPr>
        <w:spacing w:after="240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Email your work to your supervisor.</w:t>
      </w:r>
    </w:p>
    <w:bookmarkEnd w:id="1"/>
    <w:p w14:paraId="7508887D" w14:textId="77777777" w:rsidR="00CD35E7" w:rsidRPr="00CD35E7" w:rsidRDefault="00CD35E7" w:rsidP="00CD35E7">
      <w:pPr>
        <w:spacing w:after="240"/>
        <w:jc w:val="both"/>
        <w:rPr>
          <w:rFonts w:ascii="Arial" w:hAnsi="Arial" w:cs="Arial"/>
          <w:lang w:val="en-AU"/>
        </w:rPr>
      </w:pPr>
    </w:p>
    <w:p w14:paraId="5D85E588" w14:textId="77777777" w:rsidR="00FD73BE" w:rsidRDefault="00FD73BE">
      <w:pPr>
        <w:spacing w:after="160" w:line="259" w:lineRule="auto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br w:type="page"/>
      </w:r>
    </w:p>
    <w:p w14:paraId="63690989" w14:textId="69B22C37" w:rsidR="00CD35E7" w:rsidRDefault="00FD73BE" w:rsidP="00CD35E7">
      <w:pPr>
        <w:spacing w:after="240"/>
        <w:jc w:val="both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lastRenderedPageBreak/>
        <w:t xml:space="preserve">Part </w:t>
      </w:r>
      <w:r w:rsidR="00156457">
        <w:rPr>
          <w:rFonts w:ascii="Arial" w:hAnsi="Arial" w:cs="Arial"/>
          <w:b/>
          <w:lang w:val="en-AU"/>
        </w:rPr>
        <w:t>Two</w:t>
      </w:r>
    </w:p>
    <w:p w14:paraId="63146D68" w14:textId="656DAA29" w:rsidR="00CD35E7" w:rsidRPr="00CD35E7" w:rsidRDefault="00CD35E7" w:rsidP="00CD35E7">
      <w:pPr>
        <w:spacing w:after="240"/>
        <w:jc w:val="both"/>
        <w:rPr>
          <w:rFonts w:ascii="Arial" w:hAnsi="Arial" w:cs="Arial"/>
          <w:lang w:val="en-AU"/>
        </w:rPr>
      </w:pPr>
      <w:bookmarkStart w:id="3" w:name="_Hlk51758256"/>
      <w:r w:rsidRPr="00CD35E7">
        <w:rPr>
          <w:rFonts w:ascii="Arial" w:hAnsi="Arial" w:cs="Arial"/>
          <w:lang w:val="en-AU"/>
        </w:rPr>
        <w:t xml:space="preserve">You have received the feedback (summary in the table below) about the IT advice you have provided to them. </w:t>
      </w:r>
    </w:p>
    <w:p w14:paraId="21B6276B" w14:textId="6EE1B522" w:rsidR="00CD35E7" w:rsidRPr="00CD35E7" w:rsidRDefault="00CD35E7" w:rsidP="00CD35E7">
      <w:pPr>
        <w:spacing w:after="240"/>
        <w:jc w:val="both"/>
        <w:rPr>
          <w:rFonts w:ascii="Arial" w:hAnsi="Arial" w:cs="Arial"/>
          <w:lang w:val="en-AU"/>
        </w:rPr>
      </w:pPr>
      <w:r w:rsidRPr="00CD35E7">
        <w:rPr>
          <w:rFonts w:ascii="Arial" w:hAnsi="Arial" w:cs="Arial"/>
          <w:lang w:val="en-AU"/>
        </w:rPr>
        <w:t xml:space="preserve">You now </w:t>
      </w:r>
      <w:r w:rsidR="00FD73BE" w:rsidRPr="00CD35E7">
        <w:rPr>
          <w:rFonts w:ascii="Arial" w:hAnsi="Arial" w:cs="Arial"/>
          <w:lang w:val="en-AU"/>
        </w:rPr>
        <w:t>must</w:t>
      </w:r>
      <w:r w:rsidRPr="00CD35E7">
        <w:rPr>
          <w:rFonts w:ascii="Arial" w:hAnsi="Arial" w:cs="Arial"/>
          <w:lang w:val="en-AU"/>
        </w:rPr>
        <w:t xml:space="preserve"> analyse the results, identify any areas for improvement and explain how to improve them. You are required to </w:t>
      </w:r>
      <w:r w:rsidR="00FD73BE">
        <w:rPr>
          <w:rFonts w:ascii="Arial" w:hAnsi="Arial" w:cs="Arial"/>
          <w:lang w:val="en-AU"/>
        </w:rPr>
        <w:t>use the table format below</w:t>
      </w:r>
      <w:r w:rsidRPr="00CD35E7">
        <w:rPr>
          <w:rFonts w:ascii="Arial" w:hAnsi="Arial" w:cs="Arial"/>
          <w:lang w:val="en-AU"/>
        </w:rPr>
        <w:t xml:space="preserve"> to complete the task.</w:t>
      </w:r>
    </w:p>
    <w:bookmarkEnd w:id="3"/>
    <w:p w14:paraId="6412F847" w14:textId="77777777" w:rsidR="00CD35E7" w:rsidRPr="00CD35E7" w:rsidRDefault="00CD35E7" w:rsidP="00CD35E7">
      <w:pPr>
        <w:spacing w:after="240"/>
        <w:jc w:val="both"/>
        <w:rPr>
          <w:rFonts w:ascii="Arial" w:hAnsi="Arial" w:cs="Arial"/>
          <w:lang w:val="en-AU"/>
        </w:rPr>
      </w:pPr>
    </w:p>
    <w:p w14:paraId="46CBB5C7" w14:textId="1FD2071B" w:rsidR="00CD35E7" w:rsidRPr="00CD35E7" w:rsidRDefault="00335041" w:rsidP="00CD35E7">
      <w:pPr>
        <w:spacing w:after="240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noProof/>
          <w:lang w:val="en-AU"/>
        </w:rPr>
        <w:drawing>
          <wp:inline distT="0" distB="0" distL="0" distR="0" wp14:anchorId="576762DC" wp14:editId="17C7CC0A">
            <wp:extent cx="6120130" cy="3251200"/>
            <wp:effectExtent l="0" t="0" r="0" b="6350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9620C" w14:textId="77777777" w:rsidR="00CD35E7" w:rsidRPr="00CD35E7" w:rsidRDefault="00CD35E7" w:rsidP="00CD35E7">
      <w:pPr>
        <w:spacing w:after="240"/>
        <w:jc w:val="both"/>
        <w:rPr>
          <w:rFonts w:ascii="Arial" w:hAnsi="Arial" w:cs="Arial"/>
          <w:lang w:val="en-AU"/>
        </w:rPr>
      </w:pPr>
    </w:p>
    <w:tbl>
      <w:tblPr>
        <w:tblStyle w:val="GridTable4-Accent1"/>
        <w:tblW w:w="9842" w:type="dxa"/>
        <w:tblLook w:val="04A0" w:firstRow="1" w:lastRow="0" w:firstColumn="1" w:lastColumn="0" w:noHBand="0" w:noVBand="1"/>
      </w:tblPr>
      <w:tblGrid>
        <w:gridCol w:w="895"/>
        <w:gridCol w:w="2700"/>
        <w:gridCol w:w="6247"/>
      </w:tblGrid>
      <w:tr w:rsidR="00CD35E7" w:rsidRPr="00CD35E7" w14:paraId="133292D9" w14:textId="77777777" w:rsidTr="00335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303162A" w14:textId="77777777" w:rsidR="00CD35E7" w:rsidRPr="00CD35E7" w:rsidRDefault="00CD35E7" w:rsidP="00335041">
            <w:pPr>
              <w:spacing w:before="240" w:after="120"/>
              <w:jc w:val="both"/>
              <w:rPr>
                <w:rFonts w:ascii="Arial" w:hAnsi="Arial" w:cs="Arial"/>
                <w:lang w:val="en-AU"/>
              </w:rPr>
            </w:pPr>
            <w:r w:rsidRPr="00CD35E7">
              <w:rPr>
                <w:rFonts w:ascii="Arial" w:hAnsi="Arial" w:cs="Arial"/>
                <w:lang w:val="en-AU"/>
              </w:rPr>
              <w:t>No.</w:t>
            </w:r>
          </w:p>
        </w:tc>
        <w:tc>
          <w:tcPr>
            <w:tcW w:w="2700" w:type="dxa"/>
          </w:tcPr>
          <w:p w14:paraId="38761EC0" w14:textId="77777777" w:rsidR="00CD35E7" w:rsidRPr="00CD35E7" w:rsidRDefault="00CD35E7" w:rsidP="00335041">
            <w:pPr>
              <w:spacing w:before="24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AU"/>
              </w:rPr>
            </w:pPr>
            <w:r w:rsidRPr="00CD35E7">
              <w:rPr>
                <w:rFonts w:ascii="Arial" w:hAnsi="Arial" w:cs="Arial"/>
                <w:lang w:val="en-AU"/>
              </w:rPr>
              <w:t>Areas of improvement</w:t>
            </w:r>
          </w:p>
        </w:tc>
        <w:tc>
          <w:tcPr>
            <w:tcW w:w="6247" w:type="dxa"/>
          </w:tcPr>
          <w:p w14:paraId="26868F42" w14:textId="77777777" w:rsidR="00CD35E7" w:rsidRPr="00CD35E7" w:rsidRDefault="00CD35E7" w:rsidP="00335041">
            <w:pPr>
              <w:spacing w:before="24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AU"/>
              </w:rPr>
            </w:pPr>
            <w:r w:rsidRPr="00CD35E7">
              <w:rPr>
                <w:rFonts w:ascii="Arial" w:hAnsi="Arial" w:cs="Arial"/>
                <w:lang w:val="en-AU"/>
              </w:rPr>
              <w:t>Ways to improve</w:t>
            </w:r>
          </w:p>
        </w:tc>
      </w:tr>
      <w:tr w:rsidR="00CD35E7" w:rsidRPr="00CD35E7" w14:paraId="712A3CBA" w14:textId="77777777" w:rsidTr="00335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16384755" w14:textId="77777777" w:rsidR="00CD35E7" w:rsidRPr="00CD35E7" w:rsidRDefault="00CD35E7" w:rsidP="00335041">
            <w:pPr>
              <w:spacing w:before="240" w:after="120"/>
              <w:jc w:val="both"/>
              <w:rPr>
                <w:rFonts w:ascii="Arial" w:hAnsi="Arial" w:cs="Arial"/>
                <w:lang w:val="en-AU"/>
              </w:rPr>
            </w:pPr>
            <w:r w:rsidRPr="00CD35E7">
              <w:rPr>
                <w:rFonts w:ascii="Arial" w:hAnsi="Arial" w:cs="Arial"/>
                <w:lang w:val="en-AU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14:paraId="081539B6" w14:textId="1660B7E5" w:rsidR="00CD35E7" w:rsidRPr="00CD35E7" w:rsidRDefault="00335041" w:rsidP="00335041">
            <w:pPr>
              <w:spacing w:before="24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4"/>
          </w:p>
        </w:tc>
        <w:tc>
          <w:tcPr>
            <w:tcW w:w="6247" w:type="dxa"/>
            <w:shd w:val="clear" w:color="auto" w:fill="auto"/>
          </w:tcPr>
          <w:p w14:paraId="3153A694" w14:textId="616DAC15" w:rsidR="00CD35E7" w:rsidRPr="00CD35E7" w:rsidRDefault="00335041" w:rsidP="00335041">
            <w:pPr>
              <w:spacing w:before="24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5"/>
          </w:p>
        </w:tc>
      </w:tr>
      <w:tr w:rsidR="00CD35E7" w:rsidRPr="00CD35E7" w14:paraId="592DF463" w14:textId="77777777" w:rsidTr="00335041">
        <w:trPr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C6897EA" w14:textId="77777777" w:rsidR="00CD35E7" w:rsidRPr="00CD35E7" w:rsidRDefault="00CD35E7" w:rsidP="00335041">
            <w:pPr>
              <w:spacing w:before="240" w:after="120"/>
              <w:jc w:val="both"/>
              <w:rPr>
                <w:rFonts w:ascii="Arial" w:hAnsi="Arial" w:cs="Arial"/>
                <w:lang w:val="en-AU"/>
              </w:rPr>
            </w:pPr>
            <w:r w:rsidRPr="00CD35E7">
              <w:rPr>
                <w:rFonts w:ascii="Arial" w:hAnsi="Arial" w:cs="Arial"/>
                <w:lang w:val="en-AU"/>
              </w:rPr>
              <w:t>2.</w:t>
            </w:r>
          </w:p>
        </w:tc>
        <w:tc>
          <w:tcPr>
            <w:tcW w:w="2700" w:type="dxa"/>
          </w:tcPr>
          <w:p w14:paraId="5398DF06" w14:textId="31539167" w:rsidR="00CD35E7" w:rsidRPr="00CD35E7" w:rsidRDefault="00335041" w:rsidP="00335041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6"/>
          </w:p>
        </w:tc>
        <w:tc>
          <w:tcPr>
            <w:tcW w:w="6247" w:type="dxa"/>
          </w:tcPr>
          <w:p w14:paraId="2AB0BC20" w14:textId="089AF957" w:rsidR="00CD35E7" w:rsidRPr="00CD35E7" w:rsidRDefault="00335041" w:rsidP="00335041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7"/>
          </w:p>
        </w:tc>
      </w:tr>
    </w:tbl>
    <w:p w14:paraId="53054EDC" w14:textId="3359FC74" w:rsidR="00CD35E7" w:rsidRPr="0054643E" w:rsidRDefault="0054643E" w:rsidP="00CD35E7">
      <w:pPr>
        <w:spacing w:after="240"/>
        <w:jc w:val="both"/>
        <w:rPr>
          <w:rFonts w:ascii="Arial" w:hAnsi="Arial" w:cs="Arial"/>
          <w:i/>
          <w:iCs/>
          <w:color w:val="538135" w:themeColor="accent6" w:themeShade="BF"/>
          <w:lang w:val="en-AU"/>
        </w:rPr>
      </w:pPr>
      <w:r w:rsidRPr="0054643E">
        <w:rPr>
          <w:rFonts w:ascii="Arial" w:hAnsi="Arial" w:cs="Arial"/>
          <w:i/>
          <w:iCs/>
          <w:color w:val="538135" w:themeColor="accent6" w:themeShade="BF"/>
          <w:lang w:val="en-AU"/>
        </w:rPr>
        <w:t>Add more row</w:t>
      </w:r>
      <w:r>
        <w:rPr>
          <w:rFonts w:ascii="Arial" w:hAnsi="Arial" w:cs="Arial"/>
          <w:i/>
          <w:iCs/>
          <w:color w:val="538135" w:themeColor="accent6" w:themeShade="BF"/>
          <w:lang w:val="en-AU"/>
        </w:rPr>
        <w:t>s</w:t>
      </w:r>
      <w:r w:rsidRPr="0054643E">
        <w:rPr>
          <w:rFonts w:ascii="Arial" w:hAnsi="Arial" w:cs="Arial"/>
          <w:i/>
          <w:iCs/>
          <w:color w:val="538135" w:themeColor="accent6" w:themeShade="BF"/>
          <w:lang w:val="en-AU"/>
        </w:rPr>
        <w:t xml:space="preserve"> if required.</w:t>
      </w:r>
    </w:p>
    <w:p w14:paraId="0DAF200C" w14:textId="77777777" w:rsidR="00CD35E7" w:rsidRPr="0054643E" w:rsidRDefault="00CD35E7" w:rsidP="00CD35E7">
      <w:pPr>
        <w:jc w:val="both"/>
        <w:rPr>
          <w:rFonts w:ascii="Arial" w:hAnsi="Arial" w:cs="Arial"/>
          <w:i/>
          <w:iCs/>
          <w:color w:val="538135" w:themeColor="accent6" w:themeShade="BF"/>
        </w:rPr>
      </w:pPr>
    </w:p>
    <w:p w14:paraId="126D22D6" w14:textId="77777777" w:rsidR="00CD35E7" w:rsidRPr="00CD35E7" w:rsidRDefault="00CD35E7" w:rsidP="00CD35E7">
      <w:pPr>
        <w:jc w:val="both"/>
        <w:rPr>
          <w:rFonts w:ascii="Arial" w:hAnsi="Arial" w:cs="Arial"/>
        </w:rPr>
      </w:pPr>
    </w:p>
    <w:p w14:paraId="7FDE213D" w14:textId="77777777" w:rsidR="00CD35E7" w:rsidRPr="00CD35E7" w:rsidRDefault="00CD35E7" w:rsidP="00CD35E7">
      <w:pPr>
        <w:jc w:val="both"/>
        <w:rPr>
          <w:rFonts w:ascii="Arial" w:hAnsi="Arial" w:cs="Arial"/>
        </w:rPr>
      </w:pPr>
    </w:p>
    <w:p w14:paraId="07AE1587" w14:textId="77777777" w:rsidR="00CD35E7" w:rsidRPr="00CD35E7" w:rsidRDefault="00CD35E7" w:rsidP="00CD35E7">
      <w:pPr>
        <w:rPr>
          <w:rFonts w:ascii="Arial" w:hAnsi="Arial" w:cs="Arial"/>
        </w:rPr>
      </w:pPr>
    </w:p>
    <w:p w14:paraId="15C8A4A3" w14:textId="77777777" w:rsidR="00CD35E7" w:rsidRPr="00CD35E7" w:rsidRDefault="00CD35E7">
      <w:pPr>
        <w:rPr>
          <w:rFonts w:ascii="Arial" w:hAnsi="Arial" w:cs="Arial"/>
        </w:rPr>
      </w:pPr>
    </w:p>
    <w:sectPr w:rsidR="00CD35E7" w:rsidRPr="00CD35E7" w:rsidSect="00FD5B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646A2"/>
    <w:multiLevelType w:val="hybridMultilevel"/>
    <w:tmpl w:val="F076A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06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7"/>
    <w:rsid w:val="00156457"/>
    <w:rsid w:val="00335041"/>
    <w:rsid w:val="0054643E"/>
    <w:rsid w:val="00C42CD4"/>
    <w:rsid w:val="00CD35E7"/>
    <w:rsid w:val="00F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1636"/>
  <w15:chartTrackingRefBased/>
  <w15:docId w15:val="{9A876985-6807-4A23-B517-478AD58C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5E7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FedU Table Grid,UB Table Grid,FedU"/>
    <w:basedOn w:val="TableNormal"/>
    <w:qFormat/>
    <w:rsid w:val="00CD35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3BE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3350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3</cp:revision>
  <dcterms:created xsi:type="dcterms:W3CDTF">2022-01-09T05:33:00Z</dcterms:created>
  <dcterms:modified xsi:type="dcterms:W3CDTF">2022-05-02T01:03:00Z</dcterms:modified>
</cp:coreProperties>
</file>