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22408992"/>
        <w:docPartObj>
          <w:docPartGallery w:val="Cover Pages"/>
          <w:docPartUnique/>
        </w:docPartObj>
      </w:sdtPr>
      <w:sdtEndPr/>
      <w:sdtContent>
        <w:tbl>
          <w:tblPr>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238"/>
            <w:gridCol w:w="7842"/>
          </w:tblGrid>
          <w:tr w:rsidR="00E121FD">
            <w:trPr>
              <w:trHeight w:val="3960"/>
              <w:jc w:val="center"/>
            </w:trPr>
            <w:tc>
              <w:tcPr>
                <w:tcW w:w="1450" w:type="pct"/>
                <w:tcBorders>
                  <w:top w:val="nil"/>
                  <w:left w:val="nil"/>
                  <w:bottom w:val="nil"/>
                  <w:right w:val="nil"/>
                </w:tcBorders>
                <w:shd w:val="clear" w:color="auto" w:fill="auto"/>
              </w:tcPr>
              <w:p w:rsidR="00E121FD" w:rsidRDefault="00E121FD">
                <w:pPr>
                  <w:pStyle w:val="NoSpacing"/>
                </w:pPr>
              </w:p>
            </w:tc>
            <w:tc>
              <w:tcPr>
                <w:tcW w:w="4000" w:type="pct"/>
                <w:tcBorders>
                  <w:top w:val="nil"/>
                  <w:left w:val="nil"/>
                  <w:bottom w:val="nil"/>
                  <w:right w:val="nil"/>
                </w:tcBorders>
                <w:shd w:val="clear" w:color="auto" w:fill="auto"/>
                <w:tcMar>
                  <w:left w:w="115" w:type="dxa"/>
                  <w:bottom w:w="115" w:type="dxa"/>
                </w:tcMar>
                <w:vAlign w:val="bottom"/>
              </w:tcPr>
              <w:p w:rsidR="00E121FD" w:rsidRDefault="009F18B0">
                <w:pPr>
                  <w:pStyle w:val="NoSpacing"/>
                  <w:rPr>
                    <w:rFonts w:asciiTheme="majorHAnsi" w:eastAsiaTheme="majorEastAsia" w:hAnsiTheme="majorHAnsi" w:cstheme="majorBidi"/>
                    <w:color w:val="775F55" w:themeColor="text2"/>
                    <w:sz w:val="120"/>
                    <w:szCs w:val="120"/>
                  </w:rPr>
                </w:pPr>
                <w:r>
                  <w:rPr>
                    <w:rFonts w:asciiTheme="majorHAnsi" w:eastAsiaTheme="majorEastAsia" w:hAnsiTheme="majorHAnsi" w:cstheme="majorBidi"/>
                    <w:color w:val="775F55" w:themeColor="text2"/>
                    <w:sz w:val="120"/>
                    <w:szCs w:val="120"/>
                  </w:rPr>
                  <w:t>ANNUAL REPORT</w:t>
                </w:r>
              </w:p>
            </w:tc>
          </w:tr>
          <w:tr w:rsidR="00E121FD">
            <w:trPr>
              <w:jc w:val="center"/>
            </w:trPr>
            <w:tc>
              <w:tcPr>
                <w:tcW w:w="1450" w:type="pct"/>
                <w:tcBorders>
                  <w:top w:val="nil"/>
                  <w:left w:val="nil"/>
                  <w:bottom w:val="nil"/>
                  <w:right w:val="nil"/>
                </w:tcBorders>
                <w:shd w:val="clear" w:color="auto" w:fill="auto"/>
              </w:tcPr>
              <w:p w:rsidR="00E121FD" w:rsidRDefault="00E121FD">
                <w:pPr>
                  <w:pStyle w:val="NoSpacing"/>
                  <w:rPr>
                    <w:color w:val="EBDDC3" w:themeColor="background2"/>
                  </w:rPr>
                </w:pPr>
              </w:p>
            </w:tc>
            <w:tc>
              <w:tcPr>
                <w:tcW w:w="4000" w:type="pct"/>
                <w:tcBorders>
                  <w:top w:val="nil"/>
                  <w:left w:val="nil"/>
                  <w:bottom w:val="nil"/>
                  <w:right w:val="nil"/>
                </w:tcBorders>
                <w:shd w:val="clear" w:color="auto" w:fill="auto"/>
                <w:tcMar>
                  <w:left w:w="72" w:type="dxa"/>
                  <w:bottom w:w="216" w:type="dxa"/>
                  <w:right w:w="0" w:type="dxa"/>
                </w:tcMar>
                <w:vAlign w:val="bottom"/>
              </w:tcPr>
              <w:p w:rsidR="00E121FD" w:rsidRDefault="00AC58FE">
                <w:r>
                  <w:rPr>
                    <w:noProof/>
                    <w:lang w:eastAsia="en-US"/>
                  </w:rPr>
                  <w:drawing>
                    <wp:inline distT="0" distB="0" distL="0" distR="0" wp14:anchorId="05D1B3AC" wp14:editId="58E66F47">
                      <wp:extent cx="4907166" cy="3375113"/>
                      <wp:effectExtent l="9525" t="9525" r="17259" b="6262"/>
                      <wp:docPr id="5" name="Picture 5"/>
                      <wp:cNvGraphicFramePr/>
                      <a:graphic xmlns:a="http://schemas.openxmlformats.org/drawingml/2006/main">
                        <a:graphicData uri="http://schemas.openxmlformats.org/drawingml/2006/picture">
                          <pic:pic xmlns:pic="http://schemas.openxmlformats.org/drawingml/2006/picture">
                            <pic:nvPicPr>
                              <pic:cNvPr id="0" name="j0313896.jpg"/>
                              <pic:cNvPicPr>
                                <a:picLocks noChangeAspect="1"/>
                              </pic:cNvPicPr>
                            </pic:nvPicPr>
                            <pic:blipFill>
                              <a:blip r:embed="rId9"/>
                              <a:stretch>
                                <a:fillRect/>
                              </a:stretch>
                            </pic:blipFill>
                            <pic:spPr>
                              <a:xfrm>
                                <a:off x="0" y="0"/>
                                <a:ext cx="4915213" cy="3375113"/>
                              </a:xfrm>
                              <a:prstGeom prst="rect">
                                <a:avLst/>
                              </a:prstGeom>
                            </pic:spPr>
                          </pic:pic>
                        </a:graphicData>
                      </a:graphic>
                    </wp:inline>
                  </w:drawing>
                </w:r>
              </w:p>
            </w:tc>
          </w:tr>
          <w:tr w:rsidR="00E121FD">
            <w:trPr>
              <w:trHeight w:val="864"/>
              <w:jc w:val="center"/>
            </w:trPr>
            <w:tc>
              <w:tcPr>
                <w:tcW w:w="1450" w:type="pct"/>
                <w:tcBorders>
                  <w:top w:val="nil"/>
                  <w:left w:val="nil"/>
                  <w:bottom w:val="nil"/>
                </w:tcBorders>
                <w:shd w:val="clear" w:color="auto" w:fill="DD8047" w:themeFill="accent2"/>
                <w:vAlign w:val="center"/>
              </w:tcPr>
              <w:p w:rsidR="00E121FD" w:rsidRDefault="009F18B0" w:rsidP="009F18B0">
                <w:pPr>
                  <w:pStyle w:val="NoSpacing"/>
                  <w:jc w:val="center"/>
                  <w:rPr>
                    <w:color w:val="FFFFFF" w:themeColor="background1"/>
                    <w:sz w:val="32"/>
                    <w:szCs w:val="32"/>
                  </w:rPr>
                </w:pPr>
                <w:r>
                  <w:rPr>
                    <w:color w:val="FFFFFF" w:themeColor="background1"/>
                    <w:sz w:val="32"/>
                    <w:szCs w:val="32"/>
                  </w:rPr>
                  <w:t>31/12/2020</w:t>
                </w:r>
              </w:p>
            </w:tc>
            <w:tc>
              <w:tcPr>
                <w:tcW w:w="4000" w:type="pct"/>
                <w:tcBorders>
                  <w:top w:val="nil"/>
                  <w:bottom w:val="nil"/>
                  <w:right w:val="nil"/>
                </w:tcBorders>
                <w:shd w:val="clear" w:color="auto" w:fill="94B6D2" w:themeFill="accent1"/>
                <w:tcMar>
                  <w:left w:w="216" w:type="dxa"/>
                </w:tcMar>
                <w:vAlign w:val="center"/>
              </w:tcPr>
              <w:p w:rsidR="00E121FD" w:rsidRDefault="009F18B0">
                <w:pPr>
                  <w:pStyle w:val="NoSpacing"/>
                  <w:rPr>
                    <w:color w:val="FFFFFF" w:themeColor="background1"/>
                    <w:sz w:val="40"/>
                    <w:szCs w:val="40"/>
                  </w:rPr>
                </w:pPr>
                <w:r>
                  <w:rPr>
                    <w:color w:val="FFFFFF" w:themeColor="background1"/>
                    <w:sz w:val="40"/>
                    <w:szCs w:val="40"/>
                  </w:rPr>
                  <w:t>Acme Widgets Inc.</w:t>
                </w:r>
              </w:p>
            </w:tc>
          </w:tr>
          <w:tr w:rsidR="00E121FD">
            <w:trPr>
              <w:jc w:val="center"/>
            </w:trPr>
            <w:tc>
              <w:tcPr>
                <w:tcW w:w="1450" w:type="pct"/>
                <w:tcBorders>
                  <w:top w:val="nil"/>
                  <w:left w:val="nil"/>
                  <w:bottom w:val="nil"/>
                  <w:right w:val="nil"/>
                </w:tcBorders>
                <w:shd w:val="clear" w:color="auto" w:fill="auto"/>
                <w:vAlign w:val="center"/>
              </w:tcPr>
              <w:p w:rsidR="00E121FD" w:rsidRDefault="00E121FD">
                <w:pPr>
                  <w:pStyle w:val="NoSpacing"/>
                  <w:rPr>
                    <w:color w:val="FFFFFF" w:themeColor="background1"/>
                    <w:sz w:val="36"/>
                    <w:szCs w:val="36"/>
                  </w:rPr>
                </w:pPr>
              </w:p>
            </w:tc>
            <w:tc>
              <w:tcPr>
                <w:tcW w:w="4000" w:type="pct"/>
                <w:tcBorders>
                  <w:top w:val="nil"/>
                  <w:left w:val="nil"/>
                  <w:bottom w:val="nil"/>
                  <w:right w:val="nil"/>
                </w:tcBorders>
                <w:shd w:val="clear" w:color="auto" w:fill="auto"/>
                <w:tcMar>
                  <w:top w:w="432" w:type="dxa"/>
                  <w:left w:w="216" w:type="dxa"/>
                  <w:right w:w="432" w:type="dxa"/>
                </w:tcMar>
              </w:tcPr>
              <w:p w:rsidR="00E121FD" w:rsidRDefault="00AC58FE">
                <w:pPr>
                  <w:pStyle w:val="NoSpacing"/>
                  <w:spacing w:line="360" w:lineRule="auto"/>
                  <w:rPr>
                    <w:rFonts w:asciiTheme="majorHAnsi" w:eastAsiaTheme="majorEastAsia" w:hAnsiTheme="majorHAnsi" w:cstheme="majorBidi"/>
                    <w:sz w:val="26"/>
                    <w:szCs w:val="26"/>
                  </w:rPr>
                </w:pPr>
                <w:r>
                  <w:rPr>
                    <w:sz w:val="26"/>
                    <w:szCs w:val="26"/>
                  </w:rPr>
                  <w:t xml:space="preserve">  </w:t>
                </w:r>
              </w:p>
              <w:p w:rsidR="00E121FD" w:rsidRDefault="00E121FD">
                <w:pPr>
                  <w:pStyle w:val="NoSpacing"/>
                  <w:rPr>
                    <w:rFonts w:asciiTheme="majorHAnsi" w:eastAsiaTheme="majorEastAsia" w:hAnsiTheme="majorHAnsi" w:cstheme="majorBidi"/>
                    <w:i/>
                    <w:iCs/>
                    <w:color w:val="775F55" w:themeColor="text2"/>
                    <w:sz w:val="26"/>
                    <w:szCs w:val="26"/>
                  </w:rPr>
                </w:pPr>
              </w:p>
            </w:tc>
          </w:tr>
        </w:tbl>
        <w:p w:rsidR="00E121FD" w:rsidRDefault="00AC58FE">
          <w:pPr>
            <w:spacing w:after="200" w:line="276" w:lineRule="auto"/>
          </w:pPr>
          <w:r>
            <w:br w:type="page"/>
          </w:r>
        </w:p>
      </w:sdtContent>
    </w:sdt>
    <w:p w:rsidR="00E121FD" w:rsidRDefault="00E121FD">
      <w:pPr>
        <w:pStyle w:val="Title"/>
        <w:rPr>
          <w:rFonts w:asciiTheme="majorHAnsi" w:eastAsiaTheme="majorEastAsia" w:hAnsiTheme="majorHAnsi" w:cstheme="majorBidi"/>
          <w:b/>
          <w:bCs/>
          <w:caps/>
          <w:color w:val="DD8047" w:themeColor="accent2"/>
          <w:spacing w:val="50"/>
          <w:sz w:val="24"/>
          <w:szCs w:val="22"/>
        </w:rPr>
      </w:pPr>
    </w:p>
    <w:p w:rsidR="009F18B0" w:rsidRDefault="009F18B0" w:rsidP="009F18B0">
      <w:pPr>
        <w:pStyle w:val="Heading1"/>
      </w:pPr>
      <w:r>
        <w:t>HEADING 1|ONE</w:t>
      </w:r>
    </w:p>
    <w:p w:rsidR="009F18B0" w:rsidRDefault="00FA2EFB" w:rsidP="009F18B0">
      <w:pPr>
        <w:spacing w:after="160"/>
      </w:pPr>
      <w:r>
        <w:rPr>
          <w:noProof/>
        </w:rPr>
        <mc:AlternateContent>
          <mc:Choice Requires="wpg">
            <w:drawing>
              <wp:anchor distT="0" distB="0" distL="114300" distR="114300" simplePos="0" relativeHeight="251659264" behindDoc="0" locked="0" layoutInCell="1" allowOverlap="1">
                <wp:simplePos x="0" y="0"/>
                <mc:AlternateContent>
                  <mc:Choice Requires="wp14">
                    <wp:positionH relativeFrom="page">
                      <wp14:pctPosHOffset>65500</wp14:pctPosHOffset>
                    </wp:positionH>
                  </mc:Choice>
                  <mc:Fallback>
                    <wp:positionH relativeFrom="page">
                      <wp:posOffset>5090795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475865" cy="9555480"/>
                <wp:effectExtent l="0" t="0" r="27305" b="26670"/>
                <wp:wrapSquare wrapText="bothSides"/>
                <wp:docPr id="211" name="Group 211"/>
                <wp:cNvGraphicFramePr/>
                <a:graphic xmlns:a="http://schemas.openxmlformats.org/drawingml/2006/main">
                  <a:graphicData uri="http://schemas.microsoft.com/office/word/2010/wordprocessingGroup">
                    <wpg:wgp>
                      <wpg:cNvGrpSpPr/>
                      <wpg:grpSpPr>
                        <a:xfrm>
                          <a:off x="0" y="0"/>
                          <a:ext cx="2475865" cy="9555480"/>
                          <a:chOff x="0" y="0"/>
                          <a:chExt cx="2475865" cy="9555480"/>
                        </a:xfrm>
                      </wpg:grpSpPr>
                      <wps:wsp>
                        <wps:cNvPr id="212" name="AutoShape 14"/>
                        <wps:cNvSpPr>
                          <a:spLocks noChangeArrowheads="1"/>
                        </wps:cNvSpPr>
                        <wps:spPr bwMode="auto">
                          <a:xfrm>
                            <a:off x="0" y="0"/>
                            <a:ext cx="2475865" cy="9555480"/>
                          </a:xfrm>
                          <a:prstGeom prst="rect">
                            <a:avLst/>
                          </a:prstGeom>
                          <a:solidFill>
                            <a:schemeClr val="bg1"/>
                          </a:solidFill>
                          <a:ln w="15875">
                            <a:solidFill>
                              <a:schemeClr val="accent4"/>
                            </a:solidFill>
                          </a:ln>
                          <a:effectLst>
                            <a:innerShdw blurRad="63500" dist="50800" dir="18900000">
                              <a:prstClr val="black">
                                <a:alpha val="50000"/>
                              </a:prstClr>
                            </a:innerShdw>
                          </a:effectLst>
                          <a:extLst/>
                        </wps:spPr>
                        <wps:style>
                          <a:lnRef idx="0">
                            <a:scrgbClr r="0" g="0" b="0"/>
                          </a:lnRef>
                          <a:fillRef idx="1002">
                            <a:schemeClr val="lt2"/>
                          </a:fillRef>
                          <a:effectRef idx="0">
                            <a:scrgbClr r="0" g="0" b="0"/>
                          </a:effectRef>
                          <a:fontRef idx="major"/>
                        </wps:style>
                        <wps:txbx>
                          <w:txbxContent>
                            <w:p w:rsidR="00FA2EFB" w:rsidRDefault="00FA2EFB">
                              <w:pPr>
                                <w:spacing w:before="880" w:after="240" w:line="240" w:lineRule="auto"/>
                                <w:rPr>
                                  <w:rFonts w:asciiTheme="majorHAnsi" w:eastAsiaTheme="majorEastAsia" w:hAnsiTheme="majorHAnsi" w:cstheme="majorBidi"/>
                                  <w:color w:val="94B6D2" w:themeColor="accent1"/>
                                  <w:sz w:val="40"/>
                                  <w:szCs w:val="40"/>
                                </w:rPr>
                              </w:pPr>
                              <w:bookmarkStart w:id="0" w:name="_GoBack"/>
                              <w:r>
                                <w:rPr>
                                  <w:rFonts w:asciiTheme="majorHAnsi" w:eastAsiaTheme="majorEastAsia" w:hAnsiTheme="majorHAnsi" w:cstheme="majorBidi"/>
                                  <w:color w:val="94B6D2" w:themeColor="accent1"/>
                                  <w:sz w:val="40"/>
                                  <w:szCs w:val="40"/>
                                </w:rPr>
                                <w:t>Check This Out!</w:t>
                              </w:r>
                            </w:p>
                            <w:p w:rsidR="00FA2EFB" w:rsidRPr="00FA2EFB" w:rsidRDefault="00FA2EFB" w:rsidP="00FA2EFB">
                              <w:pPr>
                                <w:rPr>
                                  <w:color w:val="775F55" w:themeColor="text2"/>
                                  <w:sz w:val="28"/>
                                </w:rPr>
                              </w:pPr>
                              <w:r w:rsidRPr="00FA2EFB">
                                <w:rPr>
                                  <w:color w:val="775F55" w:themeColor="text2"/>
                                  <w:sz w:val="28"/>
                                </w:rPr>
                                <w:t>List the top three accomplishments for the year.</w:t>
                              </w:r>
                              <w:bookmarkEnd w:id="0"/>
                            </w:p>
                          </w:txbxContent>
                        </wps:txbx>
                        <wps:bodyPr rot="0" vert="horz" wrap="square" lIns="182880" tIns="457200" rIns="182880" bIns="73152" anchor="t" anchorCtr="0" upright="1">
                          <a:noAutofit/>
                        </wps:bodyPr>
                      </wps:wsp>
                      <wps:wsp>
                        <wps:cNvPr id="213" name="Rectangle 213"/>
                        <wps:cNvSpPr/>
                        <wps:spPr>
                          <a:xfrm>
                            <a:off x="71919" y="0"/>
                            <a:ext cx="2331720" cy="70421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2EFB" w:rsidRDefault="00FA2EFB">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s:wsp>
                        <wps:cNvPr id="214" name="Rectangle 214"/>
                        <wps:cNvSpPr/>
                        <wps:spPr>
                          <a:xfrm>
                            <a:off x="71919" y="9308386"/>
                            <a:ext cx="2331720" cy="11874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FA2EFB" w:rsidRDefault="00FA2EFB">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32000</wp14:pctWidth>
                </wp14:sizeRelH>
                <wp14:sizeRelV relativeFrom="page">
                  <wp14:pctHeight>95000</wp14:pctHeight>
                </wp14:sizeRelV>
              </wp:anchor>
            </w:drawing>
          </mc:Choice>
          <mc:Fallback>
            <w:pict>
              <v:group id="Group 211" o:spid="_x0000_s1026" style="position:absolute;margin-left:0;margin-top:0;width:194.95pt;height:752.4pt;z-index:251659264;mso-width-percent:320;mso-height-percent:950;mso-left-percent:655;mso-top-percent:25;mso-position-horizontal-relative:page;mso-position-vertical-relative:page;mso-width-percent:320;mso-height-percent:950;mso-left-percent:655;mso-top-percent:25" coordsize="24758,95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">
                <v:rect id="AutoShape 14" o:spid="_x0000_s1027" style="position:absolute;width:24758;height:95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" fillcolor="white [3212]" strokecolor="#d8b25c [3207]" strokeweight="1.25pt">
                  <v:textbox inset="14.4pt,36pt,14.4pt,5.76pt">
                    <w:txbxContent>
                      <w:p w:rsidR="00FA2EFB" w:rsidRDefault="00FA2EFB">
                        <w:pPr>
                          <w:spacing w:before="880" w:after="240" w:line="240" w:lineRule="auto"/>
                          <w:rPr>
                            <w:rFonts w:asciiTheme="majorHAnsi" w:eastAsiaTheme="majorEastAsia" w:hAnsiTheme="majorHAnsi" w:cstheme="majorBidi"/>
                            <w:color w:val="94B6D2" w:themeColor="accent1"/>
                            <w:sz w:val="40"/>
                            <w:szCs w:val="40"/>
                          </w:rPr>
                        </w:pPr>
                        <w:bookmarkStart w:id="1" w:name="_GoBack"/>
                        <w:r>
                          <w:rPr>
                            <w:rFonts w:asciiTheme="majorHAnsi" w:eastAsiaTheme="majorEastAsia" w:hAnsiTheme="majorHAnsi" w:cstheme="majorBidi"/>
                            <w:color w:val="94B6D2" w:themeColor="accent1"/>
                            <w:sz w:val="40"/>
                            <w:szCs w:val="40"/>
                          </w:rPr>
                          <w:t>Check This Out!</w:t>
                        </w:r>
                      </w:p>
                      <w:p w:rsidR="00FA2EFB" w:rsidRPr="00FA2EFB" w:rsidRDefault="00FA2EFB" w:rsidP="00FA2EFB">
                        <w:pPr>
                          <w:rPr>
                            <w:color w:val="775F55" w:themeColor="text2"/>
                            <w:sz w:val="28"/>
                          </w:rPr>
                        </w:pPr>
                        <w:r w:rsidRPr="00FA2EFB">
                          <w:rPr>
                            <w:color w:val="775F55" w:themeColor="text2"/>
                            <w:sz w:val="28"/>
                          </w:rPr>
                          <w:t>List the top three accomplishments for the year.</w:t>
                        </w:r>
                        <w:bookmarkEnd w:id="1"/>
                      </w:p>
                    </w:txbxContent>
                  </v:textbox>
                </v:rect>
                <v:rect id="Rectangle 213" o:spid="_x0000_s1028" style="position:absolute;left:719;width:23317;height:704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" fillcolor="#775f55 [3215]" stroked="f" strokeweight="1.5pt">
                  <v:textbox inset="14.4pt,14.4pt,14.4pt,28.8pt">
                    <w:txbxContent>
                      <w:p w:rsidR="00FA2EFB" w:rsidRDefault="00FA2EFB">
                        <w:pPr>
                          <w:spacing w:before="240"/>
                          <w:rPr>
                            <w:color w:val="FFFFFF" w:themeColor="background1"/>
                          </w:rPr>
                        </w:pPr>
                      </w:p>
                    </w:txbxContent>
                  </v:textbox>
                </v:rect>
                <v:rect id="Rectangle 214" o:spid="_x0000_s1029" style="position:absolute;left:719;top:93083;width:23317;height:118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" fillcolor="#94b6d2 [3204]" stroked="f" strokeweight="1.5pt">
                  <v:textbox inset="14.4pt,14.4pt,14.4pt,28.8pt">
                    <w:txbxContent>
                      <w:p w:rsidR="00FA2EFB" w:rsidRDefault="00FA2EFB">
                        <w:pPr>
                          <w:spacing w:before="240"/>
                          <w:rPr>
                            <w:color w:val="FFFFFF" w:themeColor="background1"/>
                          </w:rPr>
                        </w:pPr>
                      </w:p>
                    </w:txbxContent>
                  </v:textbox>
                </v:rect>
                <w10:wrap type="square" anchorx="page" anchory="page"/>
              </v:group>
            </w:pict>
          </mc:Fallback>
        </mc:AlternateContent>
      </w:r>
      <w:r w:rsidR="009F18B0">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F18B0" w:rsidRDefault="009F18B0" w:rsidP="009F18B0">
      <w:pPr>
        <w:spacing w:after="160"/>
      </w:pPr>
    </w:p>
    <w:p w:rsidR="009F18B0" w:rsidRDefault="009F18B0" w:rsidP="009F18B0">
      <w:pPr>
        <w:pStyle w:val="Heading3"/>
      </w:pPr>
      <w:r>
        <w:t>Heading 2|two</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rsidP="009F18B0">
      <w:pPr>
        <w:spacing w:after="160"/>
      </w:pPr>
      <w:r>
        <w:t>The quote is bold and distinctive. The galleries include items that are designed to coordinate with the overall look of your document.</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F18B0" w:rsidRDefault="009F18B0" w:rsidP="009F18B0">
      <w:pPr>
        <w:spacing w:after="160"/>
      </w:pPr>
    </w:p>
    <w:p w:rsidR="009F18B0" w:rsidRDefault="009F18B0" w:rsidP="009F18B0">
      <w:pPr>
        <w:pStyle w:val="Heading3"/>
      </w:pPr>
      <w:r>
        <w:t>Heading 3|three</w:t>
      </w:r>
    </w:p>
    <w:p w:rsidR="009F18B0" w:rsidRDefault="009F18B0" w:rsidP="009F18B0">
      <w:pPr>
        <w:spacing w:after="160"/>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121FD"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pPr>
        <w:spacing w:after="200" w:line="276" w:lineRule="auto"/>
      </w:pPr>
      <w:r>
        <w:br w:type="page"/>
      </w:r>
    </w:p>
    <w:p w:rsidR="009F18B0" w:rsidRDefault="009F18B0" w:rsidP="009F18B0">
      <w:pPr>
        <w:pStyle w:val="Heading1"/>
      </w:pPr>
      <w:r>
        <w:lastRenderedPageBreak/>
        <w:t>HEADING 1|ONE</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r w:rsidR="009010C9">
        <w:t>.</w:t>
      </w:r>
    </w:p>
    <w:p w:rsidR="009F18B0" w:rsidRDefault="009F18B0" w:rsidP="009F18B0">
      <w:pPr>
        <w:pStyle w:val="Heading3"/>
      </w:pPr>
      <w:r>
        <w:t>Heading 2|two</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rsidP="009F18B0">
      <w:pPr>
        <w:spacing w:after="160"/>
      </w:pPr>
      <w:r>
        <w:t>The quote is bold and distinctive. The galleries include items that are designed to coordinate with the overall look of your document.</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w:t>
      </w:r>
      <w:r w:rsidR="009010C9">
        <w:t>ith your current document look.</w:t>
      </w:r>
    </w:p>
    <w:p w:rsidR="009F18B0" w:rsidRDefault="009F18B0" w:rsidP="009F18B0">
      <w:pPr>
        <w:pStyle w:val="Heading3"/>
      </w:pPr>
      <w:r>
        <w:t>Heading 3|three</w:t>
      </w:r>
    </w:p>
    <w:p w:rsidR="009F18B0" w:rsidRDefault="009F18B0" w:rsidP="009F18B0">
      <w:pPr>
        <w:spacing w:after="160"/>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4F6E38" w:rsidRDefault="004F6E38">
      <w:pPr>
        <w:spacing w:after="200" w:line="276" w:lineRule="auto"/>
      </w:pPr>
      <w:r>
        <w:br w:type="page"/>
      </w:r>
    </w:p>
    <w:p w:rsidR="009F18B0" w:rsidRDefault="004F6E38" w:rsidP="004F6E38">
      <w:pPr>
        <w:pStyle w:val="Heading1"/>
      </w:pPr>
      <w:r>
        <w:lastRenderedPageBreak/>
        <w:t>The Report Writing Process</w:t>
      </w:r>
    </w:p>
    <w:sectPr w:rsidR="009F18B0">
      <w:headerReference w:type="even" r:id="rId10"/>
      <w:headerReference w:type="default" r:id="rId11"/>
      <w:footerReference w:type="even" r:id="rId12"/>
      <w:footerReference w:type="default" r:id="rId13"/>
      <w:pgSz w:w="12240" w:h="15840"/>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927" w:rsidRDefault="006B0927">
      <w:pPr>
        <w:spacing w:after="0" w:line="240" w:lineRule="auto"/>
      </w:pPr>
      <w:r>
        <w:separator/>
      </w:r>
    </w:p>
  </w:endnote>
  <w:endnote w:type="continuationSeparator" w:id="0">
    <w:p w:rsidR="006B0927" w:rsidRDefault="006B0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GPGothicE">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E121FD"/>
  <w:p w:rsidR="00E121FD" w:rsidRDefault="00AC58FE">
    <w:pPr>
      <w:pStyle w:val="FooterEven"/>
    </w:pPr>
    <w:r>
      <w:t xml:space="preserve">Page </w:t>
    </w:r>
    <w:r>
      <w:fldChar w:fldCharType="begin"/>
    </w:r>
    <w:r>
      <w:instrText xml:space="preserve"> PAGE   \* MERGEFORMAT </w:instrText>
    </w:r>
    <w:r>
      <w:fldChar w:fldCharType="separate"/>
    </w:r>
    <w:r w:rsidR="00FA2EFB" w:rsidRPr="00FA2EFB">
      <w:rPr>
        <w:noProof/>
        <w:sz w:val="24"/>
        <w:szCs w:val="24"/>
      </w:rPr>
      <w:t>2</w:t>
    </w:r>
    <w:r>
      <w:rPr>
        <w:noProof/>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E121FD"/>
  <w:p w:rsidR="00E121FD" w:rsidRDefault="00AC58FE">
    <w:pPr>
      <w:pStyle w:val="FooterOdd"/>
    </w:pPr>
    <w:r>
      <w:t xml:space="preserve">Page </w:t>
    </w:r>
    <w:r>
      <w:fldChar w:fldCharType="begin"/>
    </w:r>
    <w:r>
      <w:instrText xml:space="preserve"> PAGE   \* MERGEFORMAT </w:instrText>
    </w:r>
    <w:r>
      <w:fldChar w:fldCharType="separate"/>
    </w:r>
    <w:r w:rsidR="00FA2EFB" w:rsidRPr="00FA2EFB">
      <w:rPr>
        <w:noProof/>
        <w:sz w:val="24"/>
        <w:szCs w:val="24"/>
      </w:rPr>
      <w:t>1</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927" w:rsidRDefault="006B0927">
      <w:pPr>
        <w:spacing w:after="0" w:line="240" w:lineRule="auto"/>
      </w:pPr>
      <w:r>
        <w:separator/>
      </w:r>
    </w:p>
  </w:footnote>
  <w:footnote w:type="continuationSeparator" w:id="0">
    <w:p w:rsidR="006B0927" w:rsidRDefault="006B0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6B0927">
    <w:pPr>
      <w:pStyle w:val="HeaderEven"/>
    </w:pPr>
    <w:sdt>
      <w:sdtPr>
        <w:alias w:val="Title"/>
        <w:id w:val="540890930"/>
        <w:showingPlcHdr/>
        <w:dataBinding w:prefixMappings="xmlns:ns0='http://schemas.openxmlformats.org/package/2006/metadata/core-properties' xmlns:ns1='http://purl.org/dc/elements/1.1/'" w:xpath="/ns0:coreProperties[1]/ns1:title[1]" w:storeItemID="{6C3C8BC8-F283-45AE-878A-BAB7291924A1}"/>
        <w:text/>
      </w:sdtPr>
      <w:sdtEndPr/>
      <w:sdtContent>
        <w:r w:rsidR="00AC58FE">
          <w:t>[Type the document title]</w:t>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9F18B0">
    <w:pPr>
      <w:pStyle w:val="HeaderOdd"/>
    </w:pPr>
    <w:r>
      <w:t>Annual Report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1" w15:restartNumberingAfterBreak="0">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2" w15:restartNumberingAfterBreak="0">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3"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4" w15:restartNumberingAfterBreak="0">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5"/>
  </w:num>
  <w:num w:numId="12">
    <w:abstractNumId w:val="6"/>
  </w:num>
  <w:num w:numId="13">
    <w:abstractNumId w:val="3"/>
  </w:num>
  <w:num w:numId="14">
    <w:abstractNumId w:val="2"/>
  </w:num>
  <w:num w:numId="15">
    <w:abstractNumId w:val="1"/>
  </w:num>
  <w:num w:numId="16">
    <w:abstractNumId w:val="0"/>
  </w:num>
  <w:num w:numId="17">
    <w:abstractNumId w:val="5"/>
  </w:num>
  <w:num w:numId="18">
    <w:abstractNumId w:val="6"/>
  </w:num>
  <w:num w:numId="19">
    <w:abstractNumId w:val="3"/>
  </w:num>
  <w:num w:numId="20">
    <w:abstractNumId w:val="2"/>
  </w:num>
  <w:num w:numId="21">
    <w:abstractNumId w:val="1"/>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removeDateAndTime/>
  <w:proofState w:spelling="clean" w:grammar="clean"/>
  <w:defaultTabStop w:val="720"/>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8B0"/>
    <w:rsid w:val="0014079C"/>
    <w:rsid w:val="0025303D"/>
    <w:rsid w:val="004F6E38"/>
    <w:rsid w:val="006B0927"/>
    <w:rsid w:val="007B5B0E"/>
    <w:rsid w:val="007D3B9F"/>
    <w:rsid w:val="009010C9"/>
    <w:rsid w:val="009F18B0"/>
    <w:rsid w:val="00A27E8E"/>
    <w:rsid w:val="00AC58FE"/>
    <w:rsid w:val="00C32224"/>
    <w:rsid w:val="00D310E1"/>
    <w:rsid w:val="00E121FD"/>
    <w:rsid w:val="00E775E0"/>
    <w:rsid w:val="00FA2E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4D1B6B"/>
  <w15:docId w15:val="{18FD1E4A-5C15-47BA-99C9-B08A45F5B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kern w:val="24"/>
        <w:sz w:val="23"/>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0" w:line="264" w:lineRule="auto"/>
    </w:pPr>
    <w:rPr>
      <w:lang w:eastAsia="ja-JP"/>
    </w:rPr>
  </w:style>
  <w:style w:type="paragraph" w:styleId="Heading1">
    <w:name w:val="heading 1"/>
    <w:basedOn w:val="Normal"/>
    <w:next w:val="Normal"/>
    <w:link w:val="Heading1Char"/>
    <w:uiPriority w:val="9"/>
    <w:unhideWhenUsed/>
    <w:qFormat/>
    <w:p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unhideWhenUsed/>
    <w:qFormat/>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unhideWhenUsed/>
    <w:qFormat/>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p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rPr>
      <w:rFonts w:cs="Times New Roman"/>
      <w:b/>
      <w:color w:val="000000" w:themeColor="text1"/>
      <w:spacing w:val="10"/>
      <w:sz w:val="23"/>
      <w:szCs w:val="24"/>
      <w:lang w:eastAsia="ja-JP"/>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sz w:val="23"/>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sz w:val="23"/>
      <w:szCs w:val="20"/>
      <w:lang w:eastAsia="ja-JP"/>
    </w:rPr>
  </w:style>
  <w:style w:type="paragraph" w:styleId="IntenseQuote">
    <w:name w:val="Intense Quote"/>
    <w:basedOn w:val="Normal"/>
    <w:link w:val="IntenseQuote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Pr>
      <w:rFonts w:cs="Times New Roman"/>
      <w:b/>
      <w:color w:val="DD8047" w:themeColor="accent2"/>
      <w:sz w:val="23"/>
      <w:szCs w:val="20"/>
      <w:shd w:val="clear" w:color="auto" w:fill="FFFFFF" w:themeFill="background1"/>
      <w:lang w:eastAsia="ja-JP"/>
    </w:rPr>
  </w:style>
  <w:style w:type="paragraph" w:styleId="Subtitle">
    <w:name w:val="Subtitle"/>
    <w:basedOn w:val="Normal"/>
    <w:link w:val="SubtitleChar"/>
    <w:uiPriority w:val="11"/>
    <w:qFormat/>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Pr>
      <w:rFonts w:asciiTheme="majorHAnsi" w:hAnsiTheme="majorHAnsi" w:cs="Times New Roman"/>
      <w:b/>
      <w:caps/>
      <w:color w:val="DD8047" w:themeColor="accent2"/>
      <w:spacing w:val="50"/>
      <w:sz w:val="24"/>
      <w:lang w:eastAsia="ja-JP"/>
    </w:rPr>
  </w:style>
  <w:style w:type="paragraph" w:styleId="Title">
    <w:name w:val="Title"/>
    <w:basedOn w:val="Normal"/>
    <w:link w:val="TitleChar"/>
    <w:uiPriority w:val="10"/>
    <w:qFormat/>
    <w:pPr>
      <w:spacing w:after="0" w:line="240" w:lineRule="auto"/>
    </w:pPr>
    <w:rPr>
      <w:color w:val="775F55" w:themeColor="text2"/>
      <w:sz w:val="72"/>
      <w:szCs w:val="48"/>
    </w:rPr>
  </w:style>
  <w:style w:type="character" w:customStyle="1" w:styleId="TitleChar">
    <w:name w:val="Title Char"/>
    <w:basedOn w:val="DefaultParagraphFont"/>
    <w:link w:val="Title"/>
    <w:uiPriority w:val="10"/>
    <w:rPr>
      <w:rFonts w:cs="Times New Roman"/>
      <w:color w:val="775F55" w:themeColor="text2"/>
      <w:sz w:val="72"/>
      <w:szCs w:val="48"/>
      <w:lang w:eastAsia="ja-JP"/>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styleId="BookTitle">
    <w:name w:val="Book Title"/>
    <w:basedOn w:val="DefaultParagraphFont"/>
    <w:uiPriority w:val="33"/>
    <w:qFormat/>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Pr>
      <w:b/>
      <w:bCs/>
      <w:caps/>
      <w:sz w:val="16"/>
      <w:szCs w:val="18"/>
    </w:rPr>
  </w:style>
  <w:style w:type="character" w:styleId="Emphasis">
    <w:name w:val="Emphasis"/>
    <w:uiPriority w:val="20"/>
    <w:qFormat/>
    <w:rPr>
      <w:rFonts w:asciiTheme="minorHAnsi" w:hAnsiTheme="minorHAnsi"/>
      <w:b/>
      <w:i/>
      <w:color w:val="775F55" w:themeColor="text2"/>
      <w:spacing w:val="10"/>
      <w:sz w:val="23"/>
    </w:rPr>
  </w:style>
  <w:style w:type="character" w:customStyle="1" w:styleId="Heading4Char">
    <w:name w:val="Heading 4 Char"/>
    <w:basedOn w:val="DefaultParagraphFont"/>
    <w:link w:val="Heading4"/>
    <w:uiPriority w:val="9"/>
    <w:semiHidden/>
    <w:rPr>
      <w:rFonts w:cs="Times New Roman"/>
      <w:caps/>
      <w:spacing w:val="14"/>
      <w:lang w:eastAsia="ja-JP"/>
    </w:rPr>
  </w:style>
  <w:style w:type="character" w:customStyle="1" w:styleId="Heading5Char">
    <w:name w:val="Heading 5 Char"/>
    <w:basedOn w:val="DefaultParagraphFont"/>
    <w:link w:val="Heading5"/>
    <w:uiPriority w:val="9"/>
    <w:semiHidden/>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Pr>
      <w:color w:val="F7B615" w:themeColor="hyperlink"/>
      <w:u w:val="single"/>
    </w:rPr>
  </w:style>
  <w:style w:type="character" w:styleId="IntenseEmphasis">
    <w:name w:val="Intense Emphasis"/>
    <w:basedOn w:val="DefaultParagraphFont"/>
    <w:uiPriority w:val="21"/>
    <w:qFormat/>
    <w:rPr>
      <w:rFonts w:asciiTheme="minorHAnsi" w:hAnsiTheme="minorHAnsi"/>
      <w:b/>
      <w:dstrike w:val="0"/>
      <w:color w:val="DD8047" w:themeColor="accent2"/>
      <w:spacing w:val="10"/>
      <w:w w:val="100"/>
      <w:kern w:val="0"/>
      <w:position w:val="0"/>
      <w:sz w:val="23"/>
      <w:vertAlign w:val="baseline"/>
    </w:rPr>
  </w:style>
  <w:style w:type="character" w:styleId="IntenseReference">
    <w:name w:val="Intense Reference"/>
    <w:basedOn w:val="DefaultParagraphFont"/>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pPr>
      <w:ind w:left="360" w:hanging="360"/>
    </w:pPr>
  </w:style>
  <w:style w:type="paragraph" w:styleId="List2">
    <w:name w:val="List 2"/>
    <w:basedOn w:val="Normal"/>
    <w:uiPriority w:val="99"/>
    <w:semiHidden/>
    <w:unhideWhenUsed/>
    <w:pPr>
      <w:ind w:left="720" w:hanging="360"/>
    </w:pPr>
  </w:style>
  <w:style w:type="paragraph" w:styleId="ListBullet">
    <w:name w:val="List Bullet"/>
    <w:basedOn w:val="Normal"/>
    <w:uiPriority w:val="36"/>
    <w:unhideWhenUsed/>
    <w:qFormat/>
    <w:pPr>
      <w:numPr>
        <w:numId w:val="18"/>
      </w:numPr>
    </w:pPr>
    <w:rPr>
      <w:sz w:val="24"/>
    </w:rPr>
  </w:style>
  <w:style w:type="paragraph" w:styleId="ListBullet2">
    <w:name w:val="List Bullet 2"/>
    <w:basedOn w:val="Normal"/>
    <w:uiPriority w:val="36"/>
    <w:unhideWhenUsed/>
    <w:qFormat/>
    <w:pPr>
      <w:numPr>
        <w:numId w:val="19"/>
      </w:numPr>
    </w:pPr>
    <w:rPr>
      <w:color w:val="94B6D2" w:themeColor="accent1"/>
    </w:rPr>
  </w:style>
  <w:style w:type="paragraph" w:styleId="ListBullet3">
    <w:name w:val="List Bullet 3"/>
    <w:basedOn w:val="Normal"/>
    <w:uiPriority w:val="36"/>
    <w:unhideWhenUsed/>
    <w:qFormat/>
    <w:pPr>
      <w:numPr>
        <w:numId w:val="20"/>
      </w:numPr>
    </w:pPr>
    <w:rPr>
      <w:color w:val="DD8047" w:themeColor="accent2"/>
    </w:rPr>
  </w:style>
  <w:style w:type="paragraph" w:styleId="ListBullet4">
    <w:name w:val="List Bullet 4"/>
    <w:basedOn w:val="Normal"/>
    <w:uiPriority w:val="36"/>
    <w:unhideWhenUsed/>
    <w:qFormat/>
    <w:pPr>
      <w:numPr>
        <w:numId w:val="21"/>
      </w:numPr>
    </w:pPr>
    <w:rPr>
      <w:caps/>
      <w:spacing w:val="4"/>
    </w:rPr>
  </w:style>
  <w:style w:type="paragraph" w:styleId="ListBullet5">
    <w:name w:val="List Bullet 5"/>
    <w:basedOn w:val="Normal"/>
    <w:uiPriority w:val="36"/>
    <w:unhideWhenUsed/>
    <w:qFormat/>
    <w:pPr>
      <w:numPr>
        <w:numId w:val="22"/>
      </w:numPr>
    </w:pPr>
  </w:style>
  <w:style w:type="paragraph" w:styleId="ListParagraph">
    <w:name w:val="List Paragraph"/>
    <w:basedOn w:val="Normal"/>
    <w:uiPriority w:val="34"/>
    <w:unhideWhenUsed/>
    <w:qFormat/>
    <w:pPr>
      <w:ind w:left="720"/>
      <w:contextualSpacing/>
    </w:pPr>
  </w:style>
  <w:style w:type="numbering" w:customStyle="1" w:styleId="MedianListStyle">
    <w:name w:val="Median List Style"/>
    <w:uiPriority w:val="99"/>
    <w:pPr>
      <w:numPr>
        <w:numId w:val="11"/>
      </w:numPr>
    </w:pPr>
  </w:style>
  <w:style w:type="paragraph" w:styleId="NoSpacing">
    <w:name w:val="No Spacing"/>
    <w:basedOn w:val="Normal"/>
    <w:uiPriority w:val="99"/>
    <w:qFormat/>
    <w:pPr>
      <w:spacing w:after="0" w:line="240" w:lineRule="auto"/>
    </w:pPr>
  </w:style>
  <w:style w:type="character" w:styleId="PlaceholderText">
    <w:name w:val="Placeholder Text"/>
    <w:basedOn w:val="DefaultParagraphFont"/>
    <w:uiPriority w:val="99"/>
    <w:unhideWhenUsed/>
    <w:rPr>
      <w:color w:val="808080"/>
    </w:rPr>
  </w:style>
  <w:style w:type="paragraph" w:styleId="Quote">
    <w:name w:val="Quote"/>
    <w:basedOn w:val="Normal"/>
    <w:link w:val="QuoteChar"/>
    <w:uiPriority w:val="29"/>
    <w:qFormat/>
    <w:rPr>
      <w:i/>
      <w:smallCaps/>
      <w:color w:val="775F55" w:themeColor="text2"/>
      <w:spacing w:val="6"/>
    </w:rPr>
  </w:style>
  <w:style w:type="character" w:customStyle="1" w:styleId="QuoteChar">
    <w:name w:val="Quote Char"/>
    <w:basedOn w:val="DefaultParagraphFont"/>
    <w:link w:val="Quote"/>
    <w:uiPriority w:val="29"/>
    <w:rPr>
      <w:rFonts w:cs="Times New Roman"/>
      <w:i/>
      <w:smallCaps/>
      <w:color w:val="775F55" w:themeColor="text2"/>
      <w:spacing w:val="6"/>
      <w:sz w:val="23"/>
      <w:szCs w:val="20"/>
      <w:lang w:eastAsia="ja-JP"/>
    </w:rPr>
  </w:style>
  <w:style w:type="character" w:styleId="Strong">
    <w:name w:val="Strong"/>
    <w:uiPriority w:val="22"/>
    <w:qFormat/>
    <w:rPr>
      <w:rFonts w:asciiTheme="minorHAnsi" w:hAnsiTheme="minorHAnsi"/>
      <w:b/>
      <w:color w:val="DD8047" w:themeColor="accent2"/>
    </w:rPr>
  </w:style>
  <w:style w:type="character" w:styleId="SubtleEmphasis">
    <w:name w:val="Subtle Emphasis"/>
    <w:basedOn w:val="DefaultParagraphFont"/>
    <w:uiPriority w:val="19"/>
    <w:qFormat/>
    <w:rPr>
      <w:rFonts w:asciiTheme="minorHAnsi" w:hAnsiTheme="minorHAnsi"/>
      <w:i/>
      <w:sz w:val="23"/>
    </w:rPr>
  </w:style>
  <w:style w:type="character" w:styleId="SubtleReference">
    <w:name w:val="Subtle Reference"/>
    <w:basedOn w:val="DefaultParagraphFont"/>
    <w:uiPriority w:val="31"/>
    <w:qFormat/>
    <w:rPr>
      <w:rFonts w:asciiTheme="minorHAnsi" w:hAnsiTheme="minorHAnsi"/>
      <w:b/>
      <w:i/>
      <w:color w:val="775F55" w:themeColor="text2"/>
      <w:sz w:val="23"/>
    </w:rPr>
  </w:style>
  <w:style w:type="table" w:styleId="TableGrid">
    <w:name w:val="Table Grid"/>
    <w:basedOn w:val="TableNormal"/>
    <w:uiPriority w:val="1"/>
    <w:pPr>
      <w:spacing w:after="0" w:line="240" w:lineRule="auto"/>
    </w:pPr>
    <w:rPr>
      <w:rFonts w:cs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uiPriority w:val="99"/>
    <w:semiHidden/>
    <w:unhideWhenUsed/>
    <w:pPr>
      <w:ind w:left="220" w:hanging="220"/>
    </w:pPr>
  </w:style>
  <w:style w:type="paragraph" w:styleId="TOC1">
    <w:name w:val="toc 1"/>
    <w:basedOn w:val="Normal"/>
    <w:next w:val="Normal"/>
    <w:autoRedefine/>
    <w:uiPriority w:val="99"/>
    <w:semiHidden/>
    <w:unhideWhenUsed/>
    <w:pPr>
      <w:tabs>
        <w:tab w:val="right" w:leader="dot" w:pos="8630"/>
      </w:tabs>
      <w:spacing w:before="180" w:after="40" w:line="240" w:lineRule="auto"/>
    </w:pPr>
    <w:rPr>
      <w:b/>
      <w:caps/>
      <w:noProof/>
      <w:color w:val="775F55" w:themeColor="text2"/>
    </w:rPr>
  </w:style>
  <w:style w:type="paragraph" w:styleId="TOC2">
    <w:name w:val="toc 2"/>
    <w:basedOn w:val="Normal"/>
    <w:next w:val="Normal"/>
    <w:autoRedefine/>
    <w:uiPriority w:val="99"/>
    <w:semiHidden/>
    <w:unhideWhenUsed/>
    <w:pPr>
      <w:tabs>
        <w:tab w:val="right" w:leader="dot" w:pos="8630"/>
      </w:tabs>
      <w:spacing w:after="40" w:line="240" w:lineRule="auto"/>
      <w:ind w:left="144"/>
    </w:pPr>
    <w:rPr>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288"/>
    </w:pPr>
    <w:rPr>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432"/>
    </w:pPr>
    <w:rPr>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576"/>
    </w:pPr>
    <w:rPr>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720"/>
    </w:pPr>
    <w:rPr>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864"/>
    </w:pPr>
    <w:rPr>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008"/>
    </w:pPr>
    <w:rPr>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152"/>
    </w:pPr>
    <w:rPr>
      <w:noProof/>
    </w:rPr>
  </w:style>
  <w:style w:type="paragraph" w:customStyle="1" w:styleId="Category">
    <w:name w:val="Category"/>
    <w:basedOn w:val="Normal"/>
    <w:uiPriority w:val="49"/>
    <w:pPr>
      <w:spacing w:after="0"/>
    </w:pPr>
    <w:rPr>
      <w:b/>
      <w:sz w:val="24"/>
      <w:szCs w:val="24"/>
    </w:rPr>
  </w:style>
  <w:style w:type="paragraph" w:customStyle="1" w:styleId="CompanyName">
    <w:name w:val="Company Name"/>
    <w:basedOn w:val="Normal"/>
    <w:uiPriority w:val="49"/>
    <w:pPr>
      <w:spacing w:after="0"/>
    </w:pPr>
    <w:rPr>
      <w:rFonts w:cstheme="minorHAnsi"/>
      <w:sz w:val="36"/>
      <w:szCs w:val="36"/>
    </w:rPr>
  </w:style>
  <w:style w:type="paragraph" w:customStyle="1" w:styleId="FooterEven">
    <w:name w:val="Footer Even"/>
    <w:basedOn w:val="Normal"/>
    <w:unhideWhenUsed/>
    <w:qFormat/>
    <w:pPr>
      <w:pBdr>
        <w:top w:val="single" w:sz="4" w:space="1" w:color="94B6D2" w:themeColor="accent1"/>
      </w:pBdr>
    </w:pPr>
    <w:rPr>
      <w:color w:val="775F55" w:themeColor="text2"/>
      <w:sz w:val="20"/>
    </w:rPr>
  </w:style>
  <w:style w:type="paragraph" w:customStyle="1" w:styleId="FooterOdd">
    <w:name w:val="Footer Odd"/>
    <w:basedOn w:val="Normal"/>
    <w:unhideWhenUsed/>
    <w:qFormat/>
    <w:pPr>
      <w:pBdr>
        <w:top w:val="single" w:sz="4" w:space="1" w:color="94B6D2" w:themeColor="accent1"/>
      </w:pBdr>
      <w:jc w:val="right"/>
    </w:pPr>
    <w:rPr>
      <w:color w:val="775F55" w:themeColor="text2"/>
      <w:sz w:val="20"/>
    </w:rPr>
  </w:style>
  <w:style w:type="paragraph" w:customStyle="1" w:styleId="HeaderEven">
    <w:name w:val="Header Even"/>
    <w:basedOn w:val="Normal"/>
    <w:unhideWhenUsed/>
    <w:qFormat/>
    <w:pPr>
      <w:pBdr>
        <w:bottom w:val="single" w:sz="4" w:space="1" w:color="94B6D2" w:themeColor="accent1"/>
      </w:pBdr>
      <w:spacing w:after="0" w:line="240" w:lineRule="auto"/>
    </w:pPr>
    <w:rPr>
      <w:rFonts w:eastAsia="Times New Roman"/>
      <w:b/>
      <w:color w:val="775F55" w:themeColor="text2"/>
      <w:sz w:val="20"/>
      <w:szCs w:val="24"/>
      <w:lang w:eastAsia="ko-KR"/>
    </w:rPr>
  </w:style>
  <w:style w:type="paragraph" w:customStyle="1" w:styleId="HeaderOdd">
    <w:name w:val="Header Odd"/>
    <w:basedOn w:val="Normal"/>
    <w:unhideWhenUsed/>
    <w:qFormat/>
    <w:pPr>
      <w:pBdr>
        <w:bottom w:val="single" w:sz="4" w:space="1" w:color="94B6D2" w:themeColor="accent1"/>
      </w:pBdr>
      <w:spacing w:after="0" w:line="240" w:lineRule="auto"/>
      <w:jc w:val="right"/>
    </w:pPr>
    <w:rPr>
      <w:rFonts w:eastAsia="Times New Roman"/>
      <w:b/>
      <w:color w:val="775F55" w:themeColor="text2"/>
      <w:sz w:val="20"/>
      <w:szCs w:val="24"/>
      <w:lang w:eastAsia="ko-KR"/>
    </w:rPr>
  </w:style>
  <w:style w:type="paragraph" w:customStyle="1" w:styleId="NoSpacing0">
    <w:name w:val="NoSpacing"/>
    <w:basedOn w:val="Normal"/>
    <w:qFormat/>
    <w:pPr>
      <w:framePr w:wrap="auto" w:hAnchor="page" w:xAlign="center" w:yAlign="top"/>
      <w:spacing w:after="0" w:line="240" w:lineRule="auto"/>
      <w:suppressOverlap/>
    </w:pPr>
    <w:rPr>
      <w:szCs w:val="1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GPGothicE">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B8B"/>
    <w:rsid w:val="00094B8B"/>
    <w:rsid w:val="008A2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B8B"/>
    <w:rPr>
      <w:rFonts w:cs="Times New Roman"/>
      <w:sz w:val="3276"/>
      <w:szCs w:val="3276"/>
    </w:rPr>
  </w:style>
  <w:style w:type="character" w:default="1" w:styleId="DefaultParagraphFont">
    <w:name w:val="Default Paragraph Font"/>
    <w:uiPriority w:val="1"/>
    <w:semiHidden/>
    <w:unhideWhenUsed/>
    <w:rsid w:val="00094B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mmarySidebar">
    <w:name w:val="Summary Sidebar"/>
    <w:rsid w:val="00094B8B"/>
    <w:pPr>
      <w:spacing w:after="180" w:line="264" w:lineRule="auto"/>
    </w:pPr>
    <w:rPr>
      <w:rFonts w:eastAsiaTheme="minorHAnsi" w:cs="Times New Roman"/>
      <w:kern w:val="24"/>
      <w:sz w:val="23"/>
      <w:szCs w:val="20"/>
      <w:lang w:eastAsia="ja-JP"/>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Props1.xml><?xml version="1.0" encoding="utf-8"?>
<ds:datastoreItem xmlns:ds="http://schemas.openxmlformats.org/officeDocument/2006/customXml" ds:itemID="{D2B5EB3E-6F92-4073-AC97-174A32E53D4A}">
  <ds:schemaRefs>
    <ds:schemaRef ds:uri="http://schemas.microsoft.com/sharepoint/v3/contenttype/forms"/>
  </ds:schemaRefs>
</ds:datastoreItem>
</file>

<file path=customXml/itemProps2.xml><?xml version="1.0" encoding="utf-8"?>
<ds:datastoreItem xmlns:ds="http://schemas.openxmlformats.org/officeDocument/2006/customXml" ds:itemID="{00D242DE-FD3E-4AF6-B22B-0478C246FE4F}">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Activity 4-2</Template>
  <TotalTime>0</TotalTime>
  <Pages>4</Pages>
  <Words>702</Words>
  <Characters>4007</Characters>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2015-09-18T16:26:00Z</dcterms:created>
  <dcterms:modified xsi:type="dcterms:W3CDTF">2015-09-18T16:26:00Z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TC017730709991</vt:lpwstr>
  </property>
</Properties>
</file>