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A0E" w:rsidRDefault="00800A0E" w:rsidP="00800A0E">
      <w:pPr>
        <w:pStyle w:val="Title"/>
      </w:pPr>
      <w:bookmarkStart w:id="0" w:name="_Toc288480625"/>
      <w:bookmarkStart w:id="1" w:name="_GoBack"/>
      <w:bookmarkEnd w:id="1"/>
      <w:r>
        <w:t>Course Agenda</w:t>
      </w:r>
    </w:p>
    <w:p w:rsidR="00800A0E" w:rsidRDefault="00800A0E" w:rsidP="00800A0E"/>
    <w:tbl>
      <w:tblPr>
        <w:tblStyle w:val="CourseAgenda"/>
        <w:tblW w:w="0" w:type="auto"/>
        <w:tblLook w:val="0480" w:firstRow="0" w:lastRow="0" w:firstColumn="1" w:lastColumn="0" w:noHBand="0" w:noVBand="1"/>
      </w:tblPr>
      <w:tblGrid>
        <w:gridCol w:w="1762"/>
        <w:gridCol w:w="6869"/>
      </w:tblGrid>
      <w:tr w:rsidR="00800A0E" w:rsidTr="00800A0E">
        <w:trPr>
          <w:cnfStyle w:val="000000100000" w:firstRow="0" w:lastRow="0" w:firstColumn="0" w:lastColumn="0" w:oddVBand="0" w:evenVBand="0" w:oddHBand="1" w:evenHBand="0" w:firstRowFirstColumn="0" w:firstRowLastColumn="0" w:lastRowFirstColumn="0" w:lastRowLastColumn="0"/>
        </w:trPr>
        <w:tc>
          <w:tcPr>
            <w:tcW w:w="1762" w:type="dxa"/>
          </w:tcPr>
          <w:p w:rsidR="00800A0E" w:rsidRDefault="00800A0E" w:rsidP="00800A0E">
            <w:pPr>
              <w:pStyle w:val="ImportantPoint"/>
            </w:pPr>
            <w:r>
              <w:t>8:30-9:00</w:t>
            </w:r>
          </w:p>
        </w:tc>
        <w:tc>
          <w:tcPr>
            <w:tcW w:w="6869" w:type="dxa"/>
          </w:tcPr>
          <w:p w:rsidR="00800A0E" w:rsidRPr="00CC2F36" w:rsidRDefault="00800A0E" w:rsidP="00800A0E">
            <w:pPr>
              <w:pStyle w:val="ListParagraph"/>
              <w:numPr>
                <w:ilvl w:val="0"/>
                <w:numId w:val="2"/>
              </w:numPr>
            </w:pPr>
            <w:r w:rsidRPr="00CC2F36">
              <w:t>Course Overview and Introductions</w:t>
            </w:r>
          </w:p>
        </w:tc>
      </w:tr>
      <w:tr w:rsidR="00800A0E" w:rsidTr="00800A0E">
        <w:tc>
          <w:tcPr>
            <w:tcW w:w="1762" w:type="dxa"/>
            <w:hideMark/>
          </w:tcPr>
          <w:p w:rsidR="00800A0E" w:rsidRDefault="00800A0E" w:rsidP="00800A0E">
            <w:pPr>
              <w:pStyle w:val="ImportantPoint"/>
            </w:pPr>
            <w:r>
              <w:t>9:00-10:30</w:t>
            </w:r>
          </w:p>
        </w:tc>
        <w:tc>
          <w:tcPr>
            <w:tcW w:w="6869" w:type="dxa"/>
            <w:hideMark/>
          </w:tcPr>
          <w:p w:rsidR="00800A0E" w:rsidRPr="00CC2F36" w:rsidRDefault="00800A0E" w:rsidP="00800A0E">
            <w:pPr>
              <w:pStyle w:val="ListParagraph"/>
              <w:numPr>
                <w:ilvl w:val="0"/>
                <w:numId w:val="2"/>
              </w:numPr>
            </w:pPr>
            <w:r w:rsidRPr="00CC2F36">
              <w:t>What Influences People in Forming Relationships?</w:t>
            </w:r>
          </w:p>
          <w:p w:rsidR="00800A0E" w:rsidRPr="00CC2F36" w:rsidRDefault="00800A0E" w:rsidP="00800A0E">
            <w:pPr>
              <w:pStyle w:val="ListParagraph"/>
              <w:numPr>
                <w:ilvl w:val="1"/>
                <w:numId w:val="2"/>
              </w:numPr>
            </w:pPr>
            <w:r w:rsidRPr="00CC2F36">
              <w:t>Appearance</w:t>
            </w:r>
          </w:p>
          <w:p w:rsidR="00800A0E" w:rsidRPr="00CC2F36" w:rsidRDefault="00800A0E" w:rsidP="00800A0E">
            <w:pPr>
              <w:pStyle w:val="ListParagraph"/>
              <w:numPr>
                <w:ilvl w:val="1"/>
                <w:numId w:val="2"/>
              </w:numPr>
            </w:pPr>
            <w:r w:rsidRPr="00CC2F36">
              <w:t>Similarity</w:t>
            </w:r>
          </w:p>
          <w:p w:rsidR="00800A0E" w:rsidRPr="00CC2F36" w:rsidRDefault="00800A0E" w:rsidP="00800A0E">
            <w:pPr>
              <w:pStyle w:val="ListParagraph"/>
              <w:numPr>
                <w:ilvl w:val="1"/>
                <w:numId w:val="2"/>
              </w:numPr>
            </w:pPr>
            <w:r w:rsidRPr="00CC2F36">
              <w:t>Complementarity</w:t>
            </w:r>
          </w:p>
          <w:p w:rsidR="00800A0E" w:rsidRPr="00CC2F36" w:rsidRDefault="00800A0E" w:rsidP="00800A0E">
            <w:pPr>
              <w:pStyle w:val="ListParagraph"/>
              <w:numPr>
                <w:ilvl w:val="1"/>
                <w:numId w:val="2"/>
              </w:numPr>
            </w:pPr>
            <w:r w:rsidRPr="00CC2F36">
              <w:t>Reciprocity</w:t>
            </w:r>
          </w:p>
        </w:tc>
      </w:tr>
      <w:tr w:rsidR="00800A0E" w:rsidTr="00800A0E">
        <w:trPr>
          <w:cnfStyle w:val="000000100000" w:firstRow="0" w:lastRow="0" w:firstColumn="0" w:lastColumn="0" w:oddVBand="0" w:evenVBand="0" w:oddHBand="1" w:evenHBand="0" w:firstRowFirstColumn="0" w:firstRowLastColumn="0" w:lastRowFirstColumn="0" w:lastRowLastColumn="0"/>
        </w:trPr>
        <w:tc>
          <w:tcPr>
            <w:tcW w:w="1762" w:type="dxa"/>
            <w:hideMark/>
          </w:tcPr>
          <w:p w:rsidR="00800A0E" w:rsidRDefault="00800A0E" w:rsidP="00800A0E">
            <w:pPr>
              <w:pStyle w:val="ImportantPoint"/>
            </w:pPr>
            <w:r>
              <w:t>10:30-12:00</w:t>
            </w:r>
          </w:p>
        </w:tc>
        <w:tc>
          <w:tcPr>
            <w:tcW w:w="6869" w:type="dxa"/>
            <w:hideMark/>
          </w:tcPr>
          <w:p w:rsidR="00800A0E" w:rsidRPr="00CC2F36" w:rsidRDefault="00800A0E" w:rsidP="00800A0E">
            <w:pPr>
              <w:pStyle w:val="ListParagraph"/>
              <w:numPr>
                <w:ilvl w:val="0"/>
                <w:numId w:val="2"/>
              </w:numPr>
            </w:pPr>
            <w:r w:rsidRPr="00CC2F36">
              <w:t>First Impressions</w:t>
            </w:r>
          </w:p>
        </w:tc>
      </w:tr>
      <w:tr w:rsidR="00800A0E" w:rsidTr="00800A0E">
        <w:tc>
          <w:tcPr>
            <w:tcW w:w="1762" w:type="dxa"/>
            <w:hideMark/>
          </w:tcPr>
          <w:p w:rsidR="00800A0E" w:rsidRDefault="00800A0E" w:rsidP="00800A0E">
            <w:pPr>
              <w:pStyle w:val="ImportantPoint"/>
            </w:pPr>
            <w:r>
              <w:t>12:00-1:00</w:t>
            </w:r>
          </w:p>
        </w:tc>
        <w:tc>
          <w:tcPr>
            <w:tcW w:w="6869" w:type="dxa"/>
            <w:hideMark/>
          </w:tcPr>
          <w:p w:rsidR="00800A0E" w:rsidRPr="00CC2F36" w:rsidRDefault="00800A0E" w:rsidP="00800A0E">
            <w:pPr>
              <w:pStyle w:val="ListParagraph"/>
              <w:numPr>
                <w:ilvl w:val="0"/>
                <w:numId w:val="2"/>
              </w:numPr>
            </w:pPr>
            <w:r w:rsidRPr="00CC2F36">
              <w:t>Lunch</w:t>
            </w:r>
          </w:p>
        </w:tc>
      </w:tr>
      <w:tr w:rsidR="00800A0E" w:rsidTr="00800A0E">
        <w:trPr>
          <w:cnfStyle w:val="000000100000" w:firstRow="0" w:lastRow="0" w:firstColumn="0" w:lastColumn="0" w:oddVBand="0" w:evenVBand="0" w:oddHBand="1" w:evenHBand="0" w:firstRowFirstColumn="0" w:firstRowLastColumn="0" w:lastRowFirstColumn="0" w:lastRowLastColumn="0"/>
        </w:trPr>
        <w:tc>
          <w:tcPr>
            <w:tcW w:w="1762" w:type="dxa"/>
            <w:hideMark/>
          </w:tcPr>
          <w:p w:rsidR="00800A0E" w:rsidRDefault="00800A0E" w:rsidP="00800A0E">
            <w:pPr>
              <w:pStyle w:val="ImportantPoint"/>
            </w:pPr>
            <w:r>
              <w:t>1:00-1:45</w:t>
            </w:r>
          </w:p>
        </w:tc>
        <w:tc>
          <w:tcPr>
            <w:tcW w:w="6869" w:type="dxa"/>
            <w:hideMark/>
          </w:tcPr>
          <w:p w:rsidR="00800A0E" w:rsidRPr="00CC2F36" w:rsidRDefault="00800A0E" w:rsidP="00800A0E">
            <w:pPr>
              <w:pStyle w:val="ListParagraph"/>
              <w:numPr>
                <w:ilvl w:val="0"/>
                <w:numId w:val="2"/>
              </w:numPr>
            </w:pPr>
            <w:r w:rsidRPr="00CC2F36">
              <w:t>Non-Verbal Communication</w:t>
            </w:r>
          </w:p>
          <w:p w:rsidR="00800A0E" w:rsidRPr="00CC2F36" w:rsidRDefault="00800A0E" w:rsidP="00800A0E">
            <w:pPr>
              <w:pStyle w:val="ListParagraph"/>
              <w:numPr>
                <w:ilvl w:val="0"/>
                <w:numId w:val="2"/>
              </w:numPr>
            </w:pPr>
            <w:r w:rsidRPr="00CC2F36">
              <w:t>Body Language</w:t>
            </w:r>
          </w:p>
          <w:p w:rsidR="00800A0E" w:rsidRPr="00CC2F36" w:rsidRDefault="00800A0E" w:rsidP="00800A0E">
            <w:pPr>
              <w:pStyle w:val="ListParagraph"/>
              <w:numPr>
                <w:ilvl w:val="0"/>
                <w:numId w:val="2"/>
              </w:numPr>
            </w:pPr>
            <w:r w:rsidRPr="00CC2F36">
              <w:t>Gestures</w:t>
            </w:r>
          </w:p>
        </w:tc>
      </w:tr>
      <w:tr w:rsidR="00800A0E" w:rsidTr="00800A0E">
        <w:tc>
          <w:tcPr>
            <w:tcW w:w="1762" w:type="dxa"/>
            <w:hideMark/>
          </w:tcPr>
          <w:p w:rsidR="00800A0E" w:rsidRDefault="00800A0E" w:rsidP="00800A0E">
            <w:pPr>
              <w:pStyle w:val="ImportantPoint"/>
            </w:pPr>
            <w:r>
              <w:t>1:45-3:45</w:t>
            </w:r>
          </w:p>
        </w:tc>
        <w:tc>
          <w:tcPr>
            <w:tcW w:w="6869" w:type="dxa"/>
            <w:hideMark/>
          </w:tcPr>
          <w:p w:rsidR="00800A0E" w:rsidRPr="00CC2F36" w:rsidRDefault="00800A0E" w:rsidP="00800A0E">
            <w:pPr>
              <w:pStyle w:val="ListParagraph"/>
              <w:numPr>
                <w:ilvl w:val="0"/>
                <w:numId w:val="2"/>
              </w:numPr>
            </w:pPr>
            <w:r w:rsidRPr="00CC2F36">
              <w:t>Verbal and Written Communication</w:t>
            </w:r>
          </w:p>
          <w:p w:rsidR="00800A0E" w:rsidRPr="00CC2F36" w:rsidRDefault="00800A0E" w:rsidP="00800A0E">
            <w:pPr>
              <w:pStyle w:val="ListParagraph"/>
              <w:numPr>
                <w:ilvl w:val="1"/>
                <w:numId w:val="2"/>
              </w:numPr>
            </w:pPr>
            <w:r w:rsidRPr="00CC2F36">
              <w:t>On the Phone</w:t>
            </w:r>
          </w:p>
          <w:p w:rsidR="00800A0E" w:rsidRPr="00CC2F36" w:rsidRDefault="00800A0E" w:rsidP="00800A0E">
            <w:pPr>
              <w:pStyle w:val="ListParagraph"/>
              <w:numPr>
                <w:ilvl w:val="1"/>
                <w:numId w:val="2"/>
              </w:numPr>
            </w:pPr>
            <w:r w:rsidRPr="00CC2F36">
              <w:t>In Person</w:t>
            </w:r>
          </w:p>
          <w:p w:rsidR="00800A0E" w:rsidRPr="00CC2F36" w:rsidRDefault="00800A0E" w:rsidP="00800A0E">
            <w:pPr>
              <w:pStyle w:val="ListParagraph"/>
              <w:numPr>
                <w:ilvl w:val="1"/>
                <w:numId w:val="2"/>
              </w:numPr>
            </w:pPr>
            <w:r w:rsidRPr="00CC2F36">
              <w:t>Via E-Mail and Text</w:t>
            </w:r>
          </w:p>
        </w:tc>
      </w:tr>
      <w:tr w:rsidR="00800A0E" w:rsidTr="00800A0E">
        <w:trPr>
          <w:cnfStyle w:val="000000100000" w:firstRow="0" w:lastRow="0" w:firstColumn="0" w:lastColumn="0" w:oddVBand="0" w:evenVBand="0" w:oddHBand="1" w:evenHBand="0" w:firstRowFirstColumn="0" w:firstRowLastColumn="0" w:lastRowFirstColumn="0" w:lastRowLastColumn="0"/>
        </w:trPr>
        <w:tc>
          <w:tcPr>
            <w:tcW w:w="1762" w:type="dxa"/>
            <w:hideMark/>
          </w:tcPr>
          <w:p w:rsidR="00800A0E" w:rsidRDefault="00800A0E" w:rsidP="00800A0E">
            <w:pPr>
              <w:pStyle w:val="ImportantPoint"/>
            </w:pPr>
            <w:r>
              <w:t>3:45-4:15</w:t>
            </w:r>
          </w:p>
        </w:tc>
        <w:tc>
          <w:tcPr>
            <w:tcW w:w="6869" w:type="dxa"/>
            <w:hideMark/>
          </w:tcPr>
          <w:p w:rsidR="00800A0E" w:rsidRPr="00CC2F36" w:rsidRDefault="00800A0E" w:rsidP="00800A0E">
            <w:pPr>
              <w:pStyle w:val="ListParagraph"/>
              <w:numPr>
                <w:ilvl w:val="0"/>
                <w:numId w:val="2"/>
              </w:numPr>
            </w:pPr>
            <w:r w:rsidRPr="00CC2F36">
              <w:t>Role Play</w:t>
            </w:r>
          </w:p>
        </w:tc>
      </w:tr>
      <w:tr w:rsidR="00800A0E" w:rsidTr="00800A0E">
        <w:tc>
          <w:tcPr>
            <w:tcW w:w="1762" w:type="dxa"/>
            <w:hideMark/>
          </w:tcPr>
          <w:p w:rsidR="00800A0E" w:rsidRDefault="00800A0E" w:rsidP="00800A0E">
            <w:pPr>
              <w:pStyle w:val="ImportantPoint"/>
            </w:pPr>
            <w:r>
              <w:t>4:15-4:30</w:t>
            </w:r>
          </w:p>
        </w:tc>
        <w:tc>
          <w:tcPr>
            <w:tcW w:w="6869" w:type="dxa"/>
            <w:hideMark/>
          </w:tcPr>
          <w:p w:rsidR="00800A0E" w:rsidRPr="00CC2F36" w:rsidRDefault="00800A0E" w:rsidP="00800A0E">
            <w:pPr>
              <w:pStyle w:val="ListParagraph"/>
              <w:numPr>
                <w:ilvl w:val="0"/>
                <w:numId w:val="2"/>
              </w:numPr>
            </w:pPr>
            <w:r w:rsidRPr="00CC2F36">
              <w:t>Workshop Wrap-Up</w:t>
            </w:r>
          </w:p>
        </w:tc>
      </w:tr>
    </w:tbl>
    <w:p w:rsidR="00800A0E" w:rsidRPr="00800A0E" w:rsidRDefault="00800A0E" w:rsidP="00800A0E">
      <w:r>
        <w:br w:type="page"/>
      </w:r>
    </w:p>
    <w:p w:rsidR="00400865" w:rsidRPr="00C10D9F" w:rsidRDefault="00400865" w:rsidP="00C10D9F">
      <w:pPr>
        <w:pStyle w:val="Title"/>
      </w:pPr>
      <w:r w:rsidRPr="00C10D9F">
        <w:lastRenderedPageBreak/>
        <w:t>What Influences People in Forming Relationships?</w:t>
      </w:r>
      <w:bookmarkEnd w:id="0"/>
      <w:r w:rsidRPr="00C10D9F">
        <w:t xml:space="preserve"> </w:t>
      </w:r>
    </w:p>
    <w:p w:rsidR="00400865" w:rsidRPr="000B5486" w:rsidRDefault="00400865" w:rsidP="00C10D9F">
      <w:pPr>
        <w:pStyle w:val="Heading1"/>
      </w:pPr>
      <w:bookmarkStart w:id="2" w:name="_Toc288480626"/>
      <w:r w:rsidRPr="000B5486">
        <w:t>Influences at Work</w:t>
      </w:r>
      <w:bookmarkEnd w:id="2"/>
      <w:r w:rsidRPr="000B5486">
        <w:t xml:space="preserve"> </w:t>
      </w:r>
    </w:p>
    <w:p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rsidR="00400865" w:rsidRPr="00EF1814" w:rsidRDefault="00400865" w:rsidP="00400865">
      <w:pPr>
        <w:rPr>
          <w:rFonts w:cs="Calibri"/>
        </w:rPr>
      </w:pPr>
      <w:r w:rsidRPr="00EF1814">
        <w:rPr>
          <w:rFonts w:cs="Calibri"/>
        </w:rPr>
        <w:t>Here are some of the influences at work when we connect with others.</w:t>
      </w:r>
    </w:p>
    <w:p w:rsidR="00400865" w:rsidRPr="009F02AA" w:rsidRDefault="00400865" w:rsidP="00C10D9F">
      <w:pPr>
        <w:pStyle w:val="Heading1"/>
      </w:pPr>
      <w:r w:rsidRPr="009F02AA">
        <w:t>Appearance</w:t>
      </w:r>
    </w:p>
    <w:p w:rsidR="00400865" w:rsidRPr="00EF1814" w:rsidRDefault="00400865" w:rsidP="00400865">
      <w:pPr>
        <w:rPr>
          <w:rFonts w:cs="Calibri"/>
        </w:rPr>
      </w:pPr>
      <w:r w:rsidRPr="00CF7978">
        <w:rPr>
          <w:rStyle w:val="Intense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rsidR="00400865" w:rsidRPr="009F02AA" w:rsidRDefault="00400865" w:rsidP="00C10D9F">
      <w:pPr>
        <w:pStyle w:val="Heading1"/>
      </w:pPr>
      <w:r w:rsidRPr="009F02AA">
        <w:t>Similarity</w:t>
      </w:r>
    </w:p>
    <w:p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CF7978">
        <w:rPr>
          <w:rStyle w:val="Intense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rsidR="00400865" w:rsidRPr="009F02AA" w:rsidRDefault="00400865" w:rsidP="00C10D9F">
      <w:pPr>
        <w:pStyle w:val="Heading1"/>
      </w:pPr>
      <w:r w:rsidRPr="009F02AA">
        <w:t>Complementarity</w:t>
      </w:r>
    </w:p>
    <w:p w:rsidR="00400865" w:rsidRPr="009A23B4" w:rsidRDefault="00400865" w:rsidP="00400865">
      <w:pPr>
        <w:rPr>
          <w:rFonts w:cs="Calibri"/>
        </w:rPr>
      </w:pPr>
      <w:r w:rsidRPr="009A23B4">
        <w:rPr>
          <w:rFonts w:cs="Calibri"/>
        </w:rPr>
        <w:t>People may be attracted to others who fulfill a particular need at a particular time in their lives. If you know their needs and you can fulfill these needs, with your own talents or with your products or services, it is easier to create an interest in what you offer.</w:t>
      </w:r>
    </w:p>
    <w:p w:rsidR="00400865" w:rsidRPr="009F02AA" w:rsidRDefault="00400865" w:rsidP="00C10D9F">
      <w:pPr>
        <w:pStyle w:val="Heading1"/>
      </w:pPr>
      <w:r w:rsidRPr="009F02AA">
        <w:t>Reciprocity</w:t>
      </w:r>
    </w:p>
    <w:p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CF2" w:rsidRDefault="008E5CF2" w:rsidP="00102821">
      <w:r>
        <w:separator/>
      </w:r>
    </w:p>
  </w:endnote>
  <w:endnote w:type="continuationSeparator" w:id="0">
    <w:p w:rsidR="008E5CF2" w:rsidRDefault="008E5CF2" w:rsidP="0010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CF2" w:rsidRDefault="008E5CF2" w:rsidP="00102821">
      <w:r>
        <w:separator/>
      </w:r>
    </w:p>
  </w:footnote>
  <w:footnote w:type="continuationSeparator" w:id="0">
    <w:p w:rsidR="008E5CF2" w:rsidRDefault="008E5CF2" w:rsidP="00102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821" w:rsidRDefault="00102821" w:rsidP="000C32AC">
    <w:pPr>
      <w:pStyle w:val="CourseName"/>
    </w:pPr>
    <w:r>
      <w:t>Connecting with Others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865"/>
    <w:rsid w:val="000350EC"/>
    <w:rsid w:val="000B5486"/>
    <w:rsid w:val="000C32AC"/>
    <w:rsid w:val="00102821"/>
    <w:rsid w:val="002F6929"/>
    <w:rsid w:val="00400865"/>
    <w:rsid w:val="004A467A"/>
    <w:rsid w:val="005D2E21"/>
    <w:rsid w:val="00800A0E"/>
    <w:rsid w:val="00812E0F"/>
    <w:rsid w:val="0082631C"/>
    <w:rsid w:val="008920C8"/>
    <w:rsid w:val="008E5CF2"/>
    <w:rsid w:val="009A4697"/>
    <w:rsid w:val="009F02AA"/>
    <w:rsid w:val="00A6484D"/>
    <w:rsid w:val="00AF27C2"/>
    <w:rsid w:val="00C10D9F"/>
    <w:rsid w:val="00C111CB"/>
    <w:rsid w:val="00CF7978"/>
    <w:rsid w:val="00E3570F"/>
    <w:rsid w:val="00EF69B1"/>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36AC"/>
  <w15:docId w15:val="{4EB91FF4-D207-4C35-B1C6-8922816B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0EC"/>
  </w:style>
  <w:style w:type="paragraph" w:styleId="Heading1">
    <w:name w:val="heading 1"/>
    <w:basedOn w:val="Normal"/>
    <w:next w:val="Normal"/>
    <w:link w:val="Heading1Char"/>
    <w:uiPriority w:val="9"/>
    <w:qFormat/>
    <w:rsid w:val="000350EC"/>
    <w:pPr>
      <w:pBdr>
        <w:bottom w:val="single" w:sz="12" w:space="1" w:color="E80061" w:themeColor="accent1" w:themeShade="BF"/>
      </w:pBdr>
      <w:spacing w:before="600" w:after="80"/>
      <w:ind w:firstLine="0"/>
      <w:outlineLvl w:val="0"/>
    </w:pPr>
    <w:rPr>
      <w:rFonts w:asciiTheme="majorHAnsi" w:eastAsiaTheme="majorEastAsia" w:hAnsiTheme="majorHAnsi" w:cstheme="majorBidi"/>
      <w:b/>
      <w:bCs/>
      <w:color w:val="E80061"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FF388C" w:themeColor="accent1"/>
      </w:pBdr>
      <w:spacing w:before="200" w:after="80"/>
      <w:ind w:firstLine="0"/>
      <w:outlineLvl w:val="1"/>
    </w:pPr>
    <w:rPr>
      <w:rFonts w:asciiTheme="majorHAnsi" w:eastAsiaTheme="majorEastAsia" w:hAnsiTheme="majorHAnsi" w:cstheme="majorBidi"/>
      <w:color w:val="E80061"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FF87B9" w:themeColor="accent1" w:themeTint="99"/>
      </w:pBdr>
      <w:spacing w:before="200" w:after="80"/>
      <w:ind w:firstLine="0"/>
      <w:outlineLvl w:val="2"/>
    </w:pPr>
    <w:rPr>
      <w:rFonts w:asciiTheme="majorHAnsi" w:eastAsiaTheme="majorEastAsia" w:hAnsiTheme="majorHAnsi" w:cstheme="majorBidi"/>
      <w:color w:val="FF388C"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FFAFD0" w:themeColor="accent1" w:themeTint="66"/>
      </w:pBdr>
      <w:spacing w:before="200" w:after="80"/>
      <w:ind w:firstLine="0"/>
      <w:outlineLvl w:val="3"/>
    </w:pPr>
    <w:rPr>
      <w:rFonts w:asciiTheme="majorHAnsi" w:eastAsiaTheme="majorEastAsia" w:hAnsiTheme="majorHAnsi" w:cstheme="majorBidi"/>
      <w:i/>
      <w:iCs/>
      <w:color w:val="FF388C"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FF388C"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FF388C"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9C007F"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9C007F"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9C007F" w:themeColor="accent3"/>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urseName">
    <w:name w:val="Course Name"/>
    <w:basedOn w:val="Normal"/>
    <w:qFormat/>
    <w:rsid w:val="000C32AC"/>
    <w:rPr>
      <w:rFonts w:ascii="Franklin Gothic Heavy" w:hAnsi="Franklin Gothic Heavy"/>
      <w:i/>
      <w:color w:val="68007F" w:themeColor="accent4"/>
      <w:spacing w:val="-20"/>
      <w:sz w:val="20"/>
    </w:rPr>
  </w:style>
  <w:style w:type="paragraph" w:styleId="Header">
    <w:name w:val="header"/>
    <w:basedOn w:val="Normal"/>
    <w:link w:val="HeaderChar"/>
    <w:uiPriority w:val="99"/>
    <w:unhideWhenUsed/>
    <w:rsid w:val="00102821"/>
    <w:pPr>
      <w:tabs>
        <w:tab w:val="center" w:pos="4680"/>
        <w:tab w:val="right" w:pos="9360"/>
      </w:tabs>
    </w:pPr>
  </w:style>
  <w:style w:type="paragraph" w:styleId="Title">
    <w:name w:val="Title"/>
    <w:basedOn w:val="Normal"/>
    <w:next w:val="Normal"/>
    <w:link w:val="TitleChar"/>
    <w:uiPriority w:val="10"/>
    <w:qFormat/>
    <w:rsid w:val="000350EC"/>
    <w:pPr>
      <w:pBdr>
        <w:top w:val="single" w:sz="8" w:space="10" w:color="FF9BC5" w:themeColor="accent1" w:themeTint="7F"/>
        <w:bottom w:val="single" w:sz="24" w:space="15" w:color="9C007F" w:themeColor="accent3"/>
      </w:pBdr>
      <w:ind w:firstLine="0"/>
      <w:jc w:val="center"/>
    </w:pPr>
    <w:rPr>
      <w:rFonts w:asciiTheme="majorHAnsi" w:eastAsiaTheme="majorEastAsia" w:hAnsiTheme="majorHAnsi" w:cstheme="majorBidi"/>
      <w:i/>
      <w:iCs/>
      <w:color w:val="9A0040" w:themeColor="accent1" w:themeShade="7F"/>
      <w:sz w:val="60"/>
      <w:szCs w:val="60"/>
    </w:rPr>
  </w:style>
  <w:style w:type="character" w:customStyle="1" w:styleId="TitleChar">
    <w:name w:val="Title Char"/>
    <w:basedOn w:val="DefaultParagraphFont"/>
    <w:link w:val="Title"/>
    <w:uiPriority w:val="10"/>
    <w:rsid w:val="000350EC"/>
    <w:rPr>
      <w:rFonts w:asciiTheme="majorHAnsi" w:eastAsiaTheme="majorEastAsia" w:hAnsiTheme="majorHAnsi" w:cstheme="majorBidi"/>
      <w:i/>
      <w:iCs/>
      <w:color w:val="9A0040" w:themeColor="accent1" w:themeShade="7F"/>
      <w:sz w:val="60"/>
      <w:szCs w:val="60"/>
    </w:rPr>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350EC"/>
    <w:rPr>
      <w:rFonts w:asciiTheme="majorHAnsi" w:eastAsiaTheme="majorEastAsia" w:hAnsiTheme="majorHAnsi" w:cstheme="majorBidi"/>
      <w:b/>
      <w:bCs/>
      <w:color w:val="E80061"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E80061"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FF388C"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FF388C"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FF388C"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FF388C"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9C007F"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9C007F"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9C007F"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FFAFD0" w:themeColor="accent1" w:themeTint="66"/>
        <w:left w:val="single" w:sz="36" w:space="4" w:color="FF388C" w:themeColor="accent1"/>
        <w:bottom w:val="single" w:sz="24" w:space="10" w:color="9C007F" w:themeColor="accent3"/>
        <w:right w:val="single" w:sz="36" w:space="4" w:color="FF388C" w:themeColor="accent1"/>
      </w:pBdr>
      <w:shd w:val="clear" w:color="auto" w:fill="FF388C"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FF388C" w:themeFill="accent1"/>
    </w:rPr>
  </w:style>
  <w:style w:type="character" w:styleId="SubtleEmphasis">
    <w:name w:val="Subtle Emphasis"/>
    <w:uiPriority w:val="19"/>
    <w:qFormat/>
    <w:rsid w:val="000350EC"/>
    <w:rPr>
      <w:i/>
      <w:iCs/>
      <w:color w:val="5A5A5A" w:themeColor="text1" w:themeTint="A5"/>
    </w:rPr>
  </w:style>
  <w:style w:type="character" w:styleId="IntenseEmphasis">
    <w:name w:val="Intense Emphasis"/>
    <w:uiPriority w:val="21"/>
    <w:qFormat/>
    <w:rsid w:val="000350EC"/>
    <w:rPr>
      <w:b/>
      <w:bCs/>
      <w:i/>
      <w:iCs/>
      <w:color w:val="FF388C" w:themeColor="accent1"/>
      <w:sz w:val="22"/>
      <w:szCs w:val="22"/>
    </w:rPr>
  </w:style>
  <w:style w:type="character" w:styleId="SubtleReference">
    <w:name w:val="Subtle Reference"/>
    <w:uiPriority w:val="31"/>
    <w:qFormat/>
    <w:rsid w:val="000350EC"/>
    <w:rPr>
      <w:color w:val="auto"/>
      <w:u w:val="single" w:color="9C007F" w:themeColor="accent3"/>
    </w:rPr>
  </w:style>
  <w:style w:type="character" w:styleId="IntenseReference">
    <w:name w:val="Intense Reference"/>
    <w:basedOn w:val="DefaultParagraphFont"/>
    <w:uiPriority w:val="32"/>
    <w:qFormat/>
    <w:rsid w:val="000350EC"/>
    <w:rPr>
      <w:b/>
      <w:bCs/>
      <w:color w:val="74005E" w:themeColor="accent3" w:themeShade="BF"/>
      <w:u w:val="single" w:color="9C007F"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character" w:customStyle="1" w:styleId="HeaderChar">
    <w:name w:val="Header Char"/>
    <w:basedOn w:val="DefaultParagraphFont"/>
    <w:link w:val="Header"/>
    <w:uiPriority w:val="99"/>
    <w:rsid w:val="00102821"/>
  </w:style>
  <w:style w:type="paragraph" w:styleId="Footer">
    <w:name w:val="footer"/>
    <w:basedOn w:val="Normal"/>
    <w:link w:val="FooterChar"/>
    <w:uiPriority w:val="99"/>
    <w:unhideWhenUsed/>
    <w:rsid w:val="00102821"/>
    <w:pPr>
      <w:tabs>
        <w:tab w:val="center" w:pos="4680"/>
        <w:tab w:val="right" w:pos="9360"/>
      </w:tabs>
    </w:pPr>
  </w:style>
  <w:style w:type="character" w:customStyle="1" w:styleId="FooterChar">
    <w:name w:val="Footer Char"/>
    <w:basedOn w:val="DefaultParagraphFont"/>
    <w:link w:val="Footer"/>
    <w:uiPriority w:val="99"/>
    <w:rsid w:val="00102821"/>
  </w:style>
  <w:style w:type="table" w:customStyle="1" w:styleId="CourseAgenda">
    <w:name w:val="Course Agenda"/>
    <w:basedOn w:val="TableNormal"/>
    <w:uiPriority w:val="99"/>
    <w:rsid w:val="00800A0E"/>
    <w:pPr>
      <w:ind w:firstLine="0"/>
    </w:pPr>
    <w:rPr>
      <w:sz w:val="24"/>
    </w:rPr>
    <w:tblPr>
      <w:tblStyleRowBandSize w:val="1"/>
      <w:tblBorders>
        <w:top w:val="single" w:sz="4" w:space="0" w:color="auto"/>
        <w:left w:val="single" w:sz="4" w:space="0" w:color="auto"/>
        <w:bottom w:val="single" w:sz="4" w:space="0" w:color="auto"/>
        <w:right w:val="single" w:sz="4" w:space="0" w:color="auto"/>
      </w:tblBorders>
    </w:tblPr>
    <w:tblStylePr w:type="band1Horz">
      <w:tblPr/>
      <w:tcPr>
        <w:shd w:val="clear" w:color="auto" w:fill="E265FF"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335</Words>
  <Characters>1915</Characters>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2015-09-17T13:44:00Z</dcterms:created>
  <dcterms:modified xsi:type="dcterms:W3CDTF">2015-09-17T13:44:00Z</dcterms:modified>
</cp:coreProperties>
</file>